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TailSync document preview</w:t>
      </w:r>
    </w:p>
    <w:p>
      <w:r>
        <w:t>This document checks native DOCX reading, text extraction, images and table layout. Compare the same file in each available engine.</w:t>
      </w:r>
    </w:p>
    <w:p>
      <w:r>
        <w:t>中文预览测试：剪贴板历史、图片、文件、表格与段落。</w:t>
      </w:r>
      <w:r>
        <w:rPr>
          <w:b/>
        </w:rPr>
        <w:t xml:space="preserve"> Bold English / 粗体 </w:t>
      </w:r>
      <w:r>
        <w:rPr>
          <w:i/>
        </w:rPr>
        <w:t>Italic sample</w:t>
      </w:r>
    </w:p>
    <w:p>
      <w:r>
        <w:t>Search marker ALPHA-001. Numbers 0123456789. Punctuation + - = /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6500"/>
            <w:gridSpan w:val="2"/>
          </w:tcPr>
          <w:p>
            <w:r>
              <w:t>Merged heading / 合并单元格</w:t>
            </w:r>
          </w:p>
        </w:tc>
        <w:tc>
          <w:tcPr>
            <w:tcW w:type="dxa" w:w="3250"/>
          </w:tcPr>
          <w:p>
            <w:r>
              <w:t>1.3 中文 / text</w:t>
            </w:r>
          </w:p>
        </w:tc>
      </w:tr>
      <w:tr>
        <w:tc>
          <w:tcPr>
            <w:tcW w:type="dxa" w:w="3250"/>
          </w:tcPr>
          <w:p>
            <w:r>
              <w:t>2.1 中文 / text</w:t>
            </w:r>
          </w:p>
        </w:tc>
        <w:tc>
          <w:tcPr>
            <w:tcW w:type="dxa" w:w="3250"/>
          </w:tcPr>
          <w:p>
            <w:r>
              <w:t>2.2 中文 / text</w:t>
            </w:r>
          </w:p>
        </w:tc>
        <w:tc>
          <w:tcPr>
            <w:tcW w:type="dxa" w:w="3250"/>
          </w:tcPr>
          <w:p>
            <w:r>
              <w:t>2.3 中文 / text</w:t>
            </w:r>
          </w:p>
        </w:tc>
      </w:tr>
      <w:tr>
        <w:tc>
          <w:tcPr>
            <w:tcW w:type="dxa" w:w="3250"/>
          </w:tcPr>
          <w:p>
            <w:r>
              <w:t>3.1 中文 / text</w:t>
            </w:r>
          </w:p>
        </w:tc>
        <w:tc>
          <w:tcPr>
            <w:tcW w:type="dxa" w:w="3250"/>
          </w:tcPr>
          <w:p>
            <w:r>
              <w:t>3.2 中文 / text</w:t>
            </w:r>
          </w:p>
        </w:tc>
        <w:tc>
          <w:tcPr>
            <w:tcW w:type="dxa" w:w="3250"/>
          </w:tcPr>
          <w:p>
            <w:r>
              <w:t>3.3 中文 / text</w:t>
            </w:r>
          </w:p>
        </w:tc>
      </w:tr>
      <w:tr>
        <w:tc>
          <w:tcPr>
            <w:tcW w:type="dxa" w:w="3250"/>
          </w:tcPr>
          <w:p>
            <w:r>
              <w:t>4.1 中文 / text</w:t>
            </w:r>
          </w:p>
        </w:tc>
        <w:tc>
          <w:tcPr>
            <w:tcW w:type="dxa" w:w="3250"/>
          </w:tcPr>
          <w:p>
            <w:r>
              <w:t>4.2 中文 / text</w:t>
            </w:r>
          </w:p>
        </w:tc>
        <w:tc>
          <w:tcPr>
            <w:tcW w:type="dxa" w:w="3250"/>
          </w:tcPr>
          <w:p>
            <w:r>
              <w:t>4.3 中文 / text</w:t>
            </w:r>
          </w:p>
        </w:tc>
      </w:tr>
      <w:tr>
        <w:tc>
          <w:tcPr>
            <w:tcW w:type="dxa" w:w="3250"/>
          </w:tcPr>
          <w:p>
            <w:r>
              <w:t>5.1 中文 / text</w:t>
            </w:r>
          </w:p>
        </w:tc>
        <w:tc>
          <w:tcPr>
            <w:tcW w:type="dxa" w:w="3250"/>
          </w:tcPr>
          <w:p>
            <w:r>
              <w:t>5.2 中文 / text</w:t>
            </w:r>
          </w:p>
        </w:tc>
        <w:tc>
          <w:tcPr>
            <w:tcW w:type="dxa" w:w="3250"/>
          </w:tcPr>
          <w:p>
            <w:r>
              <w:t>5.3 中文 / text</w:t>
            </w:r>
          </w:p>
        </w:tc>
      </w:tr>
    </w:tbl>
    <w:p>
      <w:pPr>
        <w:pStyle w:val="Heading2"/>
      </w:pPr>
      <w:r>
        <w:t>Inline image / 行内图片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First list item / 第一项</w:t>
      </w:r>
    </w:p>
    <w:p>
      <w:pPr>
        <w:pStyle w:val="ListBullet"/>
      </w:pPr>
      <w:r>
        <w:t>Second list item / 第二项</w:t>
      </w:r>
    </w:p>
    <w:p>
      <w:r>
        <w:br w:type="page"/>
      </w:r>
    </w:p>
    <w:p>
      <w:pPr>
        <w:pStyle w:val="Heading1"/>
      </w:pPr>
      <w:r>
        <w:t>Document section 2</w:t>
      </w:r>
    </w:p>
    <w:p>
      <w:r>
        <w:t>This document checks native DOCX reading, text extraction, images and table layout. Compare the same file in each available engine.</w:t>
      </w:r>
    </w:p>
    <w:p>
      <w:r>
        <w:t>中文预览测试：剪贴板历史、图片、文件、表格与段落。</w:t>
      </w:r>
      <w:r>
        <w:rPr>
          <w:b/>
        </w:rPr>
        <w:t xml:space="preserve"> Bold English / 粗体 </w:t>
      </w:r>
      <w:r>
        <w:rPr>
          <w:i/>
        </w:rPr>
        <w:t>Italic sample</w:t>
      </w:r>
    </w:p>
    <w:p>
      <w:r>
        <w:t>Search marker ALPHA-002. Numbers 0123456789. Punctuation + - = /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6500"/>
            <w:gridSpan w:val="2"/>
          </w:tcPr>
          <w:p>
            <w:r>
              <w:t>Merged heading / 合并单元格</w:t>
            </w:r>
          </w:p>
        </w:tc>
        <w:tc>
          <w:tcPr>
            <w:tcW w:type="dxa" w:w="3250"/>
          </w:tcPr>
          <w:p>
            <w:r>
              <w:t>1.3 中文 / text</w:t>
            </w:r>
          </w:p>
        </w:tc>
      </w:tr>
      <w:tr>
        <w:tc>
          <w:tcPr>
            <w:tcW w:type="dxa" w:w="3250"/>
          </w:tcPr>
          <w:p>
            <w:r>
              <w:t>2.1 中文 / text</w:t>
            </w:r>
          </w:p>
        </w:tc>
        <w:tc>
          <w:tcPr>
            <w:tcW w:type="dxa" w:w="3250"/>
          </w:tcPr>
          <w:p>
            <w:r>
              <w:t>2.2 中文 / text</w:t>
            </w:r>
          </w:p>
        </w:tc>
        <w:tc>
          <w:tcPr>
            <w:tcW w:type="dxa" w:w="3250"/>
          </w:tcPr>
          <w:p>
            <w:r>
              <w:t>2.3 中文 / text</w:t>
            </w:r>
          </w:p>
        </w:tc>
      </w:tr>
      <w:tr>
        <w:tc>
          <w:tcPr>
            <w:tcW w:type="dxa" w:w="3250"/>
          </w:tcPr>
          <w:p>
            <w:r>
              <w:t>3.1 中文 / text</w:t>
            </w:r>
          </w:p>
        </w:tc>
        <w:tc>
          <w:tcPr>
            <w:tcW w:type="dxa" w:w="3250"/>
          </w:tcPr>
          <w:p>
            <w:r>
              <w:t>3.2 中文 / text</w:t>
            </w:r>
          </w:p>
        </w:tc>
        <w:tc>
          <w:tcPr>
            <w:tcW w:type="dxa" w:w="3250"/>
          </w:tcPr>
          <w:p>
            <w:r>
              <w:t>3.3 中文 / text</w:t>
            </w:r>
          </w:p>
        </w:tc>
      </w:tr>
      <w:tr>
        <w:tc>
          <w:tcPr>
            <w:tcW w:type="dxa" w:w="3250"/>
          </w:tcPr>
          <w:p>
            <w:r>
              <w:t>4.1 中文 / text</w:t>
            </w:r>
          </w:p>
        </w:tc>
        <w:tc>
          <w:tcPr>
            <w:tcW w:type="dxa" w:w="3250"/>
          </w:tcPr>
          <w:p>
            <w:r>
              <w:t>4.2 中文 / text</w:t>
            </w:r>
          </w:p>
        </w:tc>
        <w:tc>
          <w:tcPr>
            <w:tcW w:type="dxa" w:w="3250"/>
          </w:tcPr>
          <w:p>
            <w:r>
              <w:t>4.3 中文 / text</w:t>
            </w:r>
          </w:p>
        </w:tc>
      </w:tr>
      <w:tr>
        <w:tc>
          <w:tcPr>
            <w:tcW w:type="dxa" w:w="3250"/>
          </w:tcPr>
          <w:p>
            <w:r>
              <w:t>5.1 中文 / text</w:t>
            </w:r>
          </w:p>
        </w:tc>
        <w:tc>
          <w:tcPr>
            <w:tcW w:type="dxa" w:w="3250"/>
          </w:tcPr>
          <w:p>
            <w:r>
              <w:t>5.2 中文 / text</w:t>
            </w:r>
          </w:p>
        </w:tc>
        <w:tc>
          <w:tcPr>
            <w:tcW w:type="dxa" w:w="3250"/>
          </w:tcPr>
          <w:p>
            <w:r>
              <w:t>5.3 中文 / text</w:t>
            </w:r>
          </w:p>
        </w:tc>
      </w:tr>
    </w:tbl>
    <w:p>
      <w:pPr>
        <w:pStyle w:val="Heading2"/>
      </w:pPr>
      <w:r>
        <w:t>Inline image / 行内图片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First list item / 第一项</w:t>
      </w:r>
    </w:p>
    <w:p>
      <w:pPr>
        <w:pStyle w:val="ListBullet"/>
      </w:pPr>
      <w:r>
        <w:t>Second list item / 第二项</w:t>
      </w:r>
    </w:p>
    <w:p>
      <w:r>
        <w:br w:type="page"/>
      </w:r>
    </w:p>
    <w:p>
      <w:pPr>
        <w:pStyle w:val="Heading1"/>
      </w:pPr>
      <w:r>
        <w:t>Document section 3</w:t>
      </w:r>
    </w:p>
    <w:p>
      <w:r>
        <w:t>This document checks native DOCX reading, text extraction, images and table layout. Compare the same file in each available engine.</w:t>
      </w:r>
    </w:p>
    <w:p>
      <w:r>
        <w:t>中文预览测试：剪贴板历史、图片、文件、表格与段落。</w:t>
      </w:r>
      <w:r>
        <w:rPr>
          <w:b/>
        </w:rPr>
        <w:t xml:space="preserve"> Bold English / 粗体 </w:t>
      </w:r>
      <w:r>
        <w:rPr>
          <w:i/>
        </w:rPr>
        <w:t>Italic sample</w:t>
      </w:r>
    </w:p>
    <w:p>
      <w:r>
        <w:t>Search marker ALPHA-003. Numbers 0123456789. Punctuation + - = /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6500"/>
            <w:gridSpan w:val="2"/>
          </w:tcPr>
          <w:p>
            <w:r>
              <w:t>Merged heading / 合并单元格</w:t>
            </w:r>
          </w:p>
        </w:tc>
        <w:tc>
          <w:tcPr>
            <w:tcW w:type="dxa" w:w="3250"/>
          </w:tcPr>
          <w:p>
            <w:r>
              <w:t>1.3 中文 / text</w:t>
            </w:r>
          </w:p>
        </w:tc>
      </w:tr>
      <w:tr>
        <w:tc>
          <w:tcPr>
            <w:tcW w:type="dxa" w:w="3250"/>
          </w:tcPr>
          <w:p>
            <w:r>
              <w:t>2.1 中文 / text</w:t>
            </w:r>
          </w:p>
        </w:tc>
        <w:tc>
          <w:tcPr>
            <w:tcW w:type="dxa" w:w="3250"/>
          </w:tcPr>
          <w:p>
            <w:r>
              <w:t>2.2 中文 / text</w:t>
            </w:r>
          </w:p>
        </w:tc>
        <w:tc>
          <w:tcPr>
            <w:tcW w:type="dxa" w:w="3250"/>
          </w:tcPr>
          <w:p>
            <w:r>
              <w:t>2.3 中文 / text</w:t>
            </w:r>
          </w:p>
        </w:tc>
      </w:tr>
      <w:tr>
        <w:tc>
          <w:tcPr>
            <w:tcW w:type="dxa" w:w="3250"/>
          </w:tcPr>
          <w:p>
            <w:r>
              <w:t>3.1 中文 / text</w:t>
            </w:r>
          </w:p>
        </w:tc>
        <w:tc>
          <w:tcPr>
            <w:tcW w:type="dxa" w:w="3250"/>
          </w:tcPr>
          <w:p>
            <w:r>
              <w:t>3.2 中文 / text</w:t>
            </w:r>
          </w:p>
        </w:tc>
        <w:tc>
          <w:tcPr>
            <w:tcW w:type="dxa" w:w="3250"/>
          </w:tcPr>
          <w:p>
            <w:r>
              <w:t>3.3 中文 / text</w:t>
            </w:r>
          </w:p>
        </w:tc>
      </w:tr>
      <w:tr>
        <w:tc>
          <w:tcPr>
            <w:tcW w:type="dxa" w:w="3250"/>
          </w:tcPr>
          <w:p>
            <w:r>
              <w:t>4.1 中文 / text</w:t>
            </w:r>
          </w:p>
        </w:tc>
        <w:tc>
          <w:tcPr>
            <w:tcW w:type="dxa" w:w="3250"/>
          </w:tcPr>
          <w:p>
            <w:r>
              <w:t>4.2 中文 / text</w:t>
            </w:r>
          </w:p>
        </w:tc>
        <w:tc>
          <w:tcPr>
            <w:tcW w:type="dxa" w:w="3250"/>
          </w:tcPr>
          <w:p>
            <w:r>
              <w:t>4.3 中文 / text</w:t>
            </w:r>
          </w:p>
        </w:tc>
      </w:tr>
      <w:tr>
        <w:tc>
          <w:tcPr>
            <w:tcW w:type="dxa" w:w="3250"/>
          </w:tcPr>
          <w:p>
            <w:r>
              <w:t>5.1 中文 / text</w:t>
            </w:r>
          </w:p>
        </w:tc>
        <w:tc>
          <w:tcPr>
            <w:tcW w:type="dxa" w:w="3250"/>
          </w:tcPr>
          <w:p>
            <w:r>
              <w:t>5.2 中文 / text</w:t>
            </w:r>
          </w:p>
        </w:tc>
        <w:tc>
          <w:tcPr>
            <w:tcW w:type="dxa" w:w="3250"/>
          </w:tcPr>
          <w:p>
            <w:r>
              <w:t>5.3 中文 / text</w:t>
            </w:r>
          </w:p>
        </w:tc>
      </w:tr>
    </w:tbl>
    <w:p>
      <w:pPr>
        <w:pStyle w:val="Heading2"/>
      </w:pPr>
      <w:r>
        <w:t>Inline image / 行内图片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First list item / 第一项</w:t>
      </w:r>
    </w:p>
    <w:p>
      <w:pPr>
        <w:pStyle w:val="ListBullet"/>
      </w:pPr>
      <w:r>
        <w:t>Second list item / 第二项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TailSync header / 页眉版式检查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TailSync test suite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