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소유자-및-관리자-체크리스트"/>
    <w:p>
      <w:pPr>
        <w:pStyle w:val="Heading1"/>
      </w:pPr>
      <w:r>
        <w:t xml:space="preserve">소유자 및 관리자 체크리스트</w:t>
      </w:r>
    </w:p>
    <w:p>
      <w:pPr>
        <w:pStyle w:val="FirstParagraph"/>
      </w:pPr>
      <w:r>
        <w:t xml:space="preserve">1Password에 오신 것을 환영합니다! 사용자를 초대하기 전에 이 체크리스트를 검토하여 모든 기본 사항을 확인하고 팀이 성공적으로 시작할 수 있도록 준비하세요.</w:t>
      </w:r>
    </w:p>
    <w:p>
      <w:r>
        <w:pict>
          <v:rect style="width:0;height:1.5pt" o:hralign="center" o:hrstd="t" o:hr="t"/>
        </w:pict>
      </w:r>
    </w:p>
    <w:bookmarkStart w:id="9" w:name="사용자-초대-방식은"/>
    <w:p>
      <w:pPr>
        <w:pStyle w:val="Heading2"/>
      </w:pPr>
      <w:r>
        <w:t xml:space="preserve">사용자 초대 방식은?</w:t>
      </w:r>
    </w:p>
    <w:p>
      <w:pPr>
        <w:pStyle w:val="FirstParagraph"/>
      </w:pPr>
      <w:r>
        <w:t xml:space="preserve">특정 사용자를 초대하려면</w:t>
      </w:r>
      <w:r>
        <w:t xml:space="preserve"> </w:t>
      </w:r>
      <w:r>
        <w:rPr>
          <w:b/>
          <w:bCs/>
        </w:rPr>
        <w:t xml:space="preserve">수동 초대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자동 프로비저닝</w:t>
      </w:r>
      <w:r>
        <w:t xml:space="preserve">이 가장 좋은 옵션입니다. 보다 자율적인 등록을 원한다면</w:t>
      </w:r>
      <w:r>
        <w:t xml:space="preserve"> </w:t>
      </w:r>
      <w:r>
        <w:rPr>
          <w:b/>
          <w:bCs/>
        </w:rPr>
        <w:t xml:space="preserve">가입 링크</w:t>
      </w:r>
      <w:r>
        <w:t xml:space="preserve"> </w:t>
      </w:r>
      <w:r>
        <w:t xml:space="preserve">옵션을 고려하세요.</w:t>
      </w:r>
    </w:p>
    <w:p>
      <w:r>
        <w:pict>
          <v:rect style="width:0;height:1.5pt" o:hralign="center" o:hrstd="t" o:hr="t"/>
        </w:pict>
      </w:r>
    </w:p>
    <w:bookmarkEnd w:id="9"/>
    <w:bookmarkStart w:id="10" w:name="볼트를-만들-수-있는-사람은"/>
    <w:p>
      <w:pPr>
        <w:pStyle w:val="Heading2"/>
      </w:pPr>
      <w:r>
        <w:t xml:space="preserve">볼트를 만들 수 있는 사람은?</w:t>
      </w:r>
    </w:p>
    <w:p>
      <w:pPr>
        <w:pStyle w:val="FirstParagraph"/>
      </w:pPr>
      <w:r>
        <w:t xml:space="preserve">기본적으로 모든 사용자가 볼트를 만들 수 있습니다.</w:t>
      </w:r>
      <w:r>
        <w:t xml:space="preserve"> </w:t>
      </w:r>
      <w:r>
        <w:rPr>
          <w:b/>
          <w:bCs/>
        </w:rPr>
        <w:t xml:space="preserve">권한 관리</w:t>
      </w:r>
      <w:r>
        <w:t xml:space="preserve">를 통해 이를 변경할 수 있습니다.</w:t>
      </w:r>
    </w:p>
    <w:p>
      <w:r>
        <w:pict>
          <v:rect style="width:0;height:1.5pt" o:hralign="center" o:hrstd="t" o:hr="t"/>
        </w:pict>
      </w:r>
    </w:p>
    <w:bookmarkEnd w:id="10"/>
    <w:bookmarkStart w:id="11" w:name="소유자관리자-외에-계정-복구를-지원하는-사람이-있나요"/>
    <w:p>
      <w:pPr>
        <w:pStyle w:val="Heading2"/>
      </w:pPr>
      <w:r>
        <w:t xml:space="preserve">소유자/관리자 외에 계정 복구를 지원하는 사람이 있나요?</w:t>
      </w:r>
    </w:p>
    <w:p>
      <w:pPr>
        <w:pStyle w:val="FirstParagraph"/>
      </w:pPr>
      <w:r>
        <w:t xml:space="preserve">기본적으로 소유자와 관리자만 Emergency Kit을 분실했거나 비밀번호를 잊은 사용자를 복구할 수 있습니다. 소유자/관리자 외의 사람에게도 이 작업을 맡기려면</w:t>
      </w:r>
      <w:r>
        <w:t xml:space="preserve"> </w:t>
      </w:r>
      <w:r>
        <w:rPr>
          <w:b/>
          <w:bCs/>
        </w:rPr>
        <w:t xml:space="preserve">세부 권한이 있는 커스텀 그룹</w:t>
      </w:r>
      <w:r>
        <w:t xml:space="preserve">을 만들 수 있습니다.</w:t>
      </w:r>
    </w:p>
    <w:p>
      <w:r>
        <w:pict>
          <v:rect style="width:0;height:1.5pt" o:hralign="center" o:hrstd="t" o:hr="t"/>
        </w:pict>
      </w:r>
    </w:p>
    <w:bookmarkEnd w:id="11"/>
    <w:bookmarkStart w:id="12" w:name="계정-비밀번호-정책은-어떻게-설정할-건가요"/>
    <w:p>
      <w:pPr>
        <w:pStyle w:val="Heading2"/>
      </w:pPr>
      <w:r>
        <w:t xml:space="preserve">계정 비밀번호 정책은 어떻게 설정할 건가요?</w:t>
      </w:r>
    </w:p>
    <w:p>
      <w:pPr>
        <w:pStyle w:val="FirstParagraph"/>
      </w:pPr>
      <w:r>
        <w:t xml:space="preserve">직원의 계정 비밀번호(1Password를 잠금 해제하기 위해 기억해야 하는 단 하나의 비밀번호)에 대한 비밀번호 정책을 설정할 수 있습니다. 정책이 변경되어도 1Password는 사용자에게 비밀번호 변경을 요청하지 않으므로,</w:t>
      </w:r>
      <w:r>
        <w:t xml:space="preserve"> </w:t>
      </w:r>
      <w:r>
        <w:rPr>
          <w:b/>
          <w:bCs/>
        </w:rPr>
        <w:t xml:space="preserve">팀을 초대하기 전에</w:t>
      </w:r>
      <w:r>
        <w:t xml:space="preserve"> </w:t>
      </w:r>
      <w:r>
        <w:t xml:space="preserve">비밀번호 정책을 설정하세요.</w:t>
      </w:r>
    </w:p>
    <w:p>
      <w:r>
        <w:pict>
          <v:rect style="width:0;height:1.5pt" o:hralign="center" o:hrstd="t" o:hr="t"/>
        </w:pict>
      </w:r>
    </w:p>
    <w:bookmarkEnd w:id="12"/>
    <w:bookmarkStart w:id="13" w:name="단계-인증을-활성화하거나-강제-적용할-건가요"/>
    <w:p>
      <w:pPr>
        <w:pStyle w:val="Heading2"/>
      </w:pPr>
      <w:r>
        <w:t xml:space="preserve">2단계 인증을 활성화하거나 강제 적용할 건가요?</w:t>
      </w:r>
    </w:p>
    <w:p>
      <w:pPr>
        <w:pStyle w:val="FirstParagraph"/>
      </w:pPr>
      <w:r>
        <w:t xml:space="preserve">2단계 인증을 활성화하거나 비활성화할 수 있습니다. 허용할 2단계 인증 방식을 선택하거나, 전체 팀에 2단계 인증을</w:t>
      </w:r>
      <w:r>
        <w:t xml:space="preserve"> </w:t>
      </w:r>
      <w:r>
        <w:rPr>
          <w:b/>
          <w:bCs/>
        </w:rPr>
        <w:t xml:space="preserve">강제 적용</w:t>
      </w:r>
      <w:r>
        <w:t xml:space="preserve">할 수도 있습니다.</w:t>
      </w:r>
    </w:p>
    <w:p>
      <w:r>
        <w:pict>
          <v:rect style="width:0;height:1.5pt" o:hralign="center" o:hrstd="t" o:hr="t"/>
        </w:pict>
      </w:r>
    </w:p>
    <w:bookmarkEnd w:id="13"/>
    <w:bookmarkStart w:id="14" w:name="사용자가-1password-외부로-정보를-공유하도록-허용할-건가요"/>
    <w:p>
      <w:pPr>
        <w:pStyle w:val="Heading2"/>
      </w:pPr>
      <w:r>
        <w:t xml:space="preserve">사용자가 1Password 외부로 정보를 공유하도록 허용할 건가요?</w:t>
      </w:r>
    </w:p>
    <w:p>
      <w:pPr>
        <w:pStyle w:val="FirstParagraph"/>
      </w:pPr>
      <w:r>
        <w:t xml:space="preserve">1Password는 1Password를 사용하지 않는 사람에게도 비밀번호 및 기타 항목의 사본을 안전하게 공유할 수 있게 해줍니다.</w:t>
      </w:r>
      <w:r>
        <w:t xml:space="preserve"> </w:t>
      </w:r>
      <w:r>
        <w:rPr>
          <w:b/>
          <w:bCs/>
        </w:rPr>
        <w:t xml:space="preserve">항목 공유 권한을 관리</w:t>
      </w:r>
      <w:r>
        <w:t xml:space="preserve">하여 팀이 계정 외부로 항목을 공유할 수 있는 대상과 항목 링크의 공유 기간을 변경할 수 있습니다.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2026-04-22T00:50:21Z</dcterms:created>
  <dcterms:modified xsi:type="dcterms:W3CDTF">2026-04-22T00:50:21Z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