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고-소-장"/>
    <w:p>
      <w:pPr>
        <w:pStyle w:val="Heading1"/>
      </w:pPr>
      <w:r>
        <w:t xml:space="preserve">고 소 장</w:t>
      </w:r>
    </w:p>
    <w:bookmarkStart w:id="9" w:name="고소인"/>
    <w:p>
      <w:pPr>
        <w:pStyle w:val="Heading2"/>
      </w:pPr>
      <w:r>
        <w:t xml:space="preserve">고소인</w:t>
      </w:r>
    </w:p>
    <w:p>
      <w:pPr>
        <w:pStyle w:val="Compact"/>
        <w:numPr>
          <w:ilvl w:val="0"/>
          <w:numId w:val="1001"/>
        </w:numPr>
      </w:pPr>
      <w:r>
        <w:t xml:space="preserve">성명: 권에렌</w:t>
      </w:r>
    </w:p>
    <w:p>
      <w:pPr>
        <w:pStyle w:val="Compact"/>
        <w:numPr>
          <w:ilvl w:val="0"/>
          <w:numId w:val="1001"/>
        </w:numPr>
      </w:pPr>
      <w:r>
        <w:t xml:space="preserve">주소: 경기도 안산시 구봉길 183-8</w:t>
      </w:r>
    </w:p>
    <w:p>
      <w:pPr>
        <w:pStyle w:val="Compact"/>
        <w:numPr>
          <w:ilvl w:val="0"/>
          <w:numId w:val="1001"/>
        </w:numPr>
      </w:pPr>
      <w:r>
        <w:t xml:space="preserve">연락처: 010-2159-5565</w:t>
      </w:r>
    </w:p>
    <w:p>
      <w:pPr>
        <w:pStyle w:val="Compact"/>
        <w:numPr>
          <w:ilvl w:val="0"/>
          <w:numId w:val="1001"/>
        </w:numPr>
      </w:pPr>
      <w:r>
        <w:t xml:space="preserve">직업: 가든잇 주식회사 대표</w:t>
      </w:r>
    </w:p>
    <w:bookmarkEnd w:id="9"/>
    <w:bookmarkStart w:id="10" w:name="피고소인"/>
    <w:p>
      <w:pPr>
        <w:pStyle w:val="Heading2"/>
      </w:pPr>
      <w:r>
        <w:t xml:space="preserve">피고소인</w:t>
      </w:r>
    </w:p>
    <w:p>
      <w:pPr>
        <w:pStyle w:val="Compact"/>
        <w:numPr>
          <w:ilvl w:val="0"/>
          <w:numId w:val="1002"/>
        </w:numPr>
      </w:pPr>
      <w:r>
        <w:t xml:space="preserve">상호: 황제종합중기</w:t>
      </w:r>
    </w:p>
    <w:p>
      <w:pPr>
        <w:pStyle w:val="Compact"/>
        <w:numPr>
          <w:ilvl w:val="0"/>
          <w:numId w:val="1002"/>
        </w:numPr>
      </w:pPr>
      <w:r>
        <w:t xml:space="preserve">성명: 정재황</w:t>
      </w:r>
    </w:p>
    <w:p>
      <w:pPr>
        <w:pStyle w:val="Compact"/>
        <w:numPr>
          <w:ilvl w:val="0"/>
          <w:numId w:val="1002"/>
        </w:numPr>
      </w:pPr>
      <w:r>
        <w:t xml:space="preserve">사업자등록번호: 140-11-02224</w:t>
      </w:r>
    </w:p>
    <w:p>
      <w:pPr>
        <w:pStyle w:val="Compact"/>
        <w:numPr>
          <w:ilvl w:val="0"/>
          <w:numId w:val="1002"/>
        </w:numPr>
      </w:pPr>
      <w:r>
        <w:t xml:space="preserve">주소: 경기도 시흥시 금오로 220, 59-10, 59-20 (무지내동)</w:t>
      </w:r>
    </w:p>
    <w:p>
      <w:pPr>
        <w:pStyle w:val="Compact"/>
        <w:numPr>
          <w:ilvl w:val="0"/>
          <w:numId w:val="1002"/>
        </w:numPr>
      </w:pPr>
      <w:r>
        <w:t xml:space="preserve">이메일: jhj4202@daum.net</w:t>
      </w:r>
    </w:p>
    <w:p>
      <w:pPr>
        <w:pStyle w:val="Compact"/>
        <w:numPr>
          <w:ilvl w:val="0"/>
          <w:numId w:val="1002"/>
        </w:numPr>
      </w:pPr>
      <w:r>
        <w:t xml:space="preserve">업태: 도소매 / 종목: 건설기계매매</w:t>
      </w:r>
    </w:p>
    <w:bookmarkEnd w:id="10"/>
    <w:bookmarkStart w:id="11" w:name="고소-취지"/>
    <w:p>
      <w:pPr>
        <w:pStyle w:val="Heading2"/>
      </w:pPr>
      <w:r>
        <w:t xml:space="preserve">고소 취지</w:t>
      </w:r>
    </w:p>
    <w:p>
      <w:pPr>
        <w:pStyle w:val="FirstParagraph"/>
      </w:pPr>
      <w:r>
        <w:t xml:space="preserve">피고소인을 형법 제347조(사기)로 고소하오니 처벌하여 주시기 바랍니다.</w:t>
      </w:r>
    </w:p>
    <w:bookmarkEnd w:id="11"/>
    <w:bookmarkStart w:id="15" w:name="범죄사실"/>
    <w:p>
      <w:pPr>
        <w:pStyle w:val="Heading2"/>
      </w:pPr>
      <w:r>
        <w:t xml:space="preserve">범죄사실</w:t>
      </w:r>
    </w:p>
    <w:bookmarkStart w:id="12" w:name="지게차-매매-사기-피해금액-6600000원"/>
    <w:p>
      <w:pPr>
        <w:pStyle w:val="Heading3"/>
      </w:pPr>
      <w:r>
        <w:t xml:space="preserve">1. 지게차 매매 사기 (피해금액 6,600,000원)</w:t>
      </w:r>
    </w:p>
    <w:p>
      <w:pPr>
        <w:pStyle w:val="FirstParagraph"/>
      </w:pPr>
      <w:r>
        <w:t xml:space="preserve">피고소인 정재황은</w:t>
      </w:r>
      <w:r>
        <w:t xml:space="preserve"> </w:t>
      </w:r>
      <w:r>
        <w:t xml:space="preserve">“황제종합중기”</w:t>
      </w:r>
      <w:r>
        <w:t xml:space="preserve">라는 상호로 건설기계매매업을 영위하는 자로서, 2025년 10월 1일경 고소인에게 카카오톡 메시지를 통해 특정 지게차 사진을 보내며</w:t>
      </w:r>
      <w:r>
        <w:t xml:space="preserve"> </w:t>
      </w:r>
      <w:r>
        <w:t xml:space="preserve">“판매가 600입니다”</w:t>
      </w:r>
      <w:r>
        <w:t xml:space="preserve">라고 제시하여 매매를 제안하였습니다.</w:t>
      </w:r>
    </w:p>
    <w:p>
      <w:pPr>
        <w:pStyle w:val="BodyText"/>
      </w:pPr>
      <w:r>
        <w:t xml:space="preserve">고소인은 이를 신뢰하여 피고소인에게 매매대금 6,600,000원(공급가액 6,000,000원 + 부가세 600,000원)을 송금하였고, 피고소인은 전자세금계산서(승인번호: 20251001702510018844416, 작성일자: 2025-10-01, 품목: 지게차매매)를 발급하였습니다.</w:t>
      </w:r>
    </w:p>
    <w:p>
      <w:pPr>
        <w:pStyle w:val="BodyText"/>
      </w:pPr>
      <w:r>
        <w:t xml:space="preserve">그러나 피고소인이 실제로 인도한 지게차는 계약 시 제시한 차량과 상이한 차량이었으며, 이후 발급된 건설기계 등록·검사증의 정보마저 실제 인도된 차량과 일치하지 않았습니다.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등록증 기재 정보</w:t>
            </w:r>
          </w:p>
        </w:tc>
        <w:tc>
          <w:tcPr/>
          <w:p>
            <w:pPr>
              <w:pStyle w:val="Compact"/>
            </w:pPr>
            <w:r>
              <w:t xml:space="preserve">실제 인도 차량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등록번호</w:t>
            </w:r>
          </w:p>
        </w:tc>
        <w:tc>
          <w:tcPr/>
          <w:p>
            <w:pPr>
              <w:pStyle w:val="Compact"/>
            </w:pPr>
            <w:r>
              <w:t xml:space="preserve">서울 04나2511</w:t>
            </w:r>
          </w:p>
        </w:tc>
        <w:tc>
          <w:tcPr/>
          <w:p>
            <w:pPr>
              <w:pStyle w:val="Compact"/>
            </w:pPr>
            <w:r>
              <w:t xml:space="preserve">경기 04하2308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형식</w:t>
            </w:r>
          </w:p>
        </w:tc>
        <w:tc>
          <w:tcPr/>
          <w:p>
            <w:pPr>
              <w:pStyle w:val="Compact"/>
            </w:pPr>
            <w:r>
              <w:t xml:space="preserve">FX30L</w:t>
            </w:r>
          </w:p>
        </w:tc>
        <w:tc>
          <w:tcPr/>
          <w:p>
            <w:pPr>
              <w:pStyle w:val="Compact"/>
            </w:pPr>
            <w:r>
              <w:t xml:space="preserve">DOOSAN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연료종류</w:t>
            </w:r>
          </w:p>
        </w:tc>
        <w:tc>
          <w:tcPr/>
          <w:p>
            <w:pPr>
              <w:pStyle w:val="Compact"/>
            </w:pPr>
            <w:r>
              <w:t xml:space="preserve">L.P.G</w:t>
            </w:r>
          </w:p>
        </w:tc>
        <w:tc>
          <w:tcPr/>
          <w:p>
            <w:pPr>
              <w:pStyle w:val="Compact"/>
            </w:pPr>
            <w:r>
              <w:t xml:space="preserve">(확인 필요)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규격</w:t>
            </w:r>
          </w:p>
        </w:tc>
        <w:tc>
          <w:tcPr/>
          <w:p>
            <w:pPr>
              <w:pStyle w:val="Compact"/>
            </w:pPr>
            <w:r>
              <w:t xml:space="preserve">3톤</w:t>
            </w:r>
          </w:p>
        </w:tc>
        <w:tc>
          <w:tcPr/>
          <w:p>
            <w:pPr>
              <w:pStyle w:val="Compact"/>
            </w:pPr>
            <w:r>
              <w:t xml:space="preserve">(확인 필요)</w:t>
            </w:r>
          </w:p>
        </w:tc>
      </w:tr>
    </w:tbl>
    <w:p>
      <w:pPr>
        <w:pStyle w:val="BodyText"/>
      </w:pPr>
      <w:r>
        <w:t xml:space="preserve">즉, 피고소인은 처음부터 계약과 다른 차량을 인도할 의사를 가지고 고소인을 기망하여 매매대금 6,600,000원을 편취한 것입니다.</w:t>
      </w:r>
    </w:p>
    <w:bookmarkEnd w:id="12"/>
    <w:bookmarkStart w:id="13" w:name="허위-건설기계-등록-대행-피해금액-66000원"/>
    <w:p>
      <w:pPr>
        <w:pStyle w:val="Heading3"/>
      </w:pPr>
      <w:r>
        <w:t xml:space="preserve">2. 허위 건설기계 등록 대행 (피해금액 66,000원)</w:t>
      </w:r>
    </w:p>
    <w:p>
      <w:pPr>
        <w:pStyle w:val="FirstParagraph"/>
      </w:pPr>
      <w:r>
        <w:t xml:space="preserve">피고소인은 2025년 10월 30일경 고소인으로부터 지게차 이전등록 대행료 66,000원(공급가액 60,000원 + 부가세 6,000원)을 수령하고 전자세금계산서(승인번호: 20251030702510302076327, 작성일자: 2025-10-30, 품목: 지게차이전대행료)를 발급하였습니다.</w:t>
      </w:r>
    </w:p>
    <w:p>
      <w:pPr>
        <w:pStyle w:val="BodyText"/>
      </w:pPr>
      <w:r>
        <w:t xml:space="preserve">그러나 피고소인은 실제 인도된 차량(경기 04하2308)이 아닌 전혀 다른 차량(서울 04나2511, LPG)의 건설기계 등록·검사증(발급번호: 41152025101710678, 시흥시장 발급, 2025-10-17)을 교부하였습니다.</w:t>
      </w:r>
    </w:p>
    <w:p>
      <w:pPr>
        <w:pStyle w:val="BodyText"/>
      </w:pPr>
      <w:r>
        <w:t xml:space="preserve">소유자는</w:t>
      </w:r>
      <w:r>
        <w:t xml:space="preserve"> </w:t>
      </w:r>
      <w:r>
        <w:t xml:space="preserve">“가든잇주식회사”</w:t>
      </w:r>
      <w:r>
        <w:t xml:space="preserve">로 정상 기재되었으나, 등록된 차량 자체가 실제 인도된 차량과 전혀 다른 차량이므로 등록 대행 업무를 정상적으로 이행하지 않은 것입니다.</w:t>
      </w:r>
    </w:p>
    <w:bookmarkEnd w:id="13"/>
    <w:bookmarkStart w:id="14" w:name="계약서-미교부-및-연락-회피"/>
    <w:p>
      <w:pPr>
        <w:pStyle w:val="Heading3"/>
      </w:pPr>
      <w:r>
        <w:t xml:space="preserve">3. 계약서 미교부 및 연락 회피</w:t>
      </w:r>
    </w:p>
    <w:p>
      <w:pPr>
        <w:pStyle w:val="FirstParagraph"/>
      </w:pPr>
      <w:r>
        <w:t xml:space="preserve">피고소인은 매매계약서를 2부 작성하여 고소인에게 1부를 교부하여야 함에도 이를 교부하지 않았습니다.</w:t>
      </w:r>
    </w:p>
    <w:p>
      <w:pPr>
        <w:pStyle w:val="BodyText"/>
      </w:pPr>
      <w:r>
        <w:t xml:space="preserve">또한, 2026년 3월 20일 정기검사 과정에서 차량 불일치가 발견된 이후, 고소인이 피고소인에게 수차례 전화하였으나 피고소인은 이를 지속적으로 수신 거부하며 연락을 회피하고 있습니다.</w:t>
      </w:r>
    </w:p>
    <w:bookmarkEnd w:id="14"/>
    <w:bookmarkEnd w:id="15"/>
    <w:bookmarkStart w:id="16" w:name="피해금액-합계"/>
    <w:p>
      <w:pPr>
        <w:pStyle w:val="Heading2"/>
      </w:pPr>
      <w:r>
        <w:t xml:space="preserve">피해금액 합계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금액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지게차 매매대금 (부가세 포함)</w:t>
            </w:r>
          </w:p>
        </w:tc>
        <w:tc>
          <w:tcPr/>
          <w:p>
            <w:pPr>
              <w:pStyle w:val="Compact"/>
            </w:pPr>
            <w:r>
              <w:t xml:space="preserve">6,600,000원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이전등록 대행료 (부가세 포함)</w:t>
            </w:r>
          </w:p>
        </w:tc>
        <w:tc>
          <w:tcPr/>
          <w:p>
            <w:pPr>
              <w:pStyle w:val="Compact"/>
            </w:pPr>
            <w:r>
              <w:t xml:space="preserve">66,000원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6,666,000원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기타</w:t>
            </w:r>
          </w:p>
        </w:tc>
        <w:tc>
          <w:tcPr/>
          <w:p>
            <w:pPr>
              <w:pStyle w:val="Compact"/>
            </w:pPr>
            <w:r>
              <w:t xml:space="preserve">정기검사 불합격에 따른 재검사 비용 및 시간적 손해</w:t>
            </w:r>
          </w:p>
        </w:tc>
      </w:tr>
    </w:tbl>
    <w:bookmarkEnd w:id="16"/>
    <w:bookmarkStart w:id="17" w:name="증거자료"/>
    <w:p>
      <w:pPr>
        <w:pStyle w:val="Heading2"/>
      </w:pPr>
      <w:r>
        <w:t xml:space="preserve">증거자료</w:t>
      </w:r>
    </w:p>
    <w:p>
      <w:pPr>
        <w:pStyle w:val="Compact"/>
        <w:numPr>
          <w:ilvl w:val="0"/>
          <w:numId w:val="1003"/>
        </w:numPr>
      </w:pPr>
      <w:r>
        <w:t xml:space="preserve">카카오톡 대화 내역 (황제종합중기와의 매매 협의 및 차량 사진)</w:t>
      </w:r>
    </w:p>
    <w:p>
      <w:pPr>
        <w:pStyle w:val="Compact"/>
        <w:numPr>
          <w:ilvl w:val="0"/>
          <w:numId w:val="1003"/>
        </w:numPr>
      </w:pPr>
      <w:r>
        <w:t xml:space="preserve">전자세금계산서 2건 (매매대금 6,600,000원 / 이전대행료 66,000원)</w:t>
      </w:r>
    </w:p>
    <w:p>
      <w:pPr>
        <w:pStyle w:val="Compact"/>
        <w:numPr>
          <w:ilvl w:val="0"/>
          <w:numId w:val="1003"/>
        </w:numPr>
      </w:pPr>
      <w:r>
        <w:t xml:space="preserve">입금 내역 (계좌이체 증빙)</w:t>
      </w:r>
    </w:p>
    <w:p>
      <w:pPr>
        <w:pStyle w:val="Compact"/>
        <w:numPr>
          <w:ilvl w:val="0"/>
          <w:numId w:val="1003"/>
        </w:numPr>
      </w:pPr>
      <w:r>
        <w:t xml:space="preserve">건설기계 등록·검사증 사본 (서울 04나2511 — 실제 차량과 불일치)</w:t>
      </w:r>
    </w:p>
    <w:p>
      <w:pPr>
        <w:pStyle w:val="Compact"/>
        <w:numPr>
          <w:ilvl w:val="0"/>
          <w:numId w:val="1003"/>
        </w:numPr>
      </w:pPr>
      <w:r>
        <w:t xml:space="preserve">실제 지게차 번호판 사진 (경기 04하2308, DOOSAN)</w:t>
      </w:r>
    </w:p>
    <w:p>
      <w:pPr>
        <w:pStyle w:val="Compact"/>
        <w:numPr>
          <w:ilvl w:val="0"/>
          <w:numId w:val="1003"/>
        </w:numPr>
      </w:pPr>
      <w:r>
        <w:t xml:space="preserve">녹음파일 및 녹취록 (A/S 관련 통화 약 25분)</w:t>
      </w:r>
    </w:p>
    <w:p>
      <w:pPr>
        <w:pStyle w:val="Compact"/>
        <w:numPr>
          <w:ilvl w:val="0"/>
          <w:numId w:val="1003"/>
        </w:numPr>
      </w:pPr>
      <w:r>
        <w:t xml:space="preserve">전화 수신 거부 통화기록</w:t>
      </w:r>
    </w:p>
    <w:bookmarkEnd w:id="17"/>
    <w:bookmarkStart w:id="18" w:name="고소인의-의견"/>
    <w:p>
      <w:pPr>
        <w:pStyle w:val="Heading2"/>
      </w:pPr>
      <w:r>
        <w:t xml:space="preserve">고소인의 의견</w:t>
      </w:r>
    </w:p>
    <w:p>
      <w:pPr>
        <w:pStyle w:val="FirstParagraph"/>
      </w:pPr>
      <w:r>
        <w:t xml:space="preserve">피고소인은 건설기계매매업자로서 고소인에게 특정 지게차를 판매한다고 하면서 매매대금을 수령한 후 계약과 다른 차량을 인도하고, 등록 대행 수수료까지 수령하고서 허위 등록증을 교부하였습니다.</w:t>
      </w:r>
    </w:p>
    <w:p>
      <w:pPr>
        <w:pStyle w:val="BodyText"/>
      </w:pPr>
      <w:r>
        <w:t xml:space="preserve">이후 문제가 발견되자 연락을 회피하고 있어, 이는 처음부터 기망의 고의를 가지고 재산상 이익을 취한 명백한 사기 범죄에 해당합니다.</w:t>
      </w:r>
    </w:p>
    <w:p>
      <w:pPr>
        <w:pStyle w:val="BodyText"/>
      </w:pPr>
      <w:r>
        <w:t xml:space="preserve">피고소인의 엄중한 처벌을 바라며 이에 고소합니다.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**2026년 3월 ___일**</w:t>
      </w:r>
    </w:p>
    <w:p>
      <w:pPr>
        <w:pStyle w:val="BodyText"/>
      </w:pPr>
      <w:r>
        <w:rPr>
          <w:b/>
          <w:bCs/>
        </w:rPr>
        <w:t xml:space="preserve">고소인: 권에렌 (인)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접수처: 안산단원경찰서 (또는 시흥경찰서)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2026-03-20T07:13:06Z</dcterms:created>
  <dcterms:modified xsi:type="dcterms:W3CDTF">2026-03-20T07:13:06Z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