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보험설계사-자격-취득-가이드"/>
    <w:p>
      <w:pPr>
        <w:pStyle w:val="Heading1"/>
      </w:pPr>
      <w:r>
        <w:t xml:space="preserve">보험설계사 자격 취득 가이드</w:t>
      </w:r>
    </w:p>
    <w:p>
      <w:pPr>
        <w:pStyle w:val="BlockText"/>
      </w:pPr>
      <w:r>
        <w:t xml:space="preserve">작성: 2026-04-07 | 목적: 딱모여 RS 구조 내 보험 연결 수수료 코드 확보</w:t>
      </w:r>
    </w:p>
    <w:p>
      <w:r>
        <w:pict>
          <v:rect style="width:0;height:1.5pt" o:hralign="center" o:hrstd="t" o:hr="t"/>
        </w:pict>
      </w:r>
    </w:p>
    <w:bookmarkStart w:id="9" w:name="왜-필요한가"/>
    <w:p>
      <w:pPr>
        <w:pStyle w:val="Heading2"/>
      </w:pPr>
      <w:r>
        <w:t xml:space="preserve">1. 왜 필요한가</w:t>
      </w:r>
    </w:p>
    <w:p>
      <w:pPr>
        <w:pStyle w:val="Compact"/>
        <w:numPr>
          <w:ilvl w:val="0"/>
          <w:numId w:val="1001"/>
        </w:numPr>
      </w:pPr>
      <w:r>
        <w:t xml:space="preserve">딱모여 모임 → 보험 니즈 발생 → 계약 연결 시 수수료(RS) 수취</w:t>
      </w:r>
    </w:p>
    <w:p>
      <w:pPr>
        <w:pStyle w:val="Compact"/>
        <w:numPr>
          <w:ilvl w:val="0"/>
          <w:numId w:val="1001"/>
        </w:numPr>
      </w:pPr>
      <w:r>
        <w:t xml:space="preserve">보험설계사 코드가 있어야 계약 체결 중개 가능</w:t>
      </w:r>
    </w:p>
    <w:p>
      <w:pPr>
        <w:pStyle w:val="Compact"/>
        <w:numPr>
          <w:ilvl w:val="0"/>
          <w:numId w:val="1001"/>
        </w:numPr>
      </w:pPr>
      <w:r>
        <w:t xml:space="preserve">에렌 개인 명의로 취득 후 GA 소속 등록</w:t>
      </w:r>
    </w:p>
    <w:p>
      <w:r>
        <w:pict>
          <v:rect style="width:0;height:1.5pt" o:hralign="center" o:hrstd="t" o:hr="t"/>
        </w:pict>
      </w:r>
    </w:p>
    <w:bookmarkEnd w:id="9"/>
    <w:bookmarkStart w:id="10" w:name="결격사유-체크"/>
    <w:p>
      <w:pPr>
        <w:pStyle w:val="Heading2"/>
      </w:pPr>
      <w:r>
        <w:t xml:space="preserve">2. 결격사유 체크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해당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미성년자·피성년후견인</w:t>
            </w:r>
          </w:p>
        </w:tc>
        <w:tc>
          <w:tcPr/>
          <w:p>
            <w:pPr>
              <w:pStyle w:val="Compact"/>
            </w:pPr>
            <w:r>
              <w:t xml:space="preserve">❌ 해당없음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파산선고 후 미복권</w:t>
            </w:r>
          </w:p>
        </w:tc>
        <w:tc>
          <w:tcPr/>
          <w:p>
            <w:pPr>
              <w:pStyle w:val="Compact"/>
            </w:pPr>
            <w:r>
              <w:t xml:space="preserve">❌ 해당없음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금고 이상 실형 (집행 후 3년)</w:t>
            </w:r>
          </w:p>
        </w:tc>
        <w:tc>
          <w:tcPr/>
          <w:p>
            <w:pPr>
              <w:pStyle w:val="Compact"/>
            </w:pPr>
            <w:r>
              <w:t xml:space="preserve">❌ 해당없음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금고 이상 집행유예 (유예기간 중)</w:t>
            </w:r>
          </w:p>
        </w:tc>
        <w:tc>
          <w:tcPr/>
          <w:p>
            <w:pPr>
              <w:pStyle w:val="Compact"/>
            </w:pPr>
            <w:r>
              <w:t xml:space="preserve">❌ 해당없음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보험업법 위반 벌금 (3년 이내)</w:t>
            </w:r>
          </w:p>
        </w:tc>
        <w:tc>
          <w:tcPr/>
          <w:p>
            <w:pPr>
              <w:pStyle w:val="Compact"/>
            </w:pPr>
            <w:r>
              <w:t xml:space="preserve">❌ 해당없음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설계사/대리점 등록 취소 (2년 이내)</w:t>
            </w:r>
          </w:p>
        </w:tc>
        <w:tc>
          <w:tcPr/>
          <w:p>
            <w:pPr>
              <w:pStyle w:val="Compact"/>
            </w:pPr>
            <w:r>
              <w:t xml:space="preserve">❌ 해당없음</w:t>
            </w:r>
          </w:p>
        </w:tc>
      </w:tr>
    </w:tbl>
    <w:p>
      <w:pPr>
        <w:pStyle w:val="BlockText"/>
      </w:pPr>
      <w:r>
        <w:t xml:space="preserve">과거 벌금 300만원은 보험업법 위반이 아니므로 결격사유 없음.</w:t>
      </w:r>
      <w:r>
        <w:t xml:space="preserve"> </w:t>
      </w:r>
      <w:r>
        <w:t xml:space="preserve">근거: 보험업법 제84조 제2항</w:t>
      </w:r>
    </w:p>
    <w:p>
      <w:r>
        <w:pict>
          <v:rect style="width:0;height:1.5pt" o:hralign="center" o:hrstd="t" o:hr="t"/>
        </w:pict>
      </w:r>
    </w:p>
    <w:bookmarkEnd w:id="10"/>
    <w:bookmarkStart w:id="14" w:name="취득-절차-총-34주"/>
    <w:p>
      <w:pPr>
        <w:pStyle w:val="Heading2"/>
      </w:pPr>
      <w:r>
        <w:t xml:space="preserve">3. 취득 절차 (총 3~4주)</w:t>
      </w:r>
    </w:p>
    <w:bookmarkStart w:id="11" w:name="step-1-보험연수원-교육-이수-12주"/>
    <w:p>
      <w:pPr>
        <w:pStyle w:val="Heading3"/>
      </w:pPr>
      <w:r>
        <w:t xml:space="preserve">STEP 1: 보험연수원 교육 이수 (1~2주)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사이트</w:t>
            </w:r>
          </w:p>
        </w:tc>
        <w:tc>
          <w:tcPr/>
          <w:p>
            <w:pPr>
              <w:pStyle w:val="Compact"/>
            </w:pPr>
            <w:r>
              <w:t xml:space="preserve">https://www.in.or.kr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형태</w:t>
            </w:r>
          </w:p>
        </w:tc>
        <w:tc>
          <w:tcPr/>
          <w:p>
            <w:pPr>
              <w:pStyle w:val="Compact"/>
            </w:pPr>
            <w:r>
              <w:t xml:space="preserve">온라인 (PC/모바일)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시간</w:t>
            </w:r>
          </w:p>
        </w:tc>
        <w:tc>
          <w:tcPr/>
          <w:p>
            <w:pPr>
              <w:pStyle w:val="Compact"/>
            </w:pPr>
            <w:r>
              <w:t xml:space="preserve">약 40시간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교육비</w:t>
            </w:r>
          </w:p>
        </w:tc>
        <w:tc>
          <w:tcPr/>
          <w:p>
            <w:pPr>
              <w:pStyle w:val="Compact"/>
            </w:pPr>
            <w:r>
              <w:t xml:space="preserve">약 3~6만원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수료 조건</w:t>
            </w:r>
          </w:p>
        </w:tc>
        <w:tc>
          <w:tcPr/>
          <w:p>
            <w:pPr>
              <w:pStyle w:val="Compact"/>
            </w:pPr>
            <w:r>
              <w:t xml:space="preserve">전 과정 수강 + 진도율 충족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해야 할 것:</w:t>
      </w:r>
      <w:r>
        <w:t xml:space="preserve"> </w:t>
      </w:r>
      <w:r>
        <w:t xml:space="preserve">1. 보험연수원 회원가입</w:t>
      </w:r>
      <w:r>
        <w:t xml:space="preserve"> </w:t>
      </w:r>
      <w:r>
        <w:t xml:space="preserve">2. 보험설계사 등록교육 신청 (생명/손해/제3보험 중 선택)</w:t>
      </w:r>
      <w:r>
        <w:t xml:space="preserve"> </w:t>
      </w:r>
      <w:r>
        <w:t xml:space="preserve">3. 온라인 강의 수강 → 수료</w:t>
      </w:r>
    </w:p>
    <w:p>
      <w:pPr>
        <w:pStyle w:val="BlockText"/>
      </w:pPr>
      <w:r>
        <w:t xml:space="preserve">💡 딱모여 RS 구조상 손해보험+제3보험 통합이 범위가 넓어서 유리</w:t>
      </w:r>
    </w:p>
    <w:p>
      <w:r>
        <w:pict>
          <v:rect style="width:0;height:1.5pt" o:hralign="center" o:hrstd="t" o:hr="t"/>
        </w:pict>
      </w:r>
    </w:p>
    <w:bookmarkEnd w:id="11"/>
    <w:bookmarkStart w:id="12" w:name="step-2-자격시험-응시-준비-12주"/>
    <w:p>
      <w:pPr>
        <w:pStyle w:val="Heading3"/>
      </w:pPr>
      <w:r>
        <w:t xml:space="preserve">STEP 2: 자격시험 응시 (준비 1~2주)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보험연수원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형태</w:t>
            </w:r>
          </w:p>
        </w:tc>
        <w:tc>
          <w:tcPr/>
          <w:p>
            <w:pPr>
              <w:pStyle w:val="Compact"/>
            </w:pPr>
            <w:r>
              <w:t xml:space="preserve">사지선다 객관식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문항 수</w:t>
            </w:r>
          </w:p>
        </w:tc>
        <w:tc>
          <w:tcPr/>
          <w:p>
            <w:pPr>
              <w:pStyle w:val="Compact"/>
            </w:pPr>
            <w:r>
              <w:t xml:space="preserve">단일: 45문항 / 통합: 60문항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시간</w:t>
            </w:r>
          </w:p>
        </w:tc>
        <w:tc>
          <w:tcPr/>
          <w:p>
            <w:pPr>
              <w:pStyle w:val="Compact"/>
            </w:pPr>
            <w:r>
              <w:t xml:space="preserve">단일: 50분 / 통합: 70분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기준</w:t>
            </w:r>
          </w:p>
        </w:tc>
        <w:tc>
          <w:tcPr/>
          <w:p>
            <w:pPr>
              <w:pStyle w:val="Compact"/>
            </w:pPr>
            <w:r>
              <w:t xml:space="preserve">100점 만점 60점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난이도</w:t>
            </w:r>
          </w:p>
        </w:tc>
        <w:tc>
          <w:tcPr/>
          <w:p>
            <w:pPr>
              <w:pStyle w:val="Compact"/>
            </w:pPr>
            <w:r>
              <w:t xml:space="preserve">★★☆☆☆ (1~2주 준비면 충분)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합격률</w:t>
            </w:r>
          </w:p>
        </w:tc>
        <w:tc>
          <w:tcPr/>
          <w:p>
            <w:pPr>
              <w:pStyle w:val="Compact"/>
            </w:pPr>
            <w:r>
              <w:t xml:space="preserve">약 70~80%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응시료</w:t>
            </w:r>
          </w:p>
        </w:tc>
        <w:tc>
          <w:tcPr/>
          <w:p>
            <w:pPr>
              <w:pStyle w:val="Compact"/>
            </w:pPr>
            <w:r>
              <w:t xml:space="preserve">약 1만원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시험 과목:</w:t>
      </w:r>
      <w:r>
        <w:t xml:space="preserve"> </w:t>
      </w:r>
      <w:r>
        <w:t xml:space="preserve">- 공통 (20문항): 보험 기초지식, 모집 법규</w:t>
      </w:r>
      <w:r>
        <w:t xml:space="preserve"> </w:t>
      </w:r>
      <w:r>
        <w:t xml:space="preserve">- 전공 (25문항): 선택한 보험 종목별 약관·상품</w:t>
      </w:r>
      <w:r>
        <w:t xml:space="preserve"> </w:t>
      </w:r>
      <w:r>
        <w:t xml:space="preserve">- 제3보험 (15문항): 상해/질병/간병보험</w:t>
      </w:r>
    </w:p>
    <w:p>
      <w:pPr>
        <w:pStyle w:val="BodyText"/>
      </w:pPr>
      <w:r>
        <w:rPr>
          <w:b/>
          <w:bCs/>
        </w:rPr>
        <w:t xml:space="preserve">공부 방법:</w:t>
      </w:r>
      <w:r>
        <w:t xml:space="preserve"> </w:t>
      </w:r>
      <w:r>
        <w:t xml:space="preserve">1. 보험연수원 교재 (교육 신청 시 제공)</w:t>
      </w:r>
      <w:r>
        <w:t xml:space="preserve"> </w:t>
      </w:r>
      <w:r>
        <w:t xml:space="preserve">2. 교재 1회독 + 핵심 정리</w:t>
      </w:r>
      <w:r>
        <w:t xml:space="preserve"> </w:t>
      </w:r>
      <w:r>
        <w:t xml:space="preserve">3. 기출 유사 문제 풀이 (보험연수원 모의고사)</w:t>
      </w:r>
      <w:r>
        <w:t xml:space="preserve"> </w:t>
      </w:r>
      <w:r>
        <w:t xml:space="preserve">4. 오답 정리 → 재시험 시 60점 여유있게 통과</w:t>
      </w:r>
    </w:p>
    <w:p>
      <w:pPr>
        <w:pStyle w:val="BlockText"/>
      </w:pPr>
      <w:r>
        <w:t xml:space="preserve">⚠️ 기출문제 비공개 (문제지+답안 회수). 교재 중심으로 공부할 것</w:t>
      </w:r>
    </w:p>
    <w:p>
      <w:r>
        <w:pict>
          <v:rect style="width:0;height:1.5pt" o:hralign="center" o:hrstd="t" o:hr="t"/>
        </w:pict>
      </w:r>
    </w:p>
    <w:bookmarkEnd w:id="12"/>
    <w:bookmarkStart w:id="13" w:name="step-3-ga-소속-등록-코드-발급-1주"/>
    <w:p>
      <w:pPr>
        <w:pStyle w:val="Heading3"/>
      </w:pPr>
      <w:r>
        <w:t xml:space="preserve">STEP 3: GA 소속 등록 → 코드 발급 (1주)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GA란</w:t>
            </w:r>
          </w:p>
        </w:tc>
        <w:tc>
          <w:tcPr/>
          <w:p>
            <w:pPr>
              <w:pStyle w:val="Compact"/>
            </w:pPr>
            <w:r>
              <w:t xml:space="preserve">법인보험대리점 (여러 보험사 상품 취급)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방법</w:t>
            </w:r>
          </w:p>
        </w:tc>
        <w:tc>
          <w:tcPr/>
          <w:p>
            <w:pPr>
              <w:pStyle w:val="Compact"/>
            </w:pPr>
            <w:r>
              <w:t xml:space="preserve">GA 방문 → 위촉 계약 → 보험협회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발급</w:t>
            </w:r>
          </w:p>
        </w:tc>
        <w:tc>
          <w:tcPr/>
          <w:p>
            <w:pPr>
              <w:pStyle w:val="Compact"/>
            </w:pPr>
            <w:r>
              <w:t xml:space="preserve">등록 완료 후 보험사별 모집인 코드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소요 기간</w:t>
            </w:r>
          </w:p>
        </w:tc>
        <w:tc>
          <w:tcPr/>
          <w:p>
            <w:pPr>
              <w:pStyle w:val="Compact"/>
            </w:pPr>
            <w:r>
              <w:t xml:space="preserve">약 3~7일</w:t>
            </w:r>
          </w:p>
        </w:tc>
      </w:tr>
    </w:tbl>
    <w:p>
      <w:pPr>
        <w:pStyle w:val="BodyText"/>
      </w:pPr>
      <w:r>
        <w:rPr>
          <w:b/>
          <w:bCs/>
        </w:rPr>
        <w:t xml:space="preserve">GA 선택 기준:</w:t>
      </w:r>
      <w:r>
        <w:t xml:space="preserve"> </w:t>
      </w:r>
      <w:r>
        <w:t xml:space="preserve">- 수수료율 높은 곳 (GA마다 다름, 비교 필수)</w:t>
      </w:r>
      <w:r>
        <w:t xml:space="preserve"> </w:t>
      </w:r>
      <w:r>
        <w:t xml:space="preserve">- 정착지원금 안 받기 (환수금 리스크 제거)</w:t>
      </w:r>
      <w:r>
        <w:t xml:space="preserve"> </w:t>
      </w:r>
      <w:r>
        <w:t xml:space="preserve">- 자유도 높은 곳 (출근 의무 없는 GA)</w:t>
      </w:r>
      <w:r>
        <w:t xml:space="preserve"> </w:t>
      </w:r>
      <w:r>
        <w:t xml:space="preserve">- 취급 보험사 수 많은 곳</w:t>
      </w:r>
    </w:p>
    <w:p>
      <w:pPr>
        <w:pStyle w:val="BodyText"/>
      </w:pPr>
      <w:r>
        <w:rPr>
          <w:b/>
          <w:bCs/>
        </w:rPr>
        <w:t xml:space="preserve">대형 GA 참고:</w:t>
      </w:r>
      <w:r>
        <w:t xml:space="preserve"> </w:t>
      </w:r>
      <w:r>
        <w:t xml:space="preserve">- 피플라이프, 리치앤코, GA코리아, 보험클리닉 등</w:t>
      </w:r>
      <w:r>
        <w:t xml:space="preserve"> </w:t>
      </w:r>
      <w:r>
        <w:t xml:space="preserve">- 미팅 후 조건 비교하고 결정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전체-타임라인"/>
    <w:p>
      <w:pPr>
        <w:pStyle w:val="Heading2"/>
      </w:pPr>
      <w:r>
        <w:t xml:space="preserve">4. 전체 타임라인</w:t>
      </w:r>
    </w:p>
    <w:p>
      <w:pPr>
        <w:pStyle w:val="SourceCode"/>
      </w:pPr>
      <w:r>
        <w:rPr>
          <w:rStyle w:val="VerbatimChar"/>
        </w:rPr>
        <w:t xml:space="preserve">Week 1-2  보험연수원 온라인 교육 이수</w:t>
      </w:r>
      <w:r>
        <w:br/>
      </w:r>
      <w:r>
        <w:rPr>
          <w:rStyle w:val="VerbatimChar"/>
        </w:rPr>
        <w:t xml:space="preserve">Week 2-3  시험 준비 (교재 1회독 + 문제풀이)</w:t>
      </w:r>
      <w:r>
        <w:br/>
      </w:r>
      <w:r>
        <w:rPr>
          <w:rStyle w:val="VerbatimChar"/>
        </w:rPr>
        <w:t xml:space="preserve">Week 3    시험 응시 → 합격</w:t>
      </w:r>
      <w:r>
        <w:br/>
      </w:r>
      <w:r>
        <w:rPr>
          <w:rStyle w:val="VerbatimChar"/>
        </w:rPr>
        <w:t xml:space="preserve">Week 4    GA 선택 → 위촉 계약 → 코드 발급</w:t>
      </w:r>
    </w:p>
    <w:p>
      <w:pPr>
        <w:pStyle w:val="FirstParagraph"/>
      </w:pPr>
      <w:r>
        <w:rPr>
          <w:b/>
          <w:bCs/>
        </w:rPr>
        <w:t xml:space="preserve">예상 총 비용:</w:t>
      </w:r>
      <w:r>
        <w:t xml:space="preserve"> </w:t>
      </w:r>
      <w:r>
        <w:t xml:space="preserve">약 7~10만원 (교육비 + 응시료)</w:t>
      </w:r>
    </w:p>
    <w:p>
      <w:r>
        <w:pict>
          <v:rect style="width:0;height:1.5pt" o:hralign="center" o:hrstd="t" o:hr="t"/>
        </w:pict>
      </w:r>
    </w:p>
    <w:bookmarkEnd w:id="15"/>
    <w:bookmarkStart w:id="16" w:name="코드-발급-후-활용"/>
    <w:p>
      <w:pPr>
        <w:pStyle w:val="Heading2"/>
      </w:pPr>
      <w:r>
        <w:t xml:space="preserve">5. 코드 발급 후 활용</w:t>
      </w:r>
    </w:p>
    <w:p>
      <w:pPr>
        <w:pStyle w:val="Compact"/>
        <w:numPr>
          <w:ilvl w:val="0"/>
          <w:numId w:val="1002"/>
        </w:numPr>
      </w:pPr>
      <w:r>
        <w:t xml:space="preserve">딱모여 모임 참가자 중 보험 니즈 발생 시 상담·계약 연결</w:t>
      </w:r>
    </w:p>
    <w:p>
      <w:pPr>
        <w:pStyle w:val="Compact"/>
        <w:numPr>
          <w:ilvl w:val="0"/>
          <w:numId w:val="1002"/>
        </w:numPr>
      </w:pPr>
      <w:r>
        <w:t xml:space="preserve">계약 체결 → 보험사에서 GA로 수수료 지급 → GA에서 에렌에게 배분</w:t>
      </w:r>
    </w:p>
    <w:p>
      <w:pPr>
        <w:pStyle w:val="Compact"/>
        <w:numPr>
          <w:ilvl w:val="0"/>
          <w:numId w:val="1002"/>
        </w:numPr>
      </w:pPr>
      <w:r>
        <w:t xml:space="preserve">수입은 에렌 개인 사업소득으로 잡힘</w:t>
      </w:r>
    </w:p>
    <w:p>
      <w:pPr>
        <w:pStyle w:val="FirstParagraph"/>
      </w:pPr>
      <w:r>
        <w:rPr>
          <w:b/>
          <w:bCs/>
        </w:rPr>
        <w:t xml:space="preserve">법인 매출로 전환하려면:</w:t>
      </w:r>
      <w:r>
        <w:t xml:space="preserve"> </w:t>
      </w:r>
      <w:r>
        <w:t xml:space="preserve">- 향후 플로우머스 명의 법인보험대리점 등록 검토</w:t>
      </w:r>
      <w:r>
        <w:t xml:space="preserve"> </w:t>
      </w:r>
      <w:r>
        <w:t xml:space="preserve">- 유자격자 1명(에렌) 있으면 등록 가능</w:t>
      </w:r>
    </w:p>
    <w:p>
      <w:r>
        <w:pict>
          <v:rect style="width:0;height:1.5pt" o:hralign="center" o:hrstd="t" o:hr="t"/>
        </w:pict>
      </w:r>
    </w:p>
    <w:bookmarkEnd w:id="16"/>
    <w:bookmarkStart w:id="17" w:name="주의사항"/>
    <w:p>
      <w:pPr>
        <w:pStyle w:val="Heading2"/>
      </w:pPr>
      <w:r>
        <w:t xml:space="preserve">6. 주의사항</w:t>
      </w:r>
    </w:p>
    <w:p>
      <w:pPr>
        <w:pStyle w:val="Compact"/>
        <w:numPr>
          <w:ilvl w:val="0"/>
          <w:numId w:val="1003"/>
        </w:numPr>
      </w:pPr>
      <w:r>
        <w:t xml:space="preserve">정착지원금 받지 않기 (환수금 발생 방지)</w:t>
      </w:r>
    </w:p>
    <w:p>
      <w:pPr>
        <w:pStyle w:val="Compact"/>
        <w:numPr>
          <w:ilvl w:val="0"/>
          <w:numId w:val="1004"/>
        </w:numPr>
      </w:pPr>
      <w:r>
        <w:t xml:space="preserve">GA 계약 시 수수료율·조건 서면 확인</w:t>
      </w:r>
    </w:p>
    <w:p>
      <w:pPr>
        <w:pStyle w:val="Compact"/>
        <w:numPr>
          <w:ilvl w:val="0"/>
          <w:numId w:val="1005"/>
        </w:numPr>
      </w:pPr>
      <w:r>
        <w:t xml:space="preserve">보험 모집 시 설명의무·적합성 원칙 준수 (법적 의무)</w:t>
      </w:r>
    </w:p>
    <w:p>
      <w:pPr>
        <w:pStyle w:val="Compact"/>
        <w:numPr>
          <w:ilvl w:val="0"/>
          <w:numId w:val="1006"/>
        </w:numPr>
      </w:pPr>
      <w:r>
        <w:t xml:space="preserve">자격증 유효기간 없음 (등록 유지만 하면 됨)</w:t>
      </w:r>
    </w:p>
    <w:p>
      <w:r>
        <w:pict>
          <v:rect style="width:0;height:1.5pt" o:hralign="center" o:hrstd="t" o:hr="t"/>
        </w:pict>
      </w:r>
    </w:p>
    <w:bookmarkEnd w:id="17"/>
    <w:bookmarkStart w:id="18" w:name="체크리스트"/>
    <w:p>
      <w:pPr>
        <w:pStyle w:val="Heading2"/>
      </w:pPr>
      <w:r>
        <w:t xml:space="preserve">7. 체크리스트</w:t>
      </w:r>
    </w:p>
    <w:p>
      <w:pPr>
        <w:pStyle w:val="Compact"/>
        <w:numPr>
          <w:ilvl w:val="0"/>
          <w:numId w:val="1007"/>
        </w:numPr>
      </w:pPr>
      <w:r>
        <w:t xml:space="preserve">보험연수원 회원가입</w:t>
      </w:r>
    </w:p>
    <w:p>
      <w:pPr>
        <w:pStyle w:val="Compact"/>
        <w:numPr>
          <w:ilvl w:val="0"/>
          <w:numId w:val="1008"/>
        </w:numPr>
      </w:pPr>
      <w:r>
        <w:t xml:space="preserve">등록교육 신청 (손해+제3보험 통합 추천)</w:t>
      </w:r>
    </w:p>
    <w:p>
      <w:pPr>
        <w:pStyle w:val="Compact"/>
        <w:numPr>
          <w:ilvl w:val="0"/>
          <w:numId w:val="1009"/>
        </w:numPr>
      </w:pPr>
      <w:r>
        <w:t xml:space="preserve">온라인 교육 이수</w:t>
      </w:r>
    </w:p>
    <w:p>
      <w:pPr>
        <w:pStyle w:val="Compact"/>
        <w:numPr>
          <w:ilvl w:val="0"/>
          <w:numId w:val="1010"/>
        </w:numPr>
      </w:pPr>
      <w:r>
        <w:t xml:space="preserve">자격시험 접수</w:t>
      </w:r>
    </w:p>
    <w:p>
      <w:pPr>
        <w:pStyle w:val="Compact"/>
        <w:numPr>
          <w:ilvl w:val="0"/>
          <w:numId w:val="1011"/>
        </w:numPr>
      </w:pPr>
      <w:r>
        <w:t xml:space="preserve">시험 응시 → 합격</w:t>
      </w:r>
    </w:p>
    <w:p>
      <w:pPr>
        <w:pStyle w:val="Compact"/>
        <w:numPr>
          <w:ilvl w:val="0"/>
          <w:numId w:val="1012"/>
        </w:numPr>
      </w:pPr>
      <w:r>
        <w:t xml:space="preserve">GA 미팅 (2~3곳 비교)</w:t>
      </w:r>
    </w:p>
    <w:p>
      <w:pPr>
        <w:pStyle w:val="Compact"/>
        <w:numPr>
          <w:ilvl w:val="0"/>
          <w:numId w:val="1013"/>
        </w:numPr>
      </w:pPr>
      <w:r>
        <w:t xml:space="preserve">GA 위촉 계약</w:t>
      </w:r>
    </w:p>
    <w:p>
      <w:pPr>
        <w:pStyle w:val="Compact"/>
        <w:numPr>
          <w:ilvl w:val="0"/>
          <w:numId w:val="1014"/>
        </w:numPr>
      </w:pPr>
      <w:r>
        <w:t xml:space="preserve">보험협회 등록 → 코드 발급</w:t>
      </w:r>
    </w:p>
    <w:p>
      <w:pPr>
        <w:pStyle w:val="Compact"/>
        <w:numPr>
          <w:ilvl w:val="0"/>
          <w:numId w:val="1015"/>
        </w:numPr>
      </w:pPr>
      <w:r>
        <w:t xml:space="preserve">딱모여 RS 구조에 보험 연결 라인 세팅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법적 근거: 보험업법 제84조, 제87조 / 보험업감독규정 제4-3조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2026-04-07T06:41:46Z</dcterms:created>
  <dcterms:modified xsi:type="dcterms:W3CDTF">2026-04-07T06:41:46Z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