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Retrieved Documents</w:t>
      </w:r>
    </w:p>
    <w:p>
      <w:r>
        <w:t>Sachin made his Irani Trophy debut at the beginning of November 1989.  He played for the Rest of India and scored a century against Delhi.  This was also when he was selected for the Indian team touring Pakistan.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