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DAF" w:rsidRDefault="00195FE0">
      <w:r>
        <w:rPr>
          <w:noProof/>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581854" w:rsidRDefault="00581854">
      <w:r>
        <w:t xml:space="preserve">Initially, when there is no neuron in the hidden layer, the average accuracy rate is 0.4 as plotted on the graph above.   As the neuron number increases, the accuracy trend grows overall, although not strictly. </w:t>
      </w:r>
      <w:r w:rsidR="00117C5B">
        <w:t xml:space="preserve">The tests get all expected answer when there are 60 neurons in the hidden layer. </w:t>
      </w:r>
      <w:r>
        <w:t>This observation matches my thought. As the ne</w:t>
      </w:r>
      <w:r w:rsidR="00117C5B">
        <w:t>uron number increases, more connections are built and the backpropagation process can work more properly. However the neural network algorithm is random, and the trainset is too small, there exists some unexpected decrease in the trend line.</w:t>
      </w:r>
      <w:bookmarkStart w:id="0" w:name="_GoBack"/>
      <w:bookmarkEnd w:id="0"/>
    </w:p>
    <w:sectPr w:rsidR="00581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FE0"/>
    <w:rsid w:val="00117C5B"/>
    <w:rsid w:val="00195FE0"/>
    <w:rsid w:val="002E5DAF"/>
    <w:rsid w:val="00581854"/>
    <w:rsid w:val="00FD7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B359F0-A0D5-4F64-BD95-21B824DAF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xor avg correct rate of 5 test</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Sheet1!$A$2:$A$62</c:f>
              <c:numCache>
                <c:formatCode>General</c:formatCode>
                <c:ptCount val="61"/>
              </c:numCache>
            </c:numRef>
          </c:cat>
          <c:val>
            <c:numRef>
              <c:f>Sheet1!$B$2:$B$62</c:f>
              <c:numCache>
                <c:formatCode>General</c:formatCode>
                <c:ptCount val="61"/>
                <c:pt idx="0">
                  <c:v>0.4</c:v>
                </c:pt>
                <c:pt idx="1">
                  <c:v>0.25</c:v>
                </c:pt>
                <c:pt idx="2">
                  <c:v>0.3</c:v>
                </c:pt>
                <c:pt idx="3">
                  <c:v>0.2</c:v>
                </c:pt>
                <c:pt idx="4">
                  <c:v>0.4</c:v>
                </c:pt>
                <c:pt idx="5">
                  <c:v>0.45</c:v>
                </c:pt>
                <c:pt idx="6">
                  <c:v>0.4</c:v>
                </c:pt>
                <c:pt idx="7">
                  <c:v>0.35</c:v>
                </c:pt>
                <c:pt idx="8">
                  <c:v>0.45</c:v>
                </c:pt>
                <c:pt idx="9">
                  <c:v>0.35</c:v>
                </c:pt>
                <c:pt idx="10">
                  <c:v>0.3</c:v>
                </c:pt>
                <c:pt idx="11">
                  <c:v>0.4</c:v>
                </c:pt>
                <c:pt idx="12">
                  <c:v>0.55000000000000004</c:v>
                </c:pt>
                <c:pt idx="13">
                  <c:v>0.5</c:v>
                </c:pt>
                <c:pt idx="14">
                  <c:v>0.45</c:v>
                </c:pt>
                <c:pt idx="15">
                  <c:v>0.5</c:v>
                </c:pt>
                <c:pt idx="16">
                  <c:v>0.65</c:v>
                </c:pt>
                <c:pt idx="17">
                  <c:v>0.4</c:v>
                </c:pt>
                <c:pt idx="18">
                  <c:v>0.65</c:v>
                </c:pt>
                <c:pt idx="19">
                  <c:v>0.75</c:v>
                </c:pt>
                <c:pt idx="20">
                  <c:v>0.55000000000000004</c:v>
                </c:pt>
                <c:pt idx="21">
                  <c:v>0.5</c:v>
                </c:pt>
                <c:pt idx="22">
                  <c:v>0.65</c:v>
                </c:pt>
                <c:pt idx="23">
                  <c:v>0.7</c:v>
                </c:pt>
                <c:pt idx="24">
                  <c:v>0.85</c:v>
                </c:pt>
                <c:pt idx="25">
                  <c:v>0.7</c:v>
                </c:pt>
                <c:pt idx="26">
                  <c:v>0.8</c:v>
                </c:pt>
                <c:pt idx="27">
                  <c:v>0.7</c:v>
                </c:pt>
                <c:pt idx="28">
                  <c:v>0.75</c:v>
                </c:pt>
                <c:pt idx="29">
                  <c:v>0.75</c:v>
                </c:pt>
                <c:pt idx="30">
                  <c:v>0.7</c:v>
                </c:pt>
                <c:pt idx="31">
                  <c:v>0.85</c:v>
                </c:pt>
                <c:pt idx="32">
                  <c:v>0.8</c:v>
                </c:pt>
                <c:pt idx="33">
                  <c:v>0.85</c:v>
                </c:pt>
                <c:pt idx="34">
                  <c:v>0.85</c:v>
                </c:pt>
                <c:pt idx="35">
                  <c:v>0.8</c:v>
                </c:pt>
                <c:pt idx="36">
                  <c:v>0.85</c:v>
                </c:pt>
                <c:pt idx="37">
                  <c:v>0.85</c:v>
                </c:pt>
                <c:pt idx="38">
                  <c:v>0.85</c:v>
                </c:pt>
                <c:pt idx="39">
                  <c:v>0.85</c:v>
                </c:pt>
                <c:pt idx="40">
                  <c:v>0.9</c:v>
                </c:pt>
                <c:pt idx="41">
                  <c:v>0.8</c:v>
                </c:pt>
                <c:pt idx="42">
                  <c:v>0.95</c:v>
                </c:pt>
                <c:pt idx="43">
                  <c:v>0.9</c:v>
                </c:pt>
                <c:pt idx="44">
                  <c:v>0.8</c:v>
                </c:pt>
                <c:pt idx="45">
                  <c:v>0.95</c:v>
                </c:pt>
                <c:pt idx="46">
                  <c:v>0.75</c:v>
                </c:pt>
                <c:pt idx="47">
                  <c:v>0.9</c:v>
                </c:pt>
                <c:pt idx="48">
                  <c:v>0.9</c:v>
                </c:pt>
                <c:pt idx="49">
                  <c:v>0.85</c:v>
                </c:pt>
                <c:pt idx="50">
                  <c:v>0.8</c:v>
                </c:pt>
                <c:pt idx="51">
                  <c:v>0.95</c:v>
                </c:pt>
                <c:pt idx="52">
                  <c:v>0.9</c:v>
                </c:pt>
                <c:pt idx="53">
                  <c:v>0.9</c:v>
                </c:pt>
                <c:pt idx="54">
                  <c:v>0.85</c:v>
                </c:pt>
                <c:pt idx="55">
                  <c:v>0.8</c:v>
                </c:pt>
                <c:pt idx="56">
                  <c:v>0.85</c:v>
                </c:pt>
                <c:pt idx="57">
                  <c:v>0.95</c:v>
                </c:pt>
                <c:pt idx="58">
                  <c:v>0.95</c:v>
                </c:pt>
                <c:pt idx="59">
                  <c:v>0.85</c:v>
                </c:pt>
                <c:pt idx="60">
                  <c:v>1</c:v>
                </c:pt>
              </c:numCache>
            </c:numRef>
          </c:val>
          <c:smooth val="0"/>
        </c:ser>
        <c:dLbls>
          <c:dLblPos val="ctr"/>
          <c:showLegendKey val="0"/>
          <c:showVal val="1"/>
          <c:showCatName val="0"/>
          <c:showSerName val="0"/>
          <c:showPercent val="0"/>
          <c:showBubbleSize val="0"/>
        </c:dLbls>
        <c:smooth val="0"/>
        <c:axId val="-285108544"/>
        <c:axId val="-285106368"/>
      </c:lineChart>
      <c:catAx>
        <c:axId val="-285108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106368"/>
        <c:crosses val="autoZero"/>
        <c:auto val="1"/>
        <c:lblAlgn val="ctr"/>
        <c:lblOffset val="100"/>
        <c:noMultiLvlLbl val="0"/>
      </c:catAx>
      <c:valAx>
        <c:axId val="-285106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5108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86</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Yihan</dc:creator>
  <cp:keywords/>
  <dc:description/>
  <cp:lastModifiedBy>Zhou, Yihan</cp:lastModifiedBy>
  <cp:revision>2</cp:revision>
  <dcterms:created xsi:type="dcterms:W3CDTF">2016-04-19T20:07:00Z</dcterms:created>
  <dcterms:modified xsi:type="dcterms:W3CDTF">2016-04-19T20:42:00Z</dcterms:modified>
</cp:coreProperties>
</file>