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FD43" w14:textId="07B61E6F" w:rsidR="00F05920" w:rsidRDefault="0038313D">
      <w:pPr>
        <w:rPr>
          <w:sz w:val="24"/>
          <w:szCs w:val="24"/>
        </w:rPr>
      </w:pPr>
      <w:r>
        <w:t xml:space="preserve"> </w:t>
      </w:r>
      <w:r>
        <w:rPr>
          <w:b/>
          <w:bCs/>
          <w:sz w:val="28"/>
          <w:szCs w:val="28"/>
        </w:rPr>
        <w:t>Modulo 1</w:t>
      </w:r>
    </w:p>
    <w:p w14:paraId="70BA4F6E" w14:textId="0B0E8089" w:rsidR="0038313D" w:rsidRDefault="0038313D">
      <w:r>
        <w:t>Alcune Caratteristiche degli Esseri Umani</w:t>
      </w:r>
      <w:r>
        <w:t>:</w:t>
      </w:r>
    </w:p>
    <w:p w14:paraId="4665AF1B" w14:textId="6601E07C" w:rsidR="0038313D" w:rsidRDefault="0038313D" w:rsidP="0038313D">
      <w:pPr>
        <w:pStyle w:val="Paragrafoelenco"/>
        <w:numPr>
          <w:ilvl w:val="0"/>
          <w:numId w:val="1"/>
        </w:numPr>
      </w:pPr>
      <w:r>
        <w:t>Agli esseri umani piace risolvere problemi, se i problemi sono risolvibili</w:t>
      </w:r>
    </w:p>
    <w:p w14:paraId="710DD567" w14:textId="5E7041B6" w:rsidR="0038313D" w:rsidRDefault="0038313D" w:rsidP="0038313D">
      <w:pPr>
        <w:pStyle w:val="Paragrafoelenco"/>
        <w:numPr>
          <w:ilvl w:val="0"/>
          <w:numId w:val="1"/>
        </w:numPr>
      </w:pPr>
      <w:r>
        <w:t xml:space="preserve">Gli esseri umani imparano continuamente, ma l’apprendimento </w:t>
      </w:r>
      <w:r>
        <w:t>è</w:t>
      </w:r>
      <w:r>
        <w:t xml:space="preserve"> comunque un task difficile</w:t>
      </w:r>
    </w:p>
    <w:p w14:paraId="28764BE0" w14:textId="0618E90A" w:rsidR="0038313D" w:rsidRDefault="0038313D" w:rsidP="0038313D">
      <w:pPr>
        <w:pStyle w:val="Paragrafoelenco"/>
        <w:numPr>
          <w:ilvl w:val="0"/>
          <w:numId w:val="1"/>
        </w:numPr>
      </w:pPr>
      <w:r>
        <w:t>Gli esseri umani usano quello che gi</w:t>
      </w:r>
      <w:r>
        <w:t>à</w:t>
      </w:r>
      <w:r>
        <w:t xml:space="preserve"> conoscono per apprendere concetti nuovi</w:t>
      </w:r>
    </w:p>
    <w:p w14:paraId="46130274" w14:textId="199AA1E3" w:rsidR="0038313D" w:rsidRDefault="0038313D" w:rsidP="0038313D">
      <w:pPr>
        <w:pStyle w:val="Paragrafoelenco"/>
        <w:numPr>
          <w:ilvl w:val="0"/>
          <w:numId w:val="1"/>
        </w:numPr>
      </w:pPr>
      <w:r>
        <w:t>Gli utenti non leggono i manuali</w:t>
      </w:r>
    </w:p>
    <w:p w14:paraId="5C414B6B" w14:textId="00CE1352" w:rsidR="0038313D" w:rsidRDefault="0038313D" w:rsidP="0038313D">
      <w:r>
        <w:t>Implicazioni</w:t>
      </w:r>
      <w:r>
        <w:sym w:font="Wingdings" w:char="F0E0"/>
      </w:r>
      <w:r>
        <w:t>Costruire interfacce che permettono alle persone di imparare mentre usano l’interfaccia; che siano supportate dalla conoscenza passata e che suggeriscano corretti modelli d’uso.</w:t>
      </w:r>
    </w:p>
    <w:p w14:paraId="7CC7E071" w14:textId="5FAD8AC8" w:rsidR="0038313D" w:rsidRDefault="0038313D" w:rsidP="0038313D">
      <w:r>
        <w:t xml:space="preserve">//vedi esempi </w:t>
      </w:r>
      <w:proofErr w:type="spellStart"/>
      <w:r>
        <w:t>Bad</w:t>
      </w:r>
      <w:proofErr w:type="spellEnd"/>
      <w:r>
        <w:t xml:space="preserve"> Design </w:t>
      </w:r>
      <w:proofErr w:type="spellStart"/>
      <w:r>
        <w:t>pag</w:t>
      </w:r>
      <w:proofErr w:type="spellEnd"/>
      <w:r>
        <w:t xml:space="preserve"> 7-14</w:t>
      </w:r>
    </w:p>
    <w:p w14:paraId="1FB1F6E5" w14:textId="607DC2B2" w:rsidR="0038313D" w:rsidRDefault="0038313D" w:rsidP="0038313D">
      <w:r w:rsidRPr="0038313D">
        <w:rPr>
          <w:b/>
          <w:bCs/>
        </w:rPr>
        <w:t>Sistema Interattivo</w:t>
      </w:r>
      <w:r w:rsidRPr="0038313D">
        <w:rPr>
          <w:b/>
          <w:bCs/>
        </w:rPr>
        <w:sym w:font="Wingdings" w:char="F0E0"/>
      </w:r>
      <w:r>
        <w:t>qualsiasi combinazione di componenti hardware e software che ricevono input da un utente umano e gli forniscono un output allo scopo di supportare l’effettuazione di un compito</w:t>
      </w:r>
      <w:r>
        <w:sym w:font="Wingdings" w:char="F0E0"/>
      </w:r>
      <w:r>
        <w:t>comprende tutti i sistemi che possono interagire con un utente umano, da quelli più semplici a quelli più complessi</w:t>
      </w:r>
    </w:p>
    <w:p w14:paraId="53A31E06" w14:textId="3255A93B" w:rsidR="0038313D" w:rsidRDefault="0038313D" w:rsidP="0038313D">
      <w:r>
        <w:rPr>
          <w:b/>
          <w:bCs/>
        </w:rPr>
        <w:t>Interfaccia Utente</w:t>
      </w:r>
      <w:r w:rsidRPr="0038313D">
        <w:rPr>
          <w:b/>
          <w:bCs/>
        </w:rPr>
        <w:sym w:font="Wingdings" w:char="F0E0"/>
      </w:r>
      <w:r>
        <w:t>insieme d</w:t>
      </w:r>
      <w:r>
        <w:t>ei</w:t>
      </w:r>
      <w:r>
        <w:t xml:space="preserve"> componenti di un sistema interattivo che forniscono all’utente informazioni e comandi per permettergli di effettuare specifici compiti </w:t>
      </w:r>
    </w:p>
    <w:p w14:paraId="1B49FF7F" w14:textId="42F83FD7" w:rsidR="0038313D" w:rsidRDefault="0038313D" w:rsidP="0038313D">
      <w:r>
        <w:rPr>
          <w:b/>
          <w:bCs/>
        </w:rPr>
        <w:t>Task</w:t>
      </w:r>
      <w:r w:rsidRPr="0038313D">
        <w:rPr>
          <w:b/>
          <w:bCs/>
        </w:rPr>
        <w:sym w:font="Wingdings" w:char="F0E0"/>
      </w:r>
      <w:r>
        <w:t>Compito</w:t>
      </w:r>
      <w:r>
        <w:sym w:font="Wingdings" w:char="F0E0"/>
      </w:r>
      <w:r>
        <w:t>insieme di attività richieste per raggiungere un risultato</w:t>
      </w:r>
    </w:p>
    <w:p w14:paraId="48B5F2EC" w14:textId="28F30DE1" w:rsidR="0038313D" w:rsidRDefault="0038313D" w:rsidP="003831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Progettazione</w:t>
      </w:r>
    </w:p>
    <w:p w14:paraId="0F6841BD" w14:textId="4081B2E9" w:rsidR="0038313D" w:rsidRDefault="0038313D" w:rsidP="0038313D">
      <w:r>
        <w:t>Aspetti da considerare :</w:t>
      </w:r>
    </w:p>
    <w:p w14:paraId="3D197736" w14:textId="77777777" w:rsidR="0038313D" w:rsidRDefault="0038313D" w:rsidP="0038313D">
      <w:pPr>
        <w:pStyle w:val="Paragrafoelenco"/>
        <w:numPr>
          <w:ilvl w:val="0"/>
          <w:numId w:val="1"/>
        </w:numPr>
      </w:pPr>
      <w:r>
        <w:t xml:space="preserve">Chi sono gli utenti </w:t>
      </w:r>
    </w:p>
    <w:p w14:paraId="2E8E8192" w14:textId="77777777" w:rsidR="0038313D" w:rsidRDefault="0038313D" w:rsidP="0038313D">
      <w:pPr>
        <w:pStyle w:val="Paragrafoelenco"/>
        <w:numPr>
          <w:ilvl w:val="0"/>
          <w:numId w:val="1"/>
        </w:numPr>
      </w:pPr>
      <w:r>
        <w:t>Quali attivit</w:t>
      </w:r>
      <w:r>
        <w:t>à</w:t>
      </w:r>
      <w:r>
        <w:t xml:space="preserve"> devono essere eseguite </w:t>
      </w:r>
    </w:p>
    <w:p w14:paraId="4AB97A79" w14:textId="2C0D7EEE" w:rsidR="0038313D" w:rsidRDefault="0038313D" w:rsidP="0038313D">
      <w:pPr>
        <w:pStyle w:val="Paragrafoelenco"/>
        <w:numPr>
          <w:ilvl w:val="0"/>
          <w:numId w:val="1"/>
        </w:numPr>
      </w:pPr>
      <w:r>
        <w:t>Dove avviene l’interazione</w:t>
      </w:r>
    </w:p>
    <w:p w14:paraId="1CCB2F7A" w14:textId="5CE89BA1" w:rsidR="0038313D" w:rsidRDefault="0038313D" w:rsidP="0038313D">
      <w:r>
        <w:t>Obiettivo</w:t>
      </w:r>
      <w:r>
        <w:sym w:font="Wingdings" w:char="F0E0"/>
      </w:r>
      <w:r>
        <w:t>ottimizzare l’interazione in base alle esigenze dell’utente</w:t>
      </w:r>
    </w:p>
    <w:p w14:paraId="3AC09CE3" w14:textId="77777777" w:rsidR="0038313D" w:rsidRDefault="0038313D" w:rsidP="0038313D">
      <w:pPr>
        <w:rPr>
          <w:b/>
          <w:bCs/>
        </w:rPr>
      </w:pPr>
      <w:r w:rsidRPr="0038313D">
        <w:rPr>
          <w:b/>
          <w:bCs/>
        </w:rPr>
        <w:t>Che significa interaction design?</w:t>
      </w:r>
    </w:p>
    <w:p w14:paraId="62A76666" w14:textId="0A4F79AC" w:rsidR="0038313D" w:rsidRDefault="0038313D" w:rsidP="0038313D">
      <w:r>
        <w:t>E’ l'attività di progettazione dell'interazione che avviene tra esseri umani e sistemi meccanici e informatici</w:t>
      </w:r>
    </w:p>
    <w:p w14:paraId="25FB80B8" w14:textId="48111A6F" w:rsidR="0038313D" w:rsidRDefault="0038313D" w:rsidP="0038313D">
      <w:r>
        <w:t>Obiettivi:</w:t>
      </w:r>
    </w:p>
    <w:p w14:paraId="532FF954" w14:textId="3EA99E4E" w:rsidR="0038313D" w:rsidRDefault="0038313D" w:rsidP="0038313D">
      <w:pPr>
        <w:pStyle w:val="Paragrafoelenco"/>
        <w:numPr>
          <w:ilvl w:val="0"/>
          <w:numId w:val="1"/>
        </w:numPr>
      </w:pPr>
      <w:r>
        <w:t>Sviluppare prodotti usabili</w:t>
      </w:r>
      <w:r>
        <w:sym w:font="Wingdings" w:char="F0E0"/>
      </w:r>
      <w:r>
        <w:t>Facili da apprendere e usare</w:t>
      </w:r>
      <w:r>
        <w:sym w:font="Wingdings" w:char="F0E0"/>
      </w:r>
      <w:r>
        <w:t>devono fornire un esperienza piacevole</w:t>
      </w:r>
    </w:p>
    <w:p w14:paraId="0C2AF07A" w14:textId="34014A7A" w:rsidR="0038313D" w:rsidRDefault="0038313D" w:rsidP="0038313D">
      <w:pPr>
        <w:pStyle w:val="Paragrafoelenco"/>
        <w:numPr>
          <w:ilvl w:val="0"/>
          <w:numId w:val="1"/>
        </w:numPr>
      </w:pPr>
      <w:r>
        <w:t>Coinvolgere gli utenti nella progettazione</w:t>
      </w:r>
      <w:r>
        <w:sym w:font="Wingdings" w:char="F0E0"/>
      </w:r>
      <w:r>
        <w:t>interviste e questionari</w:t>
      </w:r>
    </w:p>
    <w:p w14:paraId="3092F4E0" w14:textId="71D713BB" w:rsidR="0038313D" w:rsidRDefault="0038313D" w:rsidP="0038313D">
      <w:pPr>
        <w:rPr>
          <w:b/>
          <w:bCs/>
          <w:sz w:val="24"/>
          <w:szCs w:val="24"/>
        </w:rPr>
      </w:pPr>
      <w:r w:rsidRPr="0038313D">
        <w:rPr>
          <w:b/>
          <w:bCs/>
          <w:sz w:val="24"/>
          <w:szCs w:val="24"/>
        </w:rPr>
        <w:t>Complessit</w:t>
      </w:r>
      <w:r>
        <w:rPr>
          <w:b/>
          <w:bCs/>
          <w:sz w:val="24"/>
          <w:szCs w:val="24"/>
        </w:rPr>
        <w:t>à</w:t>
      </w:r>
      <w:r w:rsidRPr="0038313D">
        <w:rPr>
          <w:b/>
          <w:bCs/>
          <w:sz w:val="24"/>
          <w:szCs w:val="24"/>
        </w:rPr>
        <w:t xml:space="preserve"> d’uso e divario digitale</w:t>
      </w:r>
    </w:p>
    <w:p w14:paraId="631CD921" w14:textId="50A9BD0D" w:rsidR="0038313D" w:rsidRDefault="0038313D" w:rsidP="0038313D">
      <w:pPr>
        <w:pStyle w:val="Paragrafoelenco"/>
        <w:numPr>
          <w:ilvl w:val="0"/>
          <w:numId w:val="1"/>
        </w:numPr>
      </w:pPr>
      <w:r>
        <w:t xml:space="preserve">La società odierna si basa sulla tecnologia </w:t>
      </w:r>
      <w:r>
        <w:sym w:font="Wingdings" w:char="F0E0"/>
      </w:r>
      <w:r>
        <w:t xml:space="preserve"> deve essere egualmente accessibile a tutti </w:t>
      </w:r>
      <w:r>
        <w:sym w:font="Wingdings" w:char="F0E0"/>
      </w:r>
      <w:r>
        <w:t xml:space="preserve"> discriminazione fra chi è in grado di usufruirne e chi non lo è</w:t>
      </w:r>
    </w:p>
    <w:p w14:paraId="6595E99F" w14:textId="46AFAF80" w:rsidR="0038313D" w:rsidRDefault="0038313D" w:rsidP="0038313D">
      <w:pPr>
        <w:pStyle w:val="Paragrafoelenco"/>
        <w:numPr>
          <w:ilvl w:val="0"/>
          <w:numId w:val="1"/>
        </w:numPr>
      </w:pPr>
      <w:r>
        <w:t>Il divario digitale (</w:t>
      </w:r>
      <w:proofErr w:type="spellStart"/>
      <w:r>
        <w:t>digital</w:t>
      </w:r>
      <w:proofErr w:type="spellEnd"/>
      <w:r>
        <w:t xml:space="preserve"> divide) separa chi può accedere alle tecnologie utili da chi non può farlo </w:t>
      </w:r>
      <w:r>
        <w:sym w:font="Wingdings" w:char="F0E0"/>
      </w:r>
      <w:r>
        <w:t xml:space="preserve"> molte cause (natura </w:t>
      </w:r>
      <w:proofErr w:type="spellStart"/>
      <w:r>
        <w:t>economica,età</w:t>
      </w:r>
      <w:proofErr w:type="spellEnd"/>
      <w:r>
        <w:t xml:space="preserve">, cultura, formazione, lingua, geografia ).  </w:t>
      </w:r>
    </w:p>
    <w:p w14:paraId="387A562F" w14:textId="7EDD8773" w:rsidR="0038313D" w:rsidRDefault="0038313D" w:rsidP="0038313D">
      <w:pPr>
        <w:pStyle w:val="Paragrafoelenco"/>
        <w:numPr>
          <w:ilvl w:val="0"/>
          <w:numId w:val="1"/>
        </w:numPr>
      </w:pPr>
      <w:r>
        <w:t>Gli anziani o tutti coloro che non sono “nativi digitali”</w:t>
      </w:r>
      <w:r>
        <w:sym w:font="Wingdings" w:char="F0E0"/>
      </w:r>
      <w:r>
        <w:t xml:space="preserve"> difficoltà ad avvicinarsi alla tecnologia, che i più giovani utilizzano con naturalezza.  </w:t>
      </w:r>
    </w:p>
    <w:p w14:paraId="0EEC8231" w14:textId="7FE782BA" w:rsidR="0038313D" w:rsidRDefault="0038313D" w:rsidP="0038313D">
      <w:pPr>
        <w:pStyle w:val="Paragrafoelenco"/>
        <w:numPr>
          <w:ilvl w:val="0"/>
          <w:numId w:val="1"/>
        </w:numPr>
      </w:pPr>
      <w:r>
        <w:t xml:space="preserve">Gap generazionale non è destinato a risolversi spontaneamente </w:t>
      </w:r>
      <w:r>
        <w:sym w:font="Wingdings" w:char="F0E0"/>
      </w:r>
      <w:r>
        <w:t xml:space="preserve"> il tasso di cambiamento è tale che i nativi digitali di oggi saranno gli anziani di domani, alle prese con tecnologie lontane dalla loro esperienza e formazione. </w:t>
      </w:r>
    </w:p>
    <w:p w14:paraId="1AC67EDB" w14:textId="04FE6A38" w:rsidR="0038313D" w:rsidRDefault="0038313D" w:rsidP="0038313D">
      <w:pPr>
        <w:pStyle w:val="Paragrafoelenco"/>
        <w:numPr>
          <w:ilvl w:val="0"/>
          <w:numId w:val="1"/>
        </w:numPr>
      </w:pPr>
      <w:r>
        <w:t xml:space="preserve">Occorre considerare </w:t>
      </w:r>
      <w:r>
        <w:sym w:font="Wingdings" w:char="F0E0"/>
      </w:r>
      <w:r>
        <w:t xml:space="preserve"> disabilità : sordità, </w:t>
      </w:r>
      <w:proofErr w:type="spellStart"/>
      <w:r>
        <w:t>ipovisione</w:t>
      </w:r>
      <w:proofErr w:type="spellEnd"/>
      <w:r>
        <w:t xml:space="preserve">, daltonismo, cecità, disabilità motorie, disabilità cognitive </w:t>
      </w:r>
      <w:proofErr w:type="spellStart"/>
      <w:r>
        <w:t>ecc</w:t>
      </w:r>
      <w:proofErr w:type="spellEnd"/>
    </w:p>
    <w:p w14:paraId="2F3D969A" w14:textId="36305C5B" w:rsidR="0038313D" w:rsidRDefault="0038313D" w:rsidP="003831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Ruolo dell’interfaccia Utente</w:t>
      </w:r>
    </w:p>
    <w:p w14:paraId="7853F09D" w14:textId="027641DC" w:rsidR="007C4166" w:rsidRDefault="007C4166" w:rsidP="0038313D">
      <w:r>
        <w:t xml:space="preserve">Obiettivo </w:t>
      </w:r>
      <w:r>
        <w:sym w:font="Wingdings" w:char="F0E0"/>
      </w:r>
      <w:r>
        <w:t>assicurare che le persone svantaggiate non siano escluse per mancanza di alfabetizzazione digitale o accesso internet</w:t>
      </w:r>
    </w:p>
    <w:p w14:paraId="0DC93EE3" w14:textId="0ED86564" w:rsidR="007C4166" w:rsidRDefault="007C4166" w:rsidP="0038313D">
      <w:r>
        <w:lastRenderedPageBreak/>
        <w:t>Ci sono 2 approcci :</w:t>
      </w:r>
    </w:p>
    <w:p w14:paraId="1EB6781C" w14:textId="4072DA99" w:rsidR="007C4166" w:rsidRDefault="007C4166" w:rsidP="007C4166">
      <w:pPr>
        <w:pStyle w:val="Paragrafoelenco"/>
        <w:numPr>
          <w:ilvl w:val="0"/>
          <w:numId w:val="1"/>
        </w:numPr>
      </w:pPr>
      <w:r>
        <w:t xml:space="preserve">Approccio 1 </w:t>
      </w:r>
      <w:r>
        <w:sym w:font="Wingdings" w:char="F0E0"/>
      </w:r>
      <w:r>
        <w:t xml:space="preserve"> se la tecnologia pone delle difficoltà, si opererà in primo luogo sui suoi utenti, istruendoli e avvicinandoli a essa in ogni modo possibile</w:t>
      </w:r>
    </w:p>
    <w:p w14:paraId="1138EDCF" w14:textId="5F9F9EAE" w:rsidR="007C4166" w:rsidRDefault="007C4166" w:rsidP="007C4166">
      <w:pPr>
        <w:pStyle w:val="Paragrafoelenco"/>
        <w:numPr>
          <w:ilvl w:val="0"/>
          <w:numId w:val="1"/>
        </w:numPr>
      </w:pPr>
      <w:r>
        <w:t>Approccio 2 -&gt; modificare la tecnologia dall’interno, promuovendo fra chi la progetta e la produce una cultura della semplicità, che consideri la facilità d’uso non come una semplice caratteristica fra le altre (il peso, il prezzo, il colore, …) ma come un prerequisito indispensabile.</w:t>
      </w:r>
    </w:p>
    <w:p w14:paraId="099770BA" w14:textId="1C6E3E13" w:rsidR="007C4166" w:rsidRDefault="007C4166" w:rsidP="007C4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7DE8F734" wp14:editId="50BCE1FD">
            <wp:simplePos x="0" y="0"/>
            <wp:positionH relativeFrom="column">
              <wp:posOffset>3886200</wp:posOffset>
            </wp:positionH>
            <wp:positionV relativeFrom="paragraph">
              <wp:posOffset>464185</wp:posOffset>
            </wp:positionV>
            <wp:extent cx="2600325" cy="701040"/>
            <wp:effectExtent l="0" t="0" r="9525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Progettare per tutti</w:t>
      </w:r>
      <w:r w:rsidRPr="007C4166">
        <w:rPr>
          <w:b/>
          <w:bCs/>
        </w:rPr>
        <w:sym w:font="Wingdings" w:char="F0E0"/>
      </w:r>
      <w:r>
        <w:t>tenere conto di queste diversità e preservarle, facendo sì che ciascuno possa accedere in modo naturale agli strumenti che gli servono, senza difficoltà o forzature</w:t>
      </w:r>
    </w:p>
    <w:p w14:paraId="6A997A3F" w14:textId="3A565100" w:rsidR="007C4166" w:rsidRPr="007C4166" w:rsidRDefault="007C4166" w:rsidP="007C4166">
      <w:r>
        <w:t>L’interfaccia dei sistemi riveste un ruolo fondamentale -&gt; “filtrare” la complessità, presentando all’utente un’immagine semplificata del prodotto, e congruente con i compiti che egli deve svolgere</w:t>
      </w:r>
    </w:p>
    <w:p w14:paraId="1CF428E2" w14:textId="77777777" w:rsidR="0038313D" w:rsidRPr="0038313D" w:rsidRDefault="0038313D" w:rsidP="0038313D">
      <w:pPr>
        <w:rPr>
          <w:b/>
          <w:bCs/>
        </w:rPr>
      </w:pPr>
    </w:p>
    <w:p w14:paraId="2D96FB65" w14:textId="33059A66" w:rsidR="007C4166" w:rsidRDefault="007C4166" w:rsidP="0038313D">
      <w:pPr>
        <w:rPr>
          <w:b/>
          <w:bCs/>
          <w:sz w:val="24"/>
          <w:szCs w:val="24"/>
        </w:rPr>
      </w:pPr>
      <w:r w:rsidRPr="007C4166">
        <w:rPr>
          <w:b/>
          <w:bCs/>
          <w:sz w:val="24"/>
          <w:szCs w:val="24"/>
        </w:rPr>
        <w:t>La diversit</w:t>
      </w:r>
      <w:r w:rsidRPr="007C4166">
        <w:rPr>
          <w:b/>
          <w:bCs/>
          <w:sz w:val="24"/>
          <w:szCs w:val="24"/>
        </w:rPr>
        <w:t>à</w:t>
      </w:r>
      <w:r w:rsidRPr="007C4166">
        <w:rPr>
          <w:b/>
          <w:bCs/>
          <w:sz w:val="24"/>
          <w:szCs w:val="24"/>
        </w:rPr>
        <w:t xml:space="preserve"> degli utenti</w:t>
      </w:r>
    </w:p>
    <w:p w14:paraId="768A4FE7" w14:textId="77777777" w:rsidR="007C4166" w:rsidRDefault="007C4166" w:rsidP="0038313D">
      <w:r>
        <w:t xml:space="preserve">Scopriremo che l’usabilità non </w:t>
      </w:r>
      <w:r>
        <w:t>è</w:t>
      </w:r>
      <w:r>
        <w:t xml:space="preserve"> una proprietà intrinseca dei sistemi interattivi ma </w:t>
      </w:r>
      <w:r>
        <w:t>è</w:t>
      </w:r>
      <w:r>
        <w:t xml:space="preserve"> una proprietà relativa allo specifico utente, compito da svolgere e contesto di utilizzo. </w:t>
      </w:r>
    </w:p>
    <w:p w14:paraId="143A1166" w14:textId="74471A64" w:rsidR="007C4166" w:rsidRDefault="007C4166" w:rsidP="0038313D">
      <w:r>
        <w:t>Esseri umani -&gt; grande diversit</w:t>
      </w:r>
      <w:r>
        <w:t>à</w:t>
      </w:r>
      <w:r>
        <w:t xml:space="preserve">’: -stessi compiti e contesti d’uso simili </w:t>
      </w:r>
      <w:r>
        <w:sym w:font="Wingdings" w:char="F0E0"/>
      </w:r>
      <w:r>
        <w:t xml:space="preserve"> oggetto usabile per un certo utente e del tutto inusabile per un altro. </w:t>
      </w:r>
    </w:p>
    <w:p w14:paraId="7900F75E" w14:textId="60ABF180" w:rsidR="007C4166" w:rsidRDefault="007C4166" w:rsidP="0038313D">
      <w:r>
        <w:t xml:space="preserve">conoscere l’utente è di importanza fondamentale per chi progetti sistemi interattivi. utente </w:t>
      </w:r>
      <w:r>
        <w:sym w:font="Wingdings" w:char="F0E0"/>
      </w:r>
      <w:r>
        <w:t xml:space="preserve"> (</w:t>
      </w:r>
      <w:proofErr w:type="spellStart"/>
      <w:r>
        <w:t>lat</w:t>
      </w:r>
      <w:proofErr w:type="spellEnd"/>
      <w:r>
        <w:t xml:space="preserve">) </w:t>
      </w:r>
      <w:proofErr w:type="spellStart"/>
      <w:r>
        <w:t>utens</w:t>
      </w:r>
      <w:proofErr w:type="spellEnd"/>
      <w:r>
        <w:t xml:space="preserve"> </w:t>
      </w:r>
      <w:r>
        <w:sym w:font="Wingdings" w:char="F0E0"/>
      </w:r>
      <w:r>
        <w:t>“colui che usa”</w:t>
      </w:r>
    </w:p>
    <w:p w14:paraId="4593AED4" w14:textId="77777777" w:rsidR="007C4166" w:rsidRDefault="007C4166" w:rsidP="007C4166"/>
    <w:p w14:paraId="4DA6E5B7" w14:textId="77777777" w:rsidR="007C4166" w:rsidRDefault="007C4166" w:rsidP="007C4166">
      <w:r>
        <w:rPr>
          <w:b/>
          <w:bCs/>
        </w:rPr>
        <w:t>MBT</w:t>
      </w:r>
      <w:r>
        <w:t xml:space="preserve"> ( memoria a breve termine)</w:t>
      </w:r>
    </w:p>
    <w:p w14:paraId="16C76A23" w14:textId="77777777" w:rsidR="007C4166" w:rsidRDefault="007C4166" w:rsidP="007C4166">
      <w:pPr>
        <w:pStyle w:val="Paragrafoelenco"/>
        <w:numPr>
          <w:ilvl w:val="0"/>
          <w:numId w:val="2"/>
        </w:numPr>
      </w:pPr>
      <w:r>
        <w:t xml:space="preserve">Capacità limitata </w:t>
      </w:r>
    </w:p>
    <w:p w14:paraId="7B3F6D38" w14:textId="77777777" w:rsidR="007C4166" w:rsidRDefault="007C4166" w:rsidP="007C4166">
      <w:pPr>
        <w:pStyle w:val="Paragrafoelenco"/>
        <w:numPr>
          <w:ilvl w:val="0"/>
          <w:numId w:val="2"/>
        </w:numPr>
      </w:pPr>
      <w:r>
        <w:t>Persistenza dell’informazione breve 15-30 secondi</w:t>
      </w:r>
    </w:p>
    <w:p w14:paraId="4B4DF980" w14:textId="77777777" w:rsidR="007C4166" w:rsidRDefault="007C4166" w:rsidP="007C4166">
      <w:pPr>
        <w:pStyle w:val="Paragrafoelenco"/>
        <w:numPr>
          <w:ilvl w:val="0"/>
          <w:numId w:val="2"/>
        </w:numPr>
      </w:pPr>
      <w:r>
        <w:t>Usata per memorizzazione temporanea nei processi cognitivi</w:t>
      </w:r>
    </w:p>
    <w:p w14:paraId="09697C98" w14:textId="77777777" w:rsidR="007C4166" w:rsidRDefault="007C4166" w:rsidP="007C4166">
      <w:pPr>
        <w:pStyle w:val="Paragrafoelenco"/>
        <w:numPr>
          <w:ilvl w:val="0"/>
          <w:numId w:val="2"/>
        </w:numPr>
      </w:pPr>
      <w:r>
        <w:t>Nuovi input ricoprono i contenuti precedenti (“interferenza”)</w:t>
      </w:r>
    </w:p>
    <w:p w14:paraId="2EDD8592" w14:textId="77777777" w:rsidR="007C4166" w:rsidRDefault="007C4166" w:rsidP="007C4166">
      <w:pPr>
        <w:pStyle w:val="Paragrafoelenco"/>
        <w:numPr>
          <w:ilvl w:val="0"/>
          <w:numId w:val="2"/>
        </w:numPr>
      </w:pPr>
      <w:r>
        <w:t>L’ansia riduce le prestazioni</w:t>
      </w:r>
    </w:p>
    <w:p w14:paraId="035A0E48" w14:textId="77777777" w:rsidR="007C4166" w:rsidRPr="00295D45" w:rsidRDefault="007C4166" w:rsidP="007C4166">
      <w:r>
        <w:t>MBT</w:t>
      </w:r>
      <w:r>
        <w:sym w:font="Wingdings" w:char="F0E0"/>
      </w:r>
      <w:r>
        <w:t xml:space="preserve"> </w:t>
      </w:r>
      <w:r w:rsidRPr="003966FD">
        <w:rPr>
          <w:b/>
          <w:bCs/>
        </w:rPr>
        <w:t>implicazioni</w:t>
      </w:r>
      <w:r>
        <w:t xml:space="preserve"> </w:t>
      </w:r>
      <w:r w:rsidRPr="003966FD">
        <w:rPr>
          <w:b/>
          <w:bCs/>
        </w:rPr>
        <w:t>sul</w:t>
      </w:r>
      <w:r>
        <w:t xml:space="preserve"> </w:t>
      </w:r>
      <w:r w:rsidRPr="003966FD">
        <w:rPr>
          <w:b/>
          <w:bCs/>
        </w:rPr>
        <w:t>design</w:t>
      </w:r>
      <w:r>
        <w:sym w:font="Wingdings" w:char="F0E0"/>
      </w:r>
      <w:r>
        <w:t xml:space="preserve"> evitare situazioni di stress(Problema ansia)</w:t>
      </w:r>
      <w:r>
        <w:sym w:font="Wingdings" w:char="F0E0"/>
      </w:r>
      <w:r>
        <w:t>Memorizzare in numero limitato (Regola del 7+-2)</w:t>
      </w:r>
      <w:r>
        <w:sym w:font="Wingdings" w:char="F0E0"/>
      </w:r>
      <w:r w:rsidRPr="00295D45">
        <w:t xml:space="preserve">  Afferma che il numero di oggetti che una mente umana media può tenere in mente mentre è in funzione è 7 ± 2, questa è conosciuta anche come la Legge di Miller.</w:t>
      </w:r>
    </w:p>
    <w:p w14:paraId="30E28446" w14:textId="77777777" w:rsidR="007C4166" w:rsidRDefault="007C4166" w:rsidP="007C4166">
      <w:r>
        <w:t xml:space="preserve">Sovraccarico </w:t>
      </w:r>
      <w:r>
        <w:sym w:font="Wingdings" w:char="F0E0"/>
      </w:r>
      <w:r>
        <w:t xml:space="preserve"> MBT : chiusura</w:t>
      </w:r>
      <w:r>
        <w:sym w:font="Wingdings" w:char="F0E0"/>
      </w:r>
      <w:r>
        <w:t xml:space="preserve">sentiamo una forte pulsione a chiudere il compito ed eliminare l’informazione dalla memoria </w:t>
      </w:r>
      <w:r>
        <w:sym w:font="Wingdings" w:char="F0E0"/>
      </w:r>
      <w:r>
        <w:t xml:space="preserve"> </w:t>
      </w:r>
      <w:r>
        <w:rPr>
          <w:b/>
          <w:bCs/>
        </w:rPr>
        <w:t>implicazioni sul design</w:t>
      </w:r>
      <w:r>
        <w:sym w:font="Wingdings" w:char="F0E0"/>
      </w:r>
      <w:r>
        <w:t xml:space="preserve">strutturare l’attività i semplici passi sequenziali (NON IN PARALLELO)da realizzare </w:t>
      </w:r>
    </w:p>
    <w:p w14:paraId="7CF93A08" w14:textId="77777777" w:rsidR="007C4166" w:rsidRDefault="007C4166" w:rsidP="007C4166"/>
    <w:p w14:paraId="0034457D" w14:textId="77777777" w:rsidR="007C4166" w:rsidRPr="003966FD" w:rsidRDefault="007C4166" w:rsidP="007C4166">
      <w:r>
        <w:rPr>
          <w:b/>
          <w:bCs/>
        </w:rPr>
        <w:t>MLT</w:t>
      </w:r>
      <w:r>
        <w:t>( Memoria a Lungo termine)</w:t>
      </w:r>
    </w:p>
    <w:p w14:paraId="705A7432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Capacità ampia</w:t>
      </w:r>
    </w:p>
    <w:p w14:paraId="59288D50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Tempo d’accesso lungo (0,1 sec)</w:t>
      </w:r>
    </w:p>
    <w:p w14:paraId="03C2148D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Persistenza di lunghissima durata</w:t>
      </w:r>
    </w:p>
    <w:p w14:paraId="479B1A92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Rievocazione </w:t>
      </w:r>
      <w:r w:rsidRPr="003966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prelevare un’informazione dalla memoria</w:t>
      </w:r>
    </w:p>
    <w:p w14:paraId="24573978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Riconoscimento</w:t>
      </w:r>
      <w:r w:rsidRPr="00A03997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Confrontare un ‘informazione data con il contenuto della memoria</w:t>
      </w:r>
    </w:p>
    <w:p w14:paraId="41446FAF" w14:textId="77777777" w:rsidR="007C4166" w:rsidRDefault="007C4166" w:rsidP="007C4166">
      <w:pPr>
        <w:rPr>
          <w:sz w:val="24"/>
          <w:szCs w:val="24"/>
        </w:rPr>
      </w:pPr>
      <w:r>
        <w:rPr>
          <w:sz w:val="24"/>
          <w:szCs w:val="24"/>
        </w:rPr>
        <w:t>È più facile riconoscere che osservare</w:t>
      </w:r>
    </w:p>
    <w:p w14:paraId="797D642A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Implicazioni per il design</w:t>
      </w:r>
      <w:r w:rsidRPr="00206E1C">
        <w:rPr>
          <w:sz w:val="24"/>
          <w:szCs w:val="24"/>
        </w:rPr>
        <w:sym w:font="Wingdings" w:char="F0E0"/>
      </w:r>
      <w:r>
        <w:rPr>
          <w:sz w:val="24"/>
          <w:szCs w:val="24"/>
        </w:rPr>
        <w:t>preferire il riconoscimento piuttosto che la rievocazione</w:t>
      </w:r>
      <w:r w:rsidRPr="00206E1C">
        <w:rPr>
          <w:sz w:val="24"/>
          <w:szCs w:val="24"/>
        </w:rPr>
        <w:sym w:font="Wingdings" w:char="F0E0"/>
      </w:r>
      <w:r>
        <w:rPr>
          <w:sz w:val="24"/>
          <w:szCs w:val="24"/>
        </w:rPr>
        <w:t>presentare l’informazione ripetutamente</w:t>
      </w:r>
      <w:r w:rsidRPr="00206E1C">
        <w:rPr>
          <w:sz w:val="24"/>
          <w:szCs w:val="24"/>
        </w:rPr>
        <w:sym w:font="Wingdings" w:char="F0E0"/>
      </w:r>
      <w:r>
        <w:rPr>
          <w:sz w:val="24"/>
          <w:szCs w:val="24"/>
        </w:rPr>
        <w:t>costruire associazioni visive forti che non interferiscano tra loro</w:t>
      </w:r>
    </w:p>
    <w:p w14:paraId="5A78860F" w14:textId="77777777" w:rsidR="007C4166" w:rsidRDefault="007C4166" w:rsidP="007C4166">
      <w:pPr>
        <w:rPr>
          <w:sz w:val="24"/>
          <w:szCs w:val="24"/>
        </w:rPr>
      </w:pPr>
    </w:p>
    <w:p w14:paraId="5CBBCF61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Percezione visiva</w:t>
      </w:r>
    </w:p>
    <w:p w14:paraId="2C0FA597" w14:textId="77777777" w:rsidR="007C4166" w:rsidRDefault="007C4166" w:rsidP="007C4166">
      <w:pPr>
        <w:rPr>
          <w:sz w:val="24"/>
          <w:szCs w:val="24"/>
        </w:rPr>
      </w:pPr>
      <w:r w:rsidRPr="00206E1C">
        <w:rPr>
          <w:sz w:val="24"/>
          <w:szCs w:val="24"/>
        </w:rPr>
        <w:t>La percezione visiva è il processo di elaborazione delle informazioni provenienti dal mondo esterno attraverso gli occhi ed elaborate dal cervello</w:t>
      </w:r>
      <w:r>
        <w:rPr>
          <w:sz w:val="24"/>
          <w:szCs w:val="24"/>
        </w:rPr>
        <w:t>. Ci sono differenze nella percezione di testo ,colori ,luminosità, ecc.. che dipendo da fattori individuali come età ,disabilità, ecc..</w:t>
      </w:r>
    </w:p>
    <w:p w14:paraId="6F50542A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Implicazioni nel design</w:t>
      </w:r>
      <w:r w:rsidRPr="008A5C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evitare l’uso contemporaneo di colori saturi agli estremi dello spettro</w:t>
      </w:r>
    </w:p>
    <w:p w14:paraId="77B9C5F1" w14:textId="77777777" w:rsidR="007C4166" w:rsidRDefault="007C4166" w:rsidP="007C4166">
      <w:pPr>
        <w:rPr>
          <w:sz w:val="24"/>
          <w:szCs w:val="24"/>
        </w:rPr>
      </w:pPr>
    </w:p>
    <w:p w14:paraId="2CEBA3F7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Percezione uditiva</w:t>
      </w:r>
    </w:p>
    <w:p w14:paraId="66FE067B" w14:textId="77777777" w:rsidR="007C4166" w:rsidRDefault="007C4166" w:rsidP="007C4166">
      <w:pPr>
        <w:rPr>
          <w:sz w:val="24"/>
          <w:szCs w:val="24"/>
        </w:rPr>
      </w:pPr>
      <w:r w:rsidRPr="00206E1C">
        <w:rPr>
          <w:sz w:val="24"/>
          <w:szCs w:val="24"/>
        </w:rPr>
        <w:t xml:space="preserve">La percezione </w:t>
      </w:r>
      <w:r>
        <w:rPr>
          <w:sz w:val="24"/>
          <w:szCs w:val="24"/>
        </w:rPr>
        <w:t>uditiva</w:t>
      </w:r>
      <w:r w:rsidRPr="00206E1C">
        <w:rPr>
          <w:sz w:val="24"/>
          <w:szCs w:val="24"/>
        </w:rPr>
        <w:t xml:space="preserve"> è il processo di elaborazione delle informazioni provenienti dal mondo esterno attraverso </w:t>
      </w:r>
      <w:r>
        <w:rPr>
          <w:sz w:val="24"/>
          <w:szCs w:val="24"/>
        </w:rPr>
        <w:t xml:space="preserve">le orecchie </w:t>
      </w:r>
      <w:r w:rsidRPr="00206E1C">
        <w:rPr>
          <w:sz w:val="24"/>
          <w:szCs w:val="24"/>
        </w:rPr>
        <w:t>ed elaborate dal cervello</w:t>
      </w:r>
      <w:r>
        <w:rPr>
          <w:sz w:val="24"/>
          <w:szCs w:val="24"/>
        </w:rPr>
        <w:t>. Il suo è poco usato nonostante te si potrebbe utilizzare per veicolare informazioni complesse</w:t>
      </w:r>
    </w:p>
    <w:p w14:paraId="3A4B8F06" w14:textId="77777777" w:rsidR="007C4166" w:rsidRDefault="007C4166" w:rsidP="007C4166">
      <w:pPr>
        <w:rPr>
          <w:sz w:val="24"/>
          <w:szCs w:val="24"/>
        </w:rPr>
      </w:pPr>
    </w:p>
    <w:p w14:paraId="7FBABA0F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Percezione Tattile</w:t>
      </w:r>
    </w:p>
    <w:p w14:paraId="3980CC55" w14:textId="77777777" w:rsidR="007C4166" w:rsidRDefault="007C4166" w:rsidP="007C4166">
      <w:pPr>
        <w:rPr>
          <w:sz w:val="24"/>
          <w:szCs w:val="24"/>
        </w:rPr>
      </w:pPr>
      <w:r w:rsidRPr="00206E1C">
        <w:rPr>
          <w:sz w:val="24"/>
          <w:szCs w:val="24"/>
        </w:rPr>
        <w:t xml:space="preserve">La percezione </w:t>
      </w:r>
      <w:r>
        <w:rPr>
          <w:sz w:val="24"/>
          <w:szCs w:val="24"/>
        </w:rPr>
        <w:t>tattile</w:t>
      </w:r>
      <w:r w:rsidRPr="00206E1C">
        <w:rPr>
          <w:sz w:val="24"/>
          <w:szCs w:val="24"/>
        </w:rPr>
        <w:t xml:space="preserve"> è il processo di elaborazione delle informazioni provenienti dal mondo esterno attraverso </w:t>
      </w:r>
      <w:r>
        <w:rPr>
          <w:sz w:val="24"/>
          <w:szCs w:val="24"/>
        </w:rPr>
        <w:t xml:space="preserve">il tatto </w:t>
      </w:r>
      <w:r w:rsidRPr="00206E1C">
        <w:rPr>
          <w:sz w:val="24"/>
          <w:szCs w:val="24"/>
        </w:rPr>
        <w:t>ed elaborate dal cervello</w:t>
      </w:r>
      <w:r>
        <w:rPr>
          <w:sz w:val="24"/>
          <w:szCs w:val="24"/>
        </w:rPr>
        <w:t>. L’applicazione della scienza del tatto viene utilizzata per migliorare l’interazione uomo macchina.</w:t>
      </w:r>
    </w:p>
    <w:p w14:paraId="1D2BAE86" w14:textId="77777777" w:rsidR="007C4166" w:rsidRDefault="007C4166" w:rsidP="007C4166">
      <w:pPr>
        <w:rPr>
          <w:sz w:val="24"/>
          <w:szCs w:val="24"/>
        </w:rPr>
      </w:pPr>
    </w:p>
    <w:p w14:paraId="2FD315C2" w14:textId="77777777" w:rsidR="007C4166" w:rsidRPr="008A5C8B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Il Sistema Motorio e i dispositivi di I/O</w:t>
      </w:r>
    </w:p>
    <w:p w14:paraId="4FF68D77" w14:textId="77777777" w:rsidR="007C4166" w:rsidRDefault="007C4166" w:rsidP="007C4166">
      <w:pPr>
        <w:rPr>
          <w:sz w:val="24"/>
          <w:szCs w:val="24"/>
        </w:rPr>
      </w:pPr>
      <w:r w:rsidRPr="008A5C8B">
        <w:rPr>
          <w:sz w:val="24"/>
          <w:szCs w:val="24"/>
        </w:rPr>
        <w:t xml:space="preserve">Devices </w:t>
      </w:r>
      <w:r w:rsidRPr="008A5C8B">
        <w:rPr>
          <w:sz w:val="24"/>
          <w:szCs w:val="24"/>
        </w:rPr>
        <w:sym w:font="Wingdings" w:char="F0E0"/>
      </w:r>
      <w:r w:rsidRPr="008A5C8B">
        <w:rPr>
          <w:sz w:val="24"/>
          <w:szCs w:val="24"/>
        </w:rPr>
        <w:t xml:space="preserve"> </w:t>
      </w:r>
      <w:proofErr w:type="spellStart"/>
      <w:r w:rsidRPr="008A5C8B">
        <w:rPr>
          <w:sz w:val="24"/>
          <w:szCs w:val="24"/>
        </w:rPr>
        <w:t>tasitere</w:t>
      </w:r>
      <w:proofErr w:type="spellEnd"/>
      <w:r>
        <w:rPr>
          <w:sz w:val="24"/>
          <w:szCs w:val="24"/>
        </w:rPr>
        <w:t xml:space="preserve"> </w:t>
      </w:r>
      <w:r w:rsidRPr="008A5C8B">
        <w:rPr>
          <w:sz w:val="24"/>
          <w:szCs w:val="24"/>
        </w:rPr>
        <w:t>,mouse</w:t>
      </w:r>
      <w:r>
        <w:rPr>
          <w:sz w:val="24"/>
          <w:szCs w:val="24"/>
        </w:rPr>
        <w:t xml:space="preserve"> </w:t>
      </w:r>
      <w:r w:rsidRPr="008A5C8B">
        <w:rPr>
          <w:sz w:val="24"/>
          <w:szCs w:val="24"/>
        </w:rPr>
        <w:t xml:space="preserve">,touch screen </w:t>
      </w:r>
      <w:r w:rsidRPr="008A5C8B">
        <w:rPr>
          <w:sz w:val="24"/>
          <w:szCs w:val="24"/>
          <w:lang w:val="en-US"/>
        </w:rPr>
        <w:sym w:font="Wingdings" w:char="F0E0"/>
      </w:r>
      <w:r w:rsidRPr="008A5C8B">
        <w:rPr>
          <w:sz w:val="24"/>
          <w:szCs w:val="24"/>
        </w:rPr>
        <w:t xml:space="preserve"> Movimenti</w:t>
      </w:r>
      <w:r w:rsidRPr="008A5C8B">
        <w:rPr>
          <w:sz w:val="24"/>
          <w:szCs w:val="24"/>
          <w:lang w:val="en-US"/>
        </w:rPr>
        <w:sym w:font="Wingdings" w:char="F0E0"/>
      </w:r>
      <w:r w:rsidRPr="008A5C8B">
        <w:rPr>
          <w:sz w:val="24"/>
          <w:szCs w:val="24"/>
        </w:rPr>
        <w:t xml:space="preserve"> pressione tasti , movimenti della ma</w:t>
      </w:r>
      <w:r>
        <w:rPr>
          <w:sz w:val="24"/>
          <w:szCs w:val="24"/>
        </w:rPr>
        <w:t>no verso un bersaglio . Il sistema motorio umano è fondamentale per l’interazione uomo macchina.</w:t>
      </w:r>
    </w:p>
    <w:p w14:paraId="409DEDD7" w14:textId="77777777" w:rsidR="007C4166" w:rsidRDefault="007C4166" w:rsidP="007C4166">
      <w:pPr>
        <w:rPr>
          <w:b/>
          <w:bCs/>
          <w:sz w:val="24"/>
          <w:szCs w:val="24"/>
        </w:rPr>
      </w:pPr>
    </w:p>
    <w:p w14:paraId="05BA2242" w14:textId="77777777" w:rsidR="007C4166" w:rsidRDefault="007C4166" w:rsidP="007C4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Sistema Motorio</w:t>
      </w:r>
    </w:p>
    <w:p w14:paraId="50C0E696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Importanza del feedback nell’apprendimento motorio</w:t>
      </w:r>
    </w:p>
    <w:p w14:paraId="135AF391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legge esponenziale della pratica</w:t>
      </w:r>
    </w:p>
    <w:p w14:paraId="233ECACF" w14:textId="77777777" w:rsidR="007C4166" w:rsidRDefault="007C4166" w:rsidP="007C416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legge di </w:t>
      </w:r>
      <w:proofErr w:type="spellStart"/>
      <w:r>
        <w:rPr>
          <w:sz w:val="24"/>
          <w:szCs w:val="24"/>
        </w:rPr>
        <w:t>Fitts</w:t>
      </w:r>
      <w:proofErr w:type="spellEnd"/>
    </w:p>
    <w:p w14:paraId="3AF72577" w14:textId="77777777" w:rsidR="007C4166" w:rsidRDefault="007C4166" w:rsidP="007C4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Importanza del feedback</w:t>
      </w:r>
    </w:p>
    <w:p w14:paraId="36651DE6" w14:textId="77777777" w:rsidR="007C4166" w:rsidRDefault="007C4166" w:rsidP="007C4166">
      <w:r>
        <w:t>In operazioni che richiedono apprendi-mento motorio, fornire sempre un feed-back all’utente</w:t>
      </w:r>
      <w:r>
        <w:sym w:font="Wingdings" w:char="F0E0"/>
      </w:r>
      <w:r w:rsidRPr="001C4B2F">
        <w:t xml:space="preserve"> </w:t>
      </w:r>
      <w:r>
        <w:t>Feedback = conoscenza dei risultati</w:t>
      </w:r>
    </w:p>
    <w:p w14:paraId="6038C7F6" w14:textId="77777777" w:rsidR="007C4166" w:rsidRDefault="007C4166" w:rsidP="007C416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60E1E2" wp14:editId="63C64715">
            <wp:simplePos x="0" y="0"/>
            <wp:positionH relativeFrom="column">
              <wp:posOffset>1470660</wp:posOffset>
            </wp:positionH>
            <wp:positionV relativeFrom="paragraph">
              <wp:posOffset>283845</wp:posOffset>
            </wp:positionV>
            <wp:extent cx="2348230" cy="19335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Feedback può essere quantitativo o qualitativo</w:t>
      </w:r>
    </w:p>
    <w:p w14:paraId="7D5C062D" w14:textId="77777777" w:rsidR="007C4166" w:rsidRDefault="007C4166" w:rsidP="007C41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A1E25F" wp14:editId="05762604">
            <wp:simplePos x="0" y="0"/>
            <wp:positionH relativeFrom="column">
              <wp:posOffset>3861435</wp:posOffset>
            </wp:positionH>
            <wp:positionV relativeFrom="paragraph">
              <wp:posOffset>179705</wp:posOffset>
            </wp:positionV>
            <wp:extent cx="2714625" cy="177165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9D1037" wp14:editId="4483E0A0">
            <wp:simplePos x="0" y="0"/>
            <wp:positionH relativeFrom="column">
              <wp:posOffset>-615315</wp:posOffset>
            </wp:positionH>
            <wp:positionV relativeFrom="paragraph">
              <wp:posOffset>208280</wp:posOffset>
            </wp:positionV>
            <wp:extent cx="1943446" cy="160972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4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B2F">
        <w:rPr>
          <w:noProof/>
        </w:rPr>
        <w:t xml:space="preserve">  </w:t>
      </w:r>
    </w:p>
    <w:p w14:paraId="4E65D612" w14:textId="77777777" w:rsidR="007C4166" w:rsidRDefault="007C4166" w:rsidP="007C4166">
      <w:pPr>
        <w:rPr>
          <w:noProof/>
        </w:rPr>
      </w:pPr>
    </w:p>
    <w:p w14:paraId="33D255C5" w14:textId="77777777" w:rsidR="007C4166" w:rsidRDefault="007C4166" w:rsidP="007C416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4D4161" wp14:editId="38D1E541">
            <wp:simplePos x="0" y="0"/>
            <wp:positionH relativeFrom="column">
              <wp:posOffset>3213735</wp:posOffset>
            </wp:positionH>
            <wp:positionV relativeFrom="paragraph">
              <wp:posOffset>8890</wp:posOffset>
            </wp:positionV>
            <wp:extent cx="3180715" cy="2041525"/>
            <wp:effectExtent l="0" t="0" r="635" b="0"/>
            <wp:wrapThrough wrapText="bothSides">
              <wp:wrapPolygon edited="0">
                <wp:start x="0" y="0"/>
                <wp:lineTo x="0" y="21365"/>
                <wp:lineTo x="21475" y="21365"/>
                <wp:lineTo x="21475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CE6">
        <w:rPr>
          <w:b/>
          <w:bCs/>
        </w:rPr>
        <w:t>La legge esponenziale della pratica</w:t>
      </w:r>
    </w:p>
    <w:p w14:paraId="27312941" w14:textId="77777777" w:rsidR="007C4166" w:rsidRDefault="007C4166" w:rsidP="007C4166">
      <w:r>
        <w:t>tempo necessario per effettuare un compito diminuisce con la pratica. In particolare, il tempo Tn per effettuare un compito all’n-esima prova è dato da:</w:t>
      </w:r>
    </w:p>
    <w:p w14:paraId="24086F6B" w14:textId="77777777" w:rsidR="007C4166" w:rsidRDefault="007C4166" w:rsidP="007C4166">
      <w:pPr>
        <w:rPr>
          <w:noProof/>
        </w:rPr>
      </w:pPr>
      <w:r>
        <w:rPr>
          <w:noProof/>
        </w:rPr>
        <w:drawing>
          <wp:inline distT="0" distB="0" distL="0" distR="0" wp14:anchorId="6754BF3C" wp14:editId="39394BB8">
            <wp:extent cx="1476375" cy="449623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289" cy="4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C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AB366" wp14:editId="29613CED">
            <wp:extent cx="2695575" cy="334439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837" cy="3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1650" w14:textId="77777777" w:rsidR="007C4166" w:rsidRPr="00354CE6" w:rsidRDefault="007C4166" w:rsidP="007C4166">
      <w:pPr>
        <w:rPr>
          <w:b/>
          <w:bCs/>
          <w:sz w:val="24"/>
          <w:szCs w:val="24"/>
        </w:rPr>
      </w:pPr>
    </w:p>
    <w:p w14:paraId="0F0FEEFB" w14:textId="77777777" w:rsidR="007C4166" w:rsidRDefault="007C4166" w:rsidP="007C4166">
      <w:pPr>
        <w:rPr>
          <w:b/>
          <w:bCs/>
        </w:rPr>
      </w:pPr>
      <w:r w:rsidRPr="00354CE6">
        <w:rPr>
          <w:b/>
          <w:bCs/>
        </w:rPr>
        <w:t xml:space="preserve">La legge di </w:t>
      </w:r>
      <w:proofErr w:type="spellStart"/>
      <w:r w:rsidRPr="00354CE6">
        <w:rPr>
          <w:b/>
          <w:bCs/>
        </w:rPr>
        <w:t>Fitts</w:t>
      </w:r>
      <w:proofErr w:type="spellEnd"/>
    </w:p>
    <w:p w14:paraId="714FC6A8" w14:textId="77777777" w:rsidR="007C4166" w:rsidRDefault="007C4166" w:rsidP="007C4166">
      <w:r>
        <w:t>l tempo T necessario per muovere la mano su un bersaglio di dimensioni S a distanza D dipende dalla precisione relativa richiesta (rapporto D/S) Più un oggetto è piccolo e lontano, più tempo ci vuole a raggiungerlo. T = 100 log2 (D/S + 0.5)</w:t>
      </w:r>
    </w:p>
    <w:p w14:paraId="1C851312" w14:textId="77777777" w:rsidR="007C4166" w:rsidRDefault="007C4166" w:rsidP="007C4166">
      <w:r w:rsidRPr="00354CE6">
        <w:rPr>
          <w:b/>
          <w:bCs/>
        </w:rPr>
        <w:t>Implicazioni sul design</w:t>
      </w:r>
      <w:r>
        <w:sym w:font="Wingdings" w:char="F0E0"/>
      </w:r>
      <w:r>
        <w:t>Bersagli lontani devono essere grandi</w:t>
      </w:r>
      <w:r>
        <w:sym w:font="Wingdings" w:char="F0E0"/>
      </w:r>
      <w:r w:rsidRPr="00354CE6">
        <w:t xml:space="preserve"> </w:t>
      </w:r>
      <w:r>
        <w:t>Bersagli piccoli devono essere vicini</w:t>
      </w:r>
    </w:p>
    <w:p w14:paraId="38394CB7" w14:textId="77777777" w:rsidR="007C4166" w:rsidRDefault="007C4166" w:rsidP="007C4166">
      <w:r>
        <w:t xml:space="preserve">I migliori menu per la legge di </w:t>
      </w:r>
      <w:proofErr w:type="spellStart"/>
      <w:r>
        <w:t>Fitts</w:t>
      </w:r>
      <w:proofErr w:type="spellEnd"/>
      <w:r>
        <w:t xml:space="preserve"> :</w:t>
      </w:r>
    </w:p>
    <w:p w14:paraId="0940E4A5" w14:textId="77777777" w:rsidR="007C4166" w:rsidRDefault="007C4166" w:rsidP="007C416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Pie</w:t>
      </w:r>
    </w:p>
    <w:p w14:paraId="19905174" w14:textId="77777777" w:rsidR="007C4166" w:rsidRDefault="007C4166" w:rsidP="007C416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Pop-up</w:t>
      </w:r>
    </w:p>
    <w:p w14:paraId="50919BDE" w14:textId="77777777" w:rsidR="007C4166" w:rsidRDefault="007C4166" w:rsidP="007C416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Tendina</w:t>
      </w:r>
    </w:p>
    <w:p w14:paraId="7D156D7C" w14:textId="77777777" w:rsidR="007C4166" w:rsidRDefault="007C4166" w:rsidP="007C4166">
      <w:pPr>
        <w:rPr>
          <w:b/>
          <w:bCs/>
          <w:sz w:val="24"/>
          <w:szCs w:val="24"/>
        </w:rPr>
      </w:pPr>
    </w:p>
    <w:p w14:paraId="3A162615" w14:textId="77777777" w:rsidR="007C4166" w:rsidRDefault="007C4166" w:rsidP="007C4166">
      <w:pPr>
        <w:rPr>
          <w:b/>
          <w:bCs/>
          <w:sz w:val="24"/>
          <w:szCs w:val="24"/>
        </w:rPr>
      </w:pPr>
    </w:p>
    <w:p w14:paraId="7EBFCD2A" w14:textId="77777777" w:rsidR="007C4166" w:rsidRDefault="007C4166" w:rsidP="007C4166">
      <w:pPr>
        <w:rPr>
          <w:b/>
          <w:bCs/>
          <w:sz w:val="24"/>
          <w:szCs w:val="24"/>
        </w:rPr>
      </w:pPr>
    </w:p>
    <w:p w14:paraId="1F2EC6C9" w14:textId="77777777" w:rsidR="007C4166" w:rsidRDefault="007C4166" w:rsidP="007C4166">
      <w:pPr>
        <w:rPr>
          <w:b/>
          <w:bCs/>
          <w:sz w:val="24"/>
          <w:szCs w:val="24"/>
        </w:rPr>
      </w:pPr>
    </w:p>
    <w:p w14:paraId="608CD0AE" w14:textId="77777777" w:rsidR="007C4166" w:rsidRDefault="007C4166" w:rsidP="007C4166">
      <w:pPr>
        <w:rPr>
          <w:b/>
          <w:bCs/>
          <w:sz w:val="24"/>
          <w:szCs w:val="24"/>
        </w:rPr>
      </w:pPr>
    </w:p>
    <w:p w14:paraId="152E7DE1" w14:textId="77777777" w:rsidR="007C4166" w:rsidRDefault="007C4166" w:rsidP="007C4166">
      <w:pPr>
        <w:rPr>
          <w:b/>
          <w:bCs/>
          <w:sz w:val="24"/>
          <w:szCs w:val="24"/>
        </w:rPr>
      </w:pPr>
    </w:p>
    <w:p w14:paraId="339FCBF9" w14:textId="77777777" w:rsidR="007C4166" w:rsidRDefault="007C4166" w:rsidP="007C4166">
      <w:pPr>
        <w:rPr>
          <w:b/>
          <w:bCs/>
          <w:sz w:val="24"/>
          <w:szCs w:val="24"/>
        </w:rPr>
      </w:pPr>
    </w:p>
    <w:p w14:paraId="32233567" w14:textId="1CFAED18" w:rsidR="007C4166" w:rsidRPr="007C4166" w:rsidRDefault="007C4166" w:rsidP="0038313D">
      <w:pPr>
        <w:rPr>
          <w:b/>
          <w:bCs/>
          <w:sz w:val="24"/>
          <w:szCs w:val="24"/>
        </w:rPr>
      </w:pPr>
    </w:p>
    <w:sectPr w:rsidR="007C4166" w:rsidRPr="007C4166" w:rsidSect="00383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244"/>
    <w:multiLevelType w:val="hybridMultilevel"/>
    <w:tmpl w:val="86142370"/>
    <w:lvl w:ilvl="0" w:tplc="3FAC3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3BA5"/>
    <w:multiLevelType w:val="hybridMultilevel"/>
    <w:tmpl w:val="658C3FC6"/>
    <w:lvl w:ilvl="0" w:tplc="6A06C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F71CB"/>
    <w:multiLevelType w:val="hybridMultilevel"/>
    <w:tmpl w:val="2AFA10B2"/>
    <w:lvl w:ilvl="0" w:tplc="6BC6122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97"/>
    <w:rsid w:val="0038313D"/>
    <w:rsid w:val="007C4166"/>
    <w:rsid w:val="00AE5D97"/>
    <w:rsid w:val="00F0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DD21"/>
  <w15:chartTrackingRefBased/>
  <w15:docId w15:val="{45CA5F54-D98E-4F11-8F31-70416D9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 Temp</dc:creator>
  <cp:keywords/>
  <dc:description/>
  <cp:lastModifiedBy>Giov Temp</cp:lastModifiedBy>
  <cp:revision>3</cp:revision>
  <dcterms:created xsi:type="dcterms:W3CDTF">2020-12-08T19:31:00Z</dcterms:created>
  <dcterms:modified xsi:type="dcterms:W3CDTF">2020-12-08T19:50:00Z</dcterms:modified>
</cp:coreProperties>
</file>