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ubuntu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eclipse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wordcount  project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hadoop jar as external libraries  (Right click on project --&gt;properties---&gt;java build path---&gt;add jar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wordcount.java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1)Right click on file → run as coniguration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2) click on argument tab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3) pass two argument (path for input file/folder , path for output folder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6)change the txt file obtain in above step in CSV ( using code in nydatawebcrawler.ipynb)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7)repeat above for   all Data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8)Copy the csv files created above in wordCloud-demo folder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9)change the filename in js file accordingly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10) open index.htm in browser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11)steps to find top ten co-occurence word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Run                   .java file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--- &gt;  (file path of input folder/file ,path  to output folder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the o/p of above step in to csv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             .java file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---&gt; (file path created in step C , path to o/p file.csv)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12) copy above csv to Top10cloud.demo .Change filename accordingly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13) open index.htm in browser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