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aultParagraphFont"/>
          <w:rFonts w:cs="Times New Roman" w:ascii="Courier 10 Pitch" w:hAnsi="Courier 10 Pitch"/>
          <w:b/>
          <w:bCs/>
          <w:sz w:val="32"/>
          <w:szCs w:val="32"/>
        </w:rPr>
        <w:t>Experiment No</w:t>
        <w:tab/>
        <w:t xml:space="preserve"> :</w:t>
      </w:r>
      <w:r>
        <w:rPr>
          <w:rStyle w:val="DefaultParagraphFont"/>
          <w:rFonts w:cs="Times New Roman" w:ascii="Courier 10 Pitch" w:hAnsi="Courier 10 Pitch"/>
          <w:b/>
          <w:bCs/>
          <w:sz w:val="40"/>
          <w:szCs w:val="40"/>
        </w:rPr>
        <w:t xml:space="preserve"> </w:t>
      </w:r>
      <w:r>
        <w:rPr>
          <w:rStyle w:val="DefaultParagraphFont"/>
          <w:rFonts w:cs="Times New Roman" w:ascii="Courier 10 Pitch" w:hAnsi="Courier 10 Pitch"/>
          <w:b/>
          <w:bCs/>
          <w:sz w:val="32"/>
          <w:szCs w:val="32"/>
        </w:rPr>
        <w:t>02</w:t>
      </w:r>
      <w:r>
        <w:rPr>
          <w:rFonts w:cs="Times New Roman" w:ascii="Courier 10 Pitch" w:hAnsi="Courier 10 Pitch"/>
          <w:b/>
          <w:bCs/>
          <w:sz w:val="28"/>
          <w:szCs w:val="28"/>
        </w:rPr>
        <w:t xml:space="preserve">                                                                                                   </w:t>
      </w:r>
    </w:p>
    <w:p>
      <w:pPr>
        <w:pStyle w:val="Normal"/>
        <w:rPr>
          <w:rFonts w:ascii="Courier 10 Pitch" w:hAnsi="Courier 10 Pitch" w:cs="Times New Roman"/>
          <w:sz w:val="36"/>
          <w:szCs w:val="36"/>
        </w:rPr>
      </w:pPr>
      <w:r>
        <w:rPr>
          <w:rFonts w:cs="Times New Roman" w:ascii="Courier 10 Pitch" w:hAnsi="Courier 10 Pitch"/>
          <w:b/>
          <w:bCs/>
          <w:sz w:val="32"/>
          <w:szCs w:val="32"/>
        </w:rPr>
        <w:t xml:space="preserve">Experiment Name : </w:t>
      </w:r>
      <w:r>
        <w:rPr>
          <w:rFonts w:cs="Times New Roman" w:ascii="Courier 10 Pitch" w:hAnsi="Courier 10 Pitch"/>
          <w:b w:val="false"/>
          <w:bCs w:val="false"/>
          <w:sz w:val="32"/>
          <w:szCs w:val="32"/>
        </w:rPr>
        <w:t xml:space="preserve">Detection of radiation pattern of a directional antenna </w:t>
      </w:r>
      <w:r>
        <w:rPr>
          <w:rFonts w:cs="Times New Roman" w:ascii="Courier 10 Pitch" w:hAnsi="Courier 10 Pitch"/>
          <w:b w:val="false"/>
          <w:bCs w:val="false"/>
          <w:sz w:val="32"/>
          <w:szCs w:val="32"/>
        </w:rPr>
        <w:t>(Yagi-</w:t>
      </w:r>
      <w:r>
        <w:rPr>
          <w:rFonts w:cs="Times New Roman" w:ascii="Courier 10 Pitch" w:hAnsi="Courier 10 Pitch"/>
          <w:b w:val="false"/>
          <w:bCs w:val="false"/>
          <w:sz w:val="32"/>
          <w:szCs w:val="32"/>
        </w:rPr>
        <w:t>U</w:t>
      </w:r>
      <w:r>
        <w:rPr>
          <w:rFonts w:cs="Times New Roman" w:ascii="Courier 10 Pitch" w:hAnsi="Courier 10 Pitch"/>
          <w:b w:val="false"/>
          <w:bCs w:val="false"/>
          <w:sz w:val="32"/>
          <w:szCs w:val="32"/>
        </w:rPr>
        <w:t>da antenna)</w:t>
      </w:r>
      <w:bookmarkStart w:id="0" w:name="intro"/>
      <w:bookmarkEnd w:id="0"/>
      <w:r>
        <w:rPr>
          <w:rFonts w:cs="Times New Roman" w:ascii="Courier 10 Pitch" w:hAnsi="Courier 10 Pitch"/>
          <w:b w:val="false"/>
          <w:bCs w:val="false"/>
          <w:sz w:val="32"/>
          <w:szCs w:val="32"/>
        </w:rPr>
        <w:t>.</w:t>
      </w:r>
    </w:p>
    <w:p>
      <w:pPr>
        <w:pStyle w:val="Heading2"/>
        <w:numPr>
          <w:ilvl w:val="1"/>
          <w:numId w:val="1"/>
        </w:numPr>
        <w:jc w:val="both"/>
        <w:rPr>
          <w:rFonts w:ascii="Courier 10 Pitch" w:hAnsi="Courier 10 Pitch" w:cs="Times New Roman"/>
          <w:sz w:val="30"/>
          <w:szCs w:val="30"/>
        </w:rPr>
      </w:pPr>
      <w:r>
        <w:rPr>
          <w:rFonts w:cs="Times New Roman" w:ascii="Courier 10 Pitch" w:hAnsi="Courier 10 Pitch"/>
          <w:sz w:val="30"/>
          <w:szCs w:val="30"/>
        </w:rPr>
        <w:t>Introduction :</w:t>
      </w:r>
    </w:p>
    <w:p>
      <w:pPr>
        <w:pStyle w:val="TextBody"/>
        <w:jc w:val="both"/>
        <w:rPr>
          <w:rFonts w:ascii="Courier 10 Pitch" w:hAnsi="Courier 10 Pitch" w:cs="Times New Roman"/>
          <w:sz w:val="26"/>
          <w:szCs w:val="26"/>
        </w:rPr>
      </w:pPr>
      <w:r>
        <w:rPr>
          <w:rFonts w:cs="Times New Roman" w:ascii="Courier 10 Pitch" w:hAnsi="Courier 10 Pitch"/>
          <w:sz w:val="26"/>
          <w:szCs w:val="26"/>
        </w:rPr>
        <w:t>This document gives basic antenna definitions and discusses antenna concepts with a focus on the pros and cons of directional antennas.</w:t>
      </w:r>
    </w:p>
    <w:p>
      <w:pPr>
        <w:pStyle w:val="Heading2"/>
        <w:numPr>
          <w:ilvl w:val="1"/>
          <w:numId w:val="1"/>
        </w:numPr>
        <w:rPr>
          <w:rFonts w:ascii="Courier 10 Pitch" w:hAnsi="Courier 10 Pitch" w:cs="Times New Roman"/>
          <w:sz w:val="30"/>
          <w:szCs w:val="30"/>
        </w:rPr>
      </w:pPr>
      <w:r>
        <w:rPr>
          <w:rFonts w:cs="Times New Roman" w:ascii="Courier 10 Pitch" w:hAnsi="Courier 10 Pitch"/>
          <w:sz w:val="30"/>
          <w:szCs w:val="30"/>
        </w:rPr>
        <w:t>T</w:t>
      </w:r>
      <w:r>
        <w:rPr>
          <w:rFonts w:cs="Times New Roman" w:ascii="Courier 10 Pitch" w:hAnsi="Courier 10 Pitch"/>
          <w:sz w:val="30"/>
          <w:szCs w:val="30"/>
        </w:rPr>
        <w:t>heory</w:t>
      </w:r>
      <w:r>
        <w:rPr>
          <w:rFonts w:cs="Times New Roman" w:ascii="Courier 10 Pitch" w:hAnsi="Courier 10 Pitch"/>
          <w:sz w:val="30"/>
          <w:szCs w:val="30"/>
        </w:rPr>
        <w:t xml:space="preserve"> :</w:t>
      </w:r>
    </w:p>
    <w:p>
      <w:pPr>
        <w:pStyle w:val="TextBody"/>
        <w:jc w:val="both"/>
        <w:rPr/>
      </w:pPr>
      <w:r>
        <w:rPr>
          <w:rStyle w:val="DefaultParagraphFont"/>
          <w:rFonts w:cs="Times New Roman" w:ascii="Courier 10 Pitch" w:hAnsi="Courier 10 Pitch"/>
          <w:color w:val="000000"/>
          <w:sz w:val="26"/>
          <w:szCs w:val="26"/>
          <w:highlight w:val="white"/>
        </w:rPr>
        <w:t>Antennas are a fundamental component of modern communication systems. By definition, an antenna acts as a transducer between a guided wave in a transmission line and an electromagnetic wave in free space. Antennas demonstrate a property known as reciprocity, which is an antenna will maintain the same characteristics regardless if it is transmitting or receiving. When a signal is fed into an antenna, the antenna will emit radiation distributed in space a certain way. A graphical representation of the relative distribution of the radiated power in space is called a radiation pattern. The radiation pattern of the antenna is of principle concern when engineering a communications system. Let’s assume that a signal needs to be sent from an antenna on the ground to a satellite in orbit. This would require a radiation pattern with the majority of its radiated power focused into orbit. If the antenna is not engineered to do so, contact cannot be established between the signal source and its target. There are many different ways to manipulate a radiation pattern to meet the demands of a specific task. These concepts are the principle focus of this lab assignment. Implementing this lab assignment, students will examine the radiation patterns of several antennas by hands on field testing. Only the most fundamental antennas were chosen for this lab assignment. This allows us to see visually how the most common types of real-world antenna designs function.</w:t>
      </w:r>
    </w:p>
    <w:p>
      <w:pPr>
        <w:pStyle w:val="TextBody"/>
        <w:jc w:val="both"/>
        <w:rPr>
          <w:rStyle w:val="DefaultParagraphFont"/>
          <w:rFonts w:ascii="Courier 10 Pitch" w:hAnsi="Courier 10 Pitch" w:cs="Times New Roman"/>
          <w:color w:val="000000"/>
          <w:sz w:val="26"/>
          <w:szCs w:val="26"/>
          <w:highlight w:val="white"/>
        </w:rPr>
      </w:pPr>
      <w:r>
        <w:rPr/>
      </w:r>
    </w:p>
    <w:p>
      <w:pPr>
        <w:pStyle w:val="Normal"/>
        <w:jc w:val="both"/>
        <w:rPr>
          <w:rFonts w:ascii="Courier 10 Pitch" w:hAnsi="Courier 10 Pitch" w:cs="Times New Roman"/>
          <w:b/>
          <w:b/>
          <w:bCs/>
          <w:sz w:val="30"/>
          <w:szCs w:val="30"/>
        </w:rPr>
      </w:pPr>
      <w:r>
        <w:rPr>
          <w:rFonts w:cs="Times New Roman" w:ascii="Courier 10 Pitch" w:hAnsi="Courier 10 Pitch"/>
          <w:b/>
          <w:bCs/>
          <w:sz w:val="30"/>
          <w:szCs w:val="30"/>
        </w:rPr>
        <w:t>O</w:t>
      </w:r>
      <w:r>
        <w:rPr>
          <w:rFonts w:cs="Times New Roman" w:ascii="Courier 10 Pitch" w:hAnsi="Courier 10 Pitch"/>
          <w:b/>
          <w:bCs/>
          <w:sz w:val="30"/>
          <w:szCs w:val="30"/>
        </w:rPr>
        <w:t xml:space="preserve">bjectives : </w:t>
      </w:r>
    </w:p>
    <w:p>
      <w:pPr>
        <w:pStyle w:val="Normal"/>
        <w:numPr>
          <w:ilvl w:val="0"/>
          <w:numId w:val="2"/>
        </w:numPr>
        <w:tabs>
          <w:tab w:val="left" w:pos="0" w:leader="none"/>
        </w:tabs>
        <w:ind w:left="720" w:hanging="360"/>
        <w:jc w:val="both"/>
        <w:rPr>
          <w:sz w:val="26"/>
          <w:szCs w:val="26"/>
        </w:rPr>
      </w:pPr>
      <w:r>
        <w:rPr>
          <w:rFonts w:cs="Times New Roman" w:ascii="Courier 10 Pitch" w:hAnsi="Courier 10 Pitch"/>
          <w:sz w:val="26"/>
          <w:szCs w:val="26"/>
        </w:rPr>
        <w:t>To plot the radiation pattern of Dipole Antenna in E &amp; H planes on log &amp; linear scales on polar and Cartesian plots.</w:t>
      </w:r>
    </w:p>
    <w:p>
      <w:pPr>
        <w:pStyle w:val="Normal"/>
        <w:numPr>
          <w:ilvl w:val="0"/>
          <w:numId w:val="2"/>
        </w:numPr>
        <w:tabs>
          <w:tab w:val="left" w:pos="0" w:leader="none"/>
        </w:tabs>
        <w:ind w:left="720" w:hanging="360"/>
        <w:jc w:val="both"/>
        <w:rPr/>
      </w:pPr>
      <w:r>
        <w:rPr>
          <w:rStyle w:val="DefaultParagraphFont"/>
          <w:rFonts w:cs="Times New Roman" w:ascii="Courier 10 Pitch" w:hAnsi="Courier 10 Pitch"/>
          <w:color w:val="000000"/>
          <w:sz w:val="26"/>
          <w:szCs w:val="26"/>
          <w:highlight w:val="white"/>
        </w:rPr>
        <w:t>To measure the beamwidth(-3dB), front to back ratio, side lobe level and its angular position, plane of polarization and directivity and gain of Dipole Antenna.</w:t>
      </w:r>
    </w:p>
    <w:p>
      <w:pPr>
        <w:pStyle w:val="Normal"/>
        <w:jc w:val="both"/>
        <w:rPr>
          <w:rStyle w:val="DefaultParagraphFont"/>
          <w:rFonts w:ascii="Courier 10 Pitch" w:hAnsi="Courier 10 Pitch" w:cs="Times New Roman"/>
          <w:color w:val="000000"/>
          <w:sz w:val="26"/>
          <w:szCs w:val="26"/>
          <w:highlight w:val="white"/>
        </w:rPr>
      </w:pPr>
      <w:r>
        <w:rPr/>
      </w:r>
    </w:p>
    <w:p>
      <w:pPr>
        <w:pStyle w:val="TextBody"/>
        <w:rPr>
          <w:rFonts w:ascii="Courier 10 Pitch" w:hAnsi="Courier 10 Pitch" w:cs="Times New Roman"/>
          <w:b/>
          <w:b/>
          <w:bCs/>
          <w:sz w:val="30"/>
          <w:szCs w:val="30"/>
        </w:rPr>
      </w:pPr>
      <w:r>
        <w:rPr>
          <w:rFonts w:cs="Times New Roman" w:ascii="Courier 10 Pitch" w:hAnsi="Courier 10 Pitch"/>
          <w:b/>
          <w:bCs/>
          <w:sz w:val="30"/>
          <w:szCs w:val="30"/>
        </w:rPr>
        <w:t>Required Components :</w:t>
      </w:r>
    </w:p>
    <w:p>
      <w:pPr>
        <w:pStyle w:val="TextBody"/>
        <w:jc w:val="both"/>
        <w:rPr/>
      </w:pPr>
      <w:r>
        <w:rPr>
          <w:rStyle w:val="DefaultParagraphFont"/>
          <w:rFonts w:cs="Times New Roman" w:ascii="Courier 10 Pitch" w:hAnsi="Courier 10 Pitch"/>
          <w:sz w:val="26"/>
          <w:szCs w:val="26"/>
        </w:rPr>
        <w:t>There are many components to an antenna system, including the parts of the antenna and the cabling used to connect then antenna to the radio.</w:t>
      </w:r>
    </w:p>
    <w:p>
      <w:pPr>
        <w:pStyle w:val="Normal"/>
        <w:numPr>
          <w:ilvl w:val="0"/>
          <w:numId w:val="3"/>
        </w:numPr>
        <w:rPr>
          <w:sz w:val="26"/>
          <w:szCs w:val="26"/>
        </w:rPr>
      </w:pPr>
      <w:r>
        <w:rPr>
          <w:rFonts w:cs="Times New Roman" w:ascii="Courier 10 Pitch" w:hAnsi="Courier 10 Pitch"/>
          <w:sz w:val="26"/>
          <w:szCs w:val="26"/>
        </w:rPr>
        <w:t>Antenna trainer board (DL-2595 De Loronjo)</w:t>
      </w:r>
    </w:p>
    <w:p>
      <w:pPr>
        <w:pStyle w:val="Normal"/>
        <w:numPr>
          <w:ilvl w:val="0"/>
          <w:numId w:val="3"/>
        </w:numPr>
        <w:rPr>
          <w:sz w:val="26"/>
          <w:szCs w:val="26"/>
        </w:rPr>
      </w:pPr>
      <w:r>
        <w:rPr>
          <w:rFonts w:cs="Times New Roman" w:ascii="Courier 10 Pitch" w:hAnsi="Courier 10 Pitch"/>
          <w:sz w:val="26"/>
          <w:szCs w:val="26"/>
        </w:rPr>
        <w:t xml:space="preserve">Metering output </w:t>
      </w:r>
      <w:r>
        <w:rPr>
          <w:rFonts w:cs="Times New Roman" w:ascii="Courier 10 Pitch" w:hAnsi="Courier 10 Pitch"/>
          <w:sz w:val="26"/>
          <w:szCs w:val="26"/>
        </w:rPr>
        <w:t>(</w:t>
      </w:r>
      <w:r>
        <w:rPr>
          <w:rFonts w:cs="Times New Roman" w:ascii="Courier 10 Pitch" w:hAnsi="Courier 10 Pitch"/>
          <w:sz w:val="26"/>
          <w:szCs w:val="26"/>
        </w:rPr>
        <w:t>DE LORONJO</w:t>
      </w:r>
      <w:r>
        <w:rPr>
          <w:rFonts w:cs="Times New Roman" w:ascii="Courier 10 Pitch" w:hAnsi="Courier 10 Pitch"/>
          <w:sz w:val="26"/>
          <w:szCs w:val="26"/>
        </w:rPr>
        <w:t>)</w:t>
      </w:r>
    </w:p>
    <w:p>
      <w:pPr>
        <w:pStyle w:val="Normal"/>
        <w:numPr>
          <w:ilvl w:val="0"/>
          <w:numId w:val="3"/>
        </w:numPr>
        <w:rPr>
          <w:sz w:val="26"/>
          <w:szCs w:val="26"/>
        </w:rPr>
      </w:pPr>
      <w:r>
        <w:rPr>
          <w:rFonts w:cs="Times New Roman" w:ascii="Courier 10 Pitch" w:hAnsi="Courier 10 Pitch"/>
          <w:sz w:val="26"/>
          <w:szCs w:val="26"/>
        </w:rPr>
        <w:t xml:space="preserve">Power supply </w:t>
      </w:r>
      <w:r>
        <w:rPr>
          <w:rFonts w:cs="Times New Roman" w:ascii="Courier 10 Pitch" w:hAnsi="Courier 10 Pitch"/>
          <w:sz w:val="26"/>
          <w:szCs w:val="26"/>
        </w:rPr>
        <w:t>(</w:t>
      </w:r>
      <w:r>
        <w:rPr>
          <w:rFonts w:cs="Times New Roman" w:ascii="Courier 10 Pitch" w:hAnsi="Courier 10 Pitch"/>
          <w:sz w:val="26"/>
          <w:szCs w:val="26"/>
        </w:rPr>
        <w:t>Dc 5297M</w:t>
      </w:r>
      <w:r>
        <w:rPr>
          <w:rFonts w:cs="Times New Roman" w:ascii="Courier 10 Pitch" w:hAnsi="Courier 10 Pitch"/>
          <w:sz w:val="26"/>
          <w:szCs w:val="26"/>
        </w:rPr>
        <w:t>)</w:t>
      </w:r>
    </w:p>
    <w:p>
      <w:pPr>
        <w:pStyle w:val="Normal"/>
        <w:numPr>
          <w:ilvl w:val="0"/>
          <w:numId w:val="3"/>
        </w:numPr>
        <w:rPr/>
      </w:pPr>
      <w:r>
        <w:rPr>
          <w:rStyle w:val="DefaultParagraphFont"/>
          <w:rFonts w:cs="Times New Roman" w:ascii="Courier 10 Pitch" w:hAnsi="Courier 10 Pitch"/>
          <w:color w:val="000000"/>
          <w:sz w:val="26"/>
          <w:szCs w:val="26"/>
          <w:highlight w:val="white"/>
        </w:rPr>
        <w:t xml:space="preserve">Directional Antenna </w:t>
      </w:r>
      <w:r>
        <w:rPr>
          <w:rStyle w:val="DefaultParagraphFont"/>
          <w:rFonts w:cs="Times New Roman" w:ascii="Courier 10 Pitch" w:hAnsi="Courier 10 Pitch"/>
          <w:color w:val="000000"/>
          <w:sz w:val="26"/>
          <w:szCs w:val="26"/>
          <w:highlight w:val="white"/>
        </w:rPr>
        <w:t>(</w:t>
      </w:r>
      <w:r>
        <w:rPr>
          <w:rStyle w:val="DefaultParagraphFont"/>
          <w:rFonts w:cs="Times New Roman" w:ascii="Courier 10 Pitch" w:hAnsi="Courier 10 Pitch"/>
          <w:b w:val="false"/>
          <w:bCs w:val="false"/>
          <w:color w:val="000000"/>
          <w:sz w:val="26"/>
          <w:szCs w:val="26"/>
          <w:highlight w:val="white"/>
        </w:rPr>
        <w:t>Yagi-</w:t>
      </w:r>
      <w:r>
        <w:rPr>
          <w:rStyle w:val="DefaultParagraphFont"/>
          <w:rFonts w:cs="Times New Roman" w:ascii="Courier 10 Pitch" w:hAnsi="Courier 10 Pitch"/>
          <w:b w:val="false"/>
          <w:bCs w:val="false"/>
          <w:color w:val="000000"/>
          <w:sz w:val="26"/>
          <w:szCs w:val="26"/>
          <w:highlight w:val="white"/>
        </w:rPr>
        <w:t>U</w:t>
      </w:r>
      <w:r>
        <w:rPr>
          <w:rStyle w:val="DefaultParagraphFont"/>
          <w:rFonts w:cs="Times New Roman" w:ascii="Courier 10 Pitch" w:hAnsi="Courier 10 Pitch"/>
          <w:b w:val="false"/>
          <w:bCs w:val="false"/>
          <w:color w:val="000000"/>
          <w:sz w:val="26"/>
          <w:szCs w:val="26"/>
          <w:highlight w:val="white"/>
        </w:rPr>
        <w:t>da antenna</w:t>
      </w:r>
      <w:r>
        <w:rPr>
          <w:rStyle w:val="DefaultParagraphFont"/>
          <w:rFonts w:cs="Times New Roman" w:ascii="Courier 10 Pitch" w:hAnsi="Courier 10 Pitch"/>
          <w:b w:val="false"/>
          <w:bCs w:val="false"/>
          <w:color w:val="000000"/>
          <w:sz w:val="26"/>
          <w:szCs w:val="26"/>
          <w:highlight w:val="white"/>
        </w:rPr>
        <w:t>)</w:t>
      </w:r>
    </w:p>
    <w:p>
      <w:pPr>
        <w:pStyle w:val="Normal"/>
        <w:rPr>
          <w:rStyle w:val="DefaultParagraphFont"/>
          <w:rFonts w:ascii="Courier 10 Pitch" w:hAnsi="Courier 10 Pitch" w:cs="Times New Roman"/>
          <w:b w:val="false"/>
          <w:b w:val="false"/>
          <w:bCs w:val="false"/>
          <w:color w:val="000000"/>
          <w:sz w:val="26"/>
          <w:szCs w:val="26"/>
          <w:highlight w:val="white"/>
        </w:rPr>
      </w:pPr>
      <w:r>
        <w:rPr/>
      </w:r>
    </w:p>
    <w:p>
      <w:pPr>
        <w:pStyle w:val="Normal"/>
        <w:rPr/>
      </w:pPr>
      <w:r>
        <w:rPr>
          <w:rStyle w:val="DefaultParagraphFont"/>
          <w:rFonts w:cs="Times New Roman" w:ascii="Courier 10 Pitch" w:hAnsi="Courier 10 Pitch"/>
          <w:sz w:val="32"/>
          <w:szCs w:val="32"/>
        </w:rPr>
        <w:t>P</w:t>
      </w:r>
      <w:r>
        <w:rPr>
          <w:rStyle w:val="DefaultParagraphFont"/>
          <w:rFonts w:cs="Times New Roman" w:ascii="Courier 10 Pitch" w:hAnsi="Courier 10 Pitch"/>
          <w:b/>
          <w:bCs/>
          <w:sz w:val="32"/>
          <w:szCs w:val="32"/>
        </w:rPr>
        <w:t>rocedure:</w:t>
      </w:r>
    </w:p>
    <w:p>
      <w:pPr>
        <w:pStyle w:val="Normal1"/>
        <w:numPr>
          <w:ilvl w:val="0"/>
          <w:numId w:val="4"/>
        </w:numPr>
        <w:shd w:fill="FFFFFF" w:val="clear"/>
        <w:tabs>
          <w:tab w:val="left" w:pos="0" w:leader="none"/>
        </w:tabs>
        <w:suppressAutoHyphens w:val="false"/>
        <w:spacing w:lineRule="atLeast" w:line="270"/>
        <w:ind w:left="720" w:hanging="360"/>
        <w:jc w:val="both"/>
        <w:textAlignment w:val="auto"/>
        <w:rPr/>
      </w:pPr>
      <w:r>
        <w:rPr>
          <w:rStyle w:val="DefaultParagraphFont"/>
          <w:rFonts w:eastAsia="Times New Roman" w:cs="Times New Roman" w:ascii="Courier 10 Pitch" w:hAnsi="Courier 10 Pitch"/>
          <w:color w:val="000000"/>
          <w:sz w:val="26"/>
          <w:szCs w:val="26"/>
          <w:lang w:eastAsia="en-US" w:bidi="bn-IN"/>
        </w:rPr>
        <w:t>Set up the apparatus. Again the antenna for maximum meter reading and mark this position of the receiver antenna as 0°. Set the source at, say, 10 GHz. Use square-wave modul</w:t>
      </w:r>
      <w:r>
        <w:rPr>
          <w:rStyle w:val="DefaultParagraphFont"/>
          <w:rFonts w:eastAsia="Times New Roman" w:cs="Times New Roman" w:ascii="Courier 10 Pitch" w:hAnsi="Courier 10 Pitch"/>
          <w:color w:val="000000"/>
          <w:sz w:val="26"/>
          <w:szCs w:val="26"/>
          <w:lang w:eastAsia="en-US" w:bidi="bn-IN"/>
        </w:rPr>
        <w:t>a</w:t>
      </w:r>
      <w:r>
        <w:rPr>
          <w:rStyle w:val="DefaultParagraphFont"/>
          <w:rFonts w:eastAsia="Times New Roman" w:cs="Times New Roman" w:ascii="Courier 10 Pitch" w:hAnsi="Courier 10 Pitch"/>
          <w:color w:val="000000"/>
          <w:sz w:val="26"/>
          <w:szCs w:val="26"/>
          <w:lang w:eastAsia="en-US" w:bidi="bn-IN"/>
        </w:rPr>
        <w:t>tion if necessary, and tune the detector. Adjust the calibrated attenuator for a 30 dB attenuation and adjust the meter gain to produce half-scale deflection. Take care to kept the distance between the antennas sufficiently large so that they are in the far-field zone.</w:t>
      </w:r>
    </w:p>
    <w:p>
      <w:pPr>
        <w:pStyle w:val="Normal1"/>
        <w:numPr>
          <w:ilvl w:val="0"/>
          <w:numId w:val="4"/>
        </w:numPr>
        <w:shd w:fill="FFFFFF" w:val="clear"/>
        <w:tabs>
          <w:tab w:val="left" w:pos="0" w:leader="none"/>
        </w:tabs>
        <w:suppressAutoHyphens w:val="false"/>
        <w:spacing w:lineRule="atLeast" w:line="270"/>
        <w:ind w:left="720" w:hanging="360"/>
        <w:jc w:val="both"/>
        <w:textAlignment w:val="auto"/>
        <w:rPr/>
      </w:pPr>
      <w:r>
        <w:rPr>
          <w:rStyle w:val="DefaultParagraphFont"/>
          <w:rFonts w:eastAsia="Times New Roman" w:cs="Times New Roman" w:ascii="Courier 10 Pitch" w:hAnsi="Courier 10 Pitch"/>
          <w:color w:val="000000"/>
          <w:sz w:val="26"/>
          <w:szCs w:val="26"/>
          <w:lang w:eastAsia="en-US" w:bidi="bn-IN"/>
        </w:rPr>
        <w:t>Rotate the receiving horn clockwise, in steps of 5 or 10</w:t>
      </w:r>
      <w:r>
        <w:rPr>
          <w:rStyle w:val="DefaultParagraphFont"/>
          <w:rFonts w:eastAsia="Times New Roman" w:cs="Times New Roman" w:ascii="Courier 10 Pitch" w:hAnsi="Courier 10 Pitch"/>
          <w:color w:val="000000"/>
          <w:position w:val="26"/>
          <w:sz w:val="17"/>
          <w:sz w:val="26"/>
          <w:szCs w:val="26"/>
          <w:lang w:eastAsia="en-US" w:bidi="bn-IN"/>
        </w:rPr>
        <w:t>0</w:t>
      </w:r>
      <w:r>
        <w:rPr>
          <w:rStyle w:val="DefaultParagraphFont"/>
          <w:rFonts w:eastAsia="Times New Roman" w:cs="Times New Roman" w:ascii="Courier 10 Pitch" w:hAnsi="Courier 10 Pitch"/>
          <w:color w:val="000000"/>
          <w:sz w:val="26"/>
          <w:szCs w:val="26"/>
          <w:lang w:eastAsia="en-US" w:bidi="bn-IN"/>
        </w:rPr>
        <w:t>, to cover the main lobe and at least the first side lobe. At each position, adjust the calibrated attenuator to restore the half scale deflection on the meter and record the attenuator setting.</w:t>
      </w:r>
    </w:p>
    <w:p>
      <w:pPr>
        <w:pStyle w:val="Normal1"/>
        <w:numPr>
          <w:ilvl w:val="0"/>
          <w:numId w:val="4"/>
        </w:numPr>
        <w:shd w:fill="FFFFFF" w:val="clear"/>
        <w:tabs>
          <w:tab w:val="left" w:pos="0" w:leader="none"/>
        </w:tabs>
        <w:suppressAutoHyphens w:val="false"/>
        <w:spacing w:lineRule="atLeast" w:line="270"/>
        <w:ind w:left="720" w:hanging="360"/>
        <w:jc w:val="both"/>
        <w:textAlignment w:val="auto"/>
        <w:rPr/>
      </w:pPr>
      <w:r>
        <w:rPr>
          <w:rStyle w:val="DefaultParagraphFont"/>
          <w:rFonts w:eastAsia="Times New Roman" w:cs="Times New Roman" w:ascii="Courier 10 Pitch" w:hAnsi="Courier 10 Pitch"/>
          <w:color w:val="000000"/>
          <w:sz w:val="26"/>
          <w:szCs w:val="26"/>
          <w:lang w:eastAsia="en-US" w:bidi="bn-IN"/>
        </w:rPr>
        <w:t xml:space="preserve">Return to the position 0° and repeat for half scale deflection when attenuation is 30 dB. Rotate in steps of 5 or </w:t>
      </w:r>
      <w:r>
        <w:rPr>
          <w:rStyle w:val="DefaultParagraphFont"/>
          <w:rFonts w:eastAsia="Times New Roman" w:cs="Times New Roman" w:ascii="Courier 10 Pitch" w:hAnsi="Courier 10 Pitch"/>
          <w:color w:val="000000"/>
          <w:sz w:val="26"/>
          <w:szCs w:val="26"/>
          <w:lang w:eastAsia="en-US" w:bidi="bn-IN"/>
        </w:rPr>
        <w:t>2</w:t>
      </w:r>
      <w:r>
        <w:rPr>
          <w:rStyle w:val="DefaultParagraphFont"/>
          <w:rFonts w:eastAsia="Times New Roman" w:cs="Times New Roman" w:ascii="Courier 10 Pitch" w:hAnsi="Courier 10 Pitch"/>
          <w:color w:val="000000"/>
          <w:sz w:val="26"/>
          <w:szCs w:val="26"/>
          <w:lang w:eastAsia="en-US" w:bidi="bn-IN"/>
        </w:rPr>
        <w:t>0</w:t>
      </w:r>
      <w:r>
        <w:rPr>
          <w:rStyle w:val="DefaultParagraphFont"/>
          <w:rFonts w:eastAsia="Times New Roman" w:cs="Times New Roman" w:ascii="Courier 10 Pitch" w:hAnsi="Courier 10 Pitch"/>
          <w:color w:val="000000"/>
          <w:position w:val="26"/>
          <w:sz w:val="17"/>
          <w:sz w:val="26"/>
          <w:szCs w:val="26"/>
          <w:lang w:eastAsia="en-US" w:bidi="bn-IN"/>
        </w:rPr>
        <w:t xml:space="preserve">0 </w:t>
      </w:r>
      <w:r>
        <w:rPr>
          <w:rStyle w:val="DefaultParagraphFont"/>
          <w:rFonts w:eastAsia="Times New Roman" w:cs="Times New Roman" w:ascii="Courier 10 Pitch" w:hAnsi="Courier 10 Pitch"/>
          <w:color w:val="000000"/>
          <w:sz w:val="26"/>
          <w:szCs w:val="26"/>
          <w:lang w:eastAsia="en-US" w:bidi="bn-IN"/>
        </w:rPr>
        <w:t>in the anticlockwise direction and record the attenuator setting at each step to restore half scale deflection.</w:t>
      </w:r>
    </w:p>
    <w:p>
      <w:pPr>
        <w:pStyle w:val="Normal1"/>
        <w:numPr>
          <w:ilvl w:val="0"/>
          <w:numId w:val="4"/>
        </w:numPr>
        <w:shd w:fill="FFFFFF" w:val="clear"/>
        <w:tabs>
          <w:tab w:val="left" w:pos="0" w:leader="none"/>
        </w:tabs>
        <w:suppressAutoHyphens w:val="false"/>
        <w:spacing w:lineRule="atLeast" w:line="270"/>
        <w:ind w:left="720" w:hanging="360"/>
        <w:jc w:val="both"/>
        <w:textAlignment w:val="auto"/>
        <w:rPr>
          <w:rFonts w:ascii="Courier 10 Pitch" w:hAnsi="Courier 10 Pitch" w:eastAsia="Times New Roman" w:cs="Times New Roman"/>
          <w:color w:val="000000"/>
          <w:sz w:val="26"/>
          <w:szCs w:val="26"/>
          <w:lang w:eastAsia="en-US" w:bidi="bn-IN"/>
        </w:rPr>
      </w:pPr>
      <w:r>
        <w:rPr>
          <w:rFonts w:eastAsia="Times New Roman" w:cs="Times New Roman" w:ascii="Courier 10 Pitch" w:hAnsi="Courier 10 Pitch"/>
          <w:color w:val="000000"/>
          <w:sz w:val="26"/>
          <w:szCs w:val="26"/>
          <w:lang w:eastAsia="en-US" w:bidi="bn-IN"/>
        </w:rPr>
        <w:t>Convert the attenuator readings to dB and plot the results.</w:t>
      </w:r>
    </w:p>
    <w:p>
      <w:pPr>
        <w:pStyle w:val="Normal1"/>
        <w:numPr>
          <w:ilvl w:val="0"/>
          <w:numId w:val="4"/>
        </w:numPr>
        <w:shd w:fill="FFFFFF" w:val="clear"/>
        <w:tabs>
          <w:tab w:val="left" w:pos="0" w:leader="none"/>
        </w:tabs>
        <w:suppressAutoHyphens w:val="false"/>
        <w:spacing w:lineRule="atLeast" w:line="270"/>
        <w:ind w:left="720" w:hanging="360"/>
        <w:jc w:val="both"/>
        <w:textAlignment w:val="auto"/>
        <w:rPr>
          <w:rFonts w:ascii="Times New Roman" w:hAnsi="Times New Roman" w:eastAsia="Times New Roman" w:cs="Times New Roman"/>
          <w:color w:val="000000"/>
          <w:sz w:val="28"/>
          <w:szCs w:val="28"/>
          <w:lang w:eastAsia="en-US" w:bidi="bn-IN"/>
        </w:rPr>
      </w:pPr>
      <w:r>
        <w:rPr>
          <w:rStyle w:val="DefaultParagraphFont"/>
          <w:rFonts w:eastAsia="Times New Roman" w:cs="Times New Roman" w:ascii="Courier 10 Pitch" w:hAnsi="Courier 10 Pitch"/>
          <w:b w:val="false"/>
          <w:bCs w:val="false"/>
          <w:color w:val="000000"/>
          <w:sz w:val="26"/>
          <w:szCs w:val="26"/>
          <w:highlight w:val="white"/>
          <w:lang w:eastAsia="en-US" w:bidi="bn-IN"/>
        </w:rPr>
        <w:t>Plot the radiation pattern in the above manner for both E- and H-plane. Determination the beamwidth and level of the first sidelobe with repeat to the main lobe.</w:t>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val="false"/>
          <w:b w:val="false"/>
          <w:bCs w:val="false"/>
          <w:sz w:val="26"/>
          <w:szCs w:val="26"/>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val="false"/>
          <w:b w:val="false"/>
          <w:bCs w:val="false"/>
          <w:sz w:val="26"/>
          <w:szCs w:val="26"/>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val="false"/>
          <w:b w:val="false"/>
          <w:bCs w:val="false"/>
          <w:sz w:val="26"/>
          <w:szCs w:val="26"/>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Fonts w:ascii="Times New Roman" w:hAnsi="Times New Roman" w:eastAsia="Times New Roman" w:cs="Times New Roman"/>
          <w:color w:val="000000"/>
          <w:sz w:val="28"/>
          <w:szCs w:val="28"/>
          <w:lang w:eastAsia="en-US" w:bidi="bn-IN"/>
        </w:rPr>
      </w:pPr>
      <w:r>
        <w:rPr>
          <w:rStyle w:val="DefaultParagraphFont"/>
          <w:rFonts w:eastAsia="Times New Roman" w:cs="Times New Roman" w:ascii="Courier 10 Pitch" w:hAnsi="Courier 10 Pitch"/>
          <w:b/>
          <w:bCs/>
          <w:color w:val="000000"/>
          <w:sz w:val="30"/>
          <w:szCs w:val="30"/>
          <w:highlight w:val="white"/>
          <w:lang w:eastAsia="en-US" w:bidi="bn-IN"/>
        </w:rPr>
        <w:t>Observation Table:</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b/>
                <w:b/>
                <w:bCs/>
                <w:sz w:val="26"/>
                <w:szCs w:val="26"/>
              </w:rPr>
            </w:pPr>
            <w:r>
              <w:rPr>
                <w:rFonts w:eastAsia="Times New Roman" w:cs="Times New Roman" w:ascii="Courier 10 Pitch" w:hAnsi="Courier 10 Pitch"/>
                <w:b/>
                <w:bCs/>
                <w:sz w:val="26"/>
                <w:szCs w:val="26"/>
              </w:rPr>
              <w:t xml:space="preserve">Angle(O) </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b/>
                <w:b/>
                <w:bCs/>
                <w:sz w:val="26"/>
                <w:szCs w:val="26"/>
              </w:rPr>
            </w:pPr>
            <w:r>
              <w:rPr>
                <w:rFonts w:eastAsia="Times New Roman" w:cs="Times New Roman" w:ascii="Courier 10 Pitch" w:hAnsi="Courier 10 Pitch"/>
                <w:b/>
                <w:bCs/>
                <w:sz w:val="26"/>
                <w:szCs w:val="26"/>
              </w:rPr>
              <w:t>Signal Strength(micro A)</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5</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20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3</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40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1</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60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80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100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120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140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5</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160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25</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180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37</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200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18</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220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3</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240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260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280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300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0</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320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1</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340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3</w:t>
            </w:r>
          </w:p>
        </w:tc>
      </w:tr>
      <w:tr>
        <w:trPr/>
        <w:tc>
          <w:tcPr>
            <w:tcW w:w="4986"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360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Courier 10 Pitch" w:hAnsi="Courier 10 Pitch" w:eastAsia="Times New Roman" w:cs="Times New Roman"/>
                <w:sz w:val="26"/>
                <w:szCs w:val="26"/>
              </w:rPr>
            </w:pPr>
            <w:r>
              <w:rPr>
                <w:rFonts w:eastAsia="Times New Roman" w:cs="Times New Roman" w:ascii="Courier 10 Pitch" w:hAnsi="Courier 10 Pitch"/>
                <w:sz w:val="26"/>
                <w:szCs w:val="26"/>
              </w:rPr>
              <w:t>5</w:t>
            </w:r>
          </w:p>
        </w:tc>
      </w:tr>
    </w:tbl>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val="false"/>
          <w:b w:val="false"/>
          <w:bCs w:val="false"/>
          <w:sz w:val="26"/>
          <w:szCs w:val="26"/>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val="false"/>
          <w:b w:val="false"/>
          <w:bCs w:val="false"/>
          <w:sz w:val="26"/>
          <w:szCs w:val="26"/>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Fonts w:ascii="Times New Roman" w:hAnsi="Times New Roman" w:eastAsia="Times New Roman" w:cs="Times New Roman"/>
          <w:color w:val="000000"/>
          <w:sz w:val="28"/>
          <w:szCs w:val="28"/>
          <w:lang w:eastAsia="en-US" w:bidi="bn-IN"/>
        </w:rPr>
      </w:pPr>
      <w:r>
        <w:rPr>
          <w:rStyle w:val="DefaultParagraphFont"/>
          <w:rFonts w:eastAsia="Times New Roman" w:cs="Times New Roman" w:ascii="Courier 10 Pitch" w:hAnsi="Courier 10 Pitch"/>
          <w:b/>
          <w:bCs/>
          <w:color w:val="000000"/>
          <w:sz w:val="30"/>
          <w:szCs w:val="30"/>
          <w:highlight w:val="white"/>
          <w:lang w:eastAsia="en-US" w:bidi="bn-IN"/>
        </w:rPr>
        <w:t>Octave Code:</w:t>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Fonts w:ascii="Times New Roman" w:hAnsi="Times New Roman" w:eastAsia="Times New Roman" w:cs="Times New Roman"/>
          <w:color w:val="000000"/>
          <w:sz w:val="28"/>
          <w:szCs w:val="28"/>
          <w:lang w:eastAsia="en-US" w:bidi="bn-IN"/>
        </w:rPr>
      </w:pPr>
      <w:r>
        <w:rPr>
          <w:rStyle w:val="DefaultParagraphFont"/>
          <w:rFonts w:eastAsia="Times New Roman" w:cs="Times New Roman" w:ascii="Courier 10 Pitch" w:hAnsi="Courier 10 Pitch"/>
          <w:b w:val="false"/>
          <w:bCs w:val="false"/>
          <w:color w:val="000000"/>
          <w:sz w:val="26"/>
          <w:szCs w:val="26"/>
          <w:highlight w:val="white"/>
          <w:lang w:eastAsia="en-US" w:bidi="bn-IN"/>
        </w:rPr>
        <w:t>A = [5,3,1,0,0,0,0,5,25,37,18,3,0,0,0,0,1,3,5];</w:t>
      </w:r>
    </w:p>
    <w:p>
      <w:pPr>
        <w:pStyle w:val="Normal1"/>
        <w:shd w:fill="FFFFFF" w:val="clear"/>
        <w:tabs>
          <w:tab w:val="left" w:pos="720" w:leader="none"/>
        </w:tabs>
        <w:suppressAutoHyphens w:val="false"/>
        <w:spacing w:lineRule="atLeast" w:line="270"/>
        <w:ind w:left="0" w:hanging="0"/>
        <w:jc w:val="left"/>
        <w:textAlignment w:val="auto"/>
        <w:rPr>
          <w:rFonts w:ascii="Times New Roman" w:hAnsi="Times New Roman" w:eastAsia="Times New Roman" w:cs="Times New Roman"/>
          <w:color w:val="000000"/>
          <w:sz w:val="28"/>
          <w:szCs w:val="28"/>
          <w:lang w:eastAsia="en-US" w:bidi="bn-IN"/>
        </w:rPr>
      </w:pPr>
      <w:r>
        <w:rPr>
          <w:rStyle w:val="DefaultParagraphFont"/>
          <w:rFonts w:eastAsia="Times New Roman" w:cs="Times New Roman" w:ascii="Courier 10 Pitch" w:hAnsi="Courier 10 Pitch"/>
          <w:b w:val="false"/>
          <w:bCs w:val="false"/>
          <w:color w:val="000000"/>
          <w:sz w:val="26"/>
          <w:szCs w:val="26"/>
          <w:highlight w:val="white"/>
          <w:lang w:eastAsia="en-US" w:bidi="bn-IN"/>
        </w:rPr>
        <w:t>O =  [0,20,40,60,80,100,120,140,160,180,200,220,240,260,280,300,320,340,360];</w:t>
      </w:r>
    </w:p>
    <w:p>
      <w:pPr>
        <w:pStyle w:val="Normal1"/>
        <w:shd w:fill="FFFFFF" w:val="clear"/>
        <w:tabs>
          <w:tab w:val="left" w:pos="720" w:leader="none"/>
        </w:tabs>
        <w:suppressAutoHyphens w:val="false"/>
        <w:spacing w:lineRule="atLeast" w:line="270"/>
        <w:ind w:left="0" w:hanging="0"/>
        <w:jc w:val="both"/>
        <w:textAlignment w:val="auto"/>
        <w:rPr>
          <w:rFonts w:ascii="Times New Roman" w:hAnsi="Times New Roman" w:eastAsia="Times New Roman" w:cs="Times New Roman"/>
          <w:color w:val="000000"/>
          <w:sz w:val="28"/>
          <w:szCs w:val="28"/>
          <w:lang w:eastAsia="en-US" w:bidi="bn-IN"/>
        </w:rPr>
      </w:pPr>
      <w:r>
        <w:rPr>
          <w:rStyle w:val="DefaultParagraphFont"/>
          <w:rFonts w:eastAsia="Times New Roman" w:cs="Times New Roman" w:ascii="Courier 10 Pitch" w:hAnsi="Courier 10 Pitch"/>
          <w:b w:val="false"/>
          <w:bCs w:val="false"/>
          <w:color w:val="000000"/>
          <w:sz w:val="26"/>
          <w:szCs w:val="26"/>
          <w:highlight w:val="white"/>
          <w:lang w:eastAsia="en-US" w:bidi="bn-IN"/>
        </w:rPr>
        <w:t>polar(O/180*pi,A);</w:t>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val="false"/>
          <w:b w:val="false"/>
          <w:bCs w:val="false"/>
          <w:sz w:val="26"/>
          <w:szCs w:val="26"/>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val="false"/>
          <w:b w:val="false"/>
          <w:bCs w:val="false"/>
          <w:sz w:val="26"/>
          <w:szCs w:val="26"/>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val="false"/>
          <w:b w:val="false"/>
          <w:bCs w:val="false"/>
          <w:sz w:val="26"/>
          <w:szCs w:val="26"/>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val="false"/>
          <w:b w:val="false"/>
          <w:bCs w:val="false"/>
          <w:sz w:val="26"/>
          <w:szCs w:val="26"/>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val="false"/>
          <w:b w:val="false"/>
          <w:bCs w:val="false"/>
          <w:sz w:val="26"/>
          <w:szCs w:val="26"/>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Fonts w:ascii="Times New Roman" w:hAnsi="Times New Roman" w:eastAsia="Times New Roman" w:cs="Times New Roman"/>
          <w:color w:val="000000"/>
          <w:sz w:val="28"/>
          <w:szCs w:val="28"/>
          <w:lang w:eastAsia="en-US" w:bidi="bn-IN"/>
        </w:rPr>
      </w:pPr>
      <w:r>
        <w:rPr>
          <w:rStyle w:val="DefaultParagraphFont"/>
          <w:rFonts w:eastAsia="Times New Roman" w:cs="Times New Roman" w:ascii="Courier 10 Pitch" w:hAnsi="Courier 10 Pitch"/>
          <w:b/>
          <w:bCs/>
          <w:color w:val="000000"/>
          <w:sz w:val="30"/>
          <w:szCs w:val="30"/>
          <w:highlight w:val="white"/>
          <w:lang w:eastAsia="en-US" w:bidi="bn-IN"/>
        </w:rPr>
        <w:t>Polar Diagram:</w:t>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drawing>
          <wp:anchor behindDoc="0" distT="0" distB="0" distL="0" distR="0" simplePos="0" locked="0" layoutInCell="1" allowOverlap="1" relativeHeight="2">
            <wp:simplePos x="0" y="0"/>
            <wp:positionH relativeFrom="column">
              <wp:posOffset>270510</wp:posOffset>
            </wp:positionH>
            <wp:positionV relativeFrom="paragraph">
              <wp:posOffset>238125</wp:posOffset>
            </wp:positionV>
            <wp:extent cx="5334000" cy="4657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34000" cy="4657725"/>
                    </a:xfrm>
                    <a:prstGeom prst="rect">
                      <a:avLst/>
                    </a:prstGeom>
                  </pic:spPr>
                </pic:pic>
              </a:graphicData>
            </a:graphic>
          </wp:anchor>
        </w:drawing>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1"/>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b/>
          <w:b/>
          <w:bCs/>
          <w:sz w:val="30"/>
          <w:szCs w:val="30"/>
          <w:highlight w:val="white"/>
        </w:rPr>
      </w:pPr>
      <w:r>
        <w:rPr>
          <w:rFonts w:eastAsia="Times New Roman" w:cs="Times New Roman" w:ascii="Times New Roman" w:hAnsi="Times New Roman"/>
          <w:color w:val="000000"/>
          <w:sz w:val="28"/>
          <w:szCs w:val="28"/>
          <w:lang w:eastAsia="en-US" w:bidi="bn-IN"/>
        </w:rPr>
      </w:r>
    </w:p>
    <w:p>
      <w:pPr>
        <w:pStyle w:val="Normal"/>
        <w:jc w:val="both"/>
        <w:rPr>
          <w:rFonts w:ascii="Courier 10 Pitch" w:hAnsi="Courier 10 Pitch" w:cs="Times New Roman"/>
          <w:b/>
          <w:b/>
          <w:bCs/>
          <w:sz w:val="30"/>
          <w:szCs w:val="30"/>
        </w:rPr>
      </w:pPr>
      <w:r>
        <w:rPr>
          <w:rFonts w:cs="Times New Roman" w:ascii="Courier 10 Pitch" w:hAnsi="Courier 10 Pitch"/>
          <w:b/>
          <w:bCs/>
          <w:sz w:val="30"/>
          <w:szCs w:val="30"/>
        </w:rPr>
        <w:t>Precaution:</w:t>
      </w:r>
    </w:p>
    <w:p>
      <w:pPr>
        <w:pStyle w:val="Normal"/>
        <w:numPr>
          <w:ilvl w:val="0"/>
          <w:numId w:val="5"/>
        </w:numPr>
        <w:jc w:val="both"/>
        <w:rPr/>
      </w:pPr>
      <w:r>
        <w:rPr>
          <w:rFonts w:cs="Times New Roman" w:ascii="Courier 10 Pitch" w:hAnsi="Courier 10 Pitch"/>
          <w:spacing w:val="15"/>
          <w:sz w:val="26"/>
          <w:szCs w:val="26"/>
        </w:rPr>
        <w:t>Connection and alignment of both antennas should be make carefully.</w:t>
      </w:r>
    </w:p>
    <w:p>
      <w:pPr>
        <w:pStyle w:val="Normal"/>
        <w:numPr>
          <w:ilvl w:val="0"/>
          <w:numId w:val="5"/>
        </w:numPr>
        <w:jc w:val="both"/>
        <w:rPr/>
      </w:pPr>
      <w:r>
        <w:rPr>
          <w:rFonts w:cs="Times New Roman" w:ascii="Courier 10 Pitch" w:hAnsi="Courier 10 Pitch"/>
          <w:spacing w:val="30"/>
          <w:sz w:val="26"/>
          <w:szCs w:val="26"/>
        </w:rPr>
        <w:t>Reading must be taken carefully.</w:t>
      </w:r>
    </w:p>
    <w:p>
      <w:pPr>
        <w:pStyle w:val="Heading2"/>
        <w:numPr>
          <w:ilvl w:val="1"/>
          <w:numId w:val="1"/>
        </w:numPr>
        <w:jc w:val="both"/>
        <w:rPr>
          <w:rFonts w:ascii="Courier 10 Pitch" w:hAnsi="Courier 10 Pitch" w:cs="Times New Roman"/>
          <w:sz w:val="30"/>
          <w:szCs w:val="30"/>
        </w:rPr>
      </w:pPr>
      <w:bookmarkStart w:id="1" w:name="conclusion"/>
      <w:bookmarkEnd w:id="1"/>
      <w:r>
        <w:rPr>
          <w:rFonts w:cs="Times New Roman" w:ascii="Courier 10 Pitch" w:hAnsi="Courier 10 Pitch"/>
          <w:sz w:val="30"/>
          <w:szCs w:val="30"/>
        </w:rPr>
        <w:t>Conclusion :</w:t>
      </w:r>
    </w:p>
    <w:p>
      <w:pPr>
        <w:pStyle w:val="TextBody"/>
        <w:jc w:val="both"/>
        <w:rPr>
          <w:rFonts w:ascii="Courier 10 Pitch" w:hAnsi="Courier 10 Pitch" w:cs="Times New Roman"/>
          <w:sz w:val="26"/>
          <w:szCs w:val="26"/>
        </w:rPr>
      </w:pPr>
      <w:r>
        <w:rPr>
          <w:rFonts w:cs="Times New Roman" w:ascii="Courier 10 Pitch" w:hAnsi="Courier 10 Pitch"/>
          <w:sz w:val="26"/>
          <w:szCs w:val="26"/>
        </w:rPr>
        <w:t>While directional antennas can be of great value for certain indoor applications, the vast majority of indoor installations utilize omni-directional antennas for the reasons cited in this document. The selections of an antenna, directional should be strictly determined by a correct and proper site survey.</w:t>
      </w:r>
    </w:p>
    <w:p>
      <w:pPr>
        <w:pStyle w:val="Normal"/>
        <w:shd w:fill="FFFFFF" w:val="clear"/>
        <w:tabs>
          <w:tab w:val="left" w:pos="720" w:leader="none"/>
        </w:tabs>
        <w:suppressAutoHyphens w:val="false"/>
        <w:spacing w:lineRule="atLeast" w:line="270"/>
        <w:ind w:left="0" w:hanging="0"/>
        <w:jc w:val="both"/>
        <w:textAlignment w:val="auto"/>
        <w:rPr>
          <w:rStyle w:val="DefaultParagraphFont"/>
          <w:rFonts w:ascii="Courier 10 Pitch" w:hAnsi="Courier 10 Pitch" w:cs="Times New Roman"/>
          <w:b/>
          <w:b/>
          <w:bCs/>
          <w:sz w:val="28"/>
          <w:szCs w:val="28"/>
          <w:highlight w:val="white"/>
        </w:rPr>
      </w:pPr>
      <w:r>
        <w:rPr>
          <w:rFonts w:eastAsia="Times New Roman" w:cs="Times New Roman" w:ascii="Times New Roman" w:hAnsi="Times New Roman"/>
          <w:b/>
          <w:bCs/>
          <w:color w:val="000000"/>
          <w:sz w:val="28"/>
          <w:szCs w:val="28"/>
          <w:lang w:eastAsia="en-US" w:bidi="bn-I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1"/>
        <w:numId w:val="1"/>
      </w:numPr>
      <w:suppressAutoHyphens w:val="true"/>
      <w:spacing w:before="200" w:after="0"/>
      <w:outlineLvl w:val="1"/>
      <w:outlineLvl w:val="1"/>
    </w:pPr>
    <w:rPr>
      <w:rFonts w:ascii="Liberation Serif" w:hAnsi="Liberation Serif"/>
      <w:b/>
      <w:bCs/>
      <w:sz w:val="36"/>
      <w:szCs w:val="36"/>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LO-Normal"/>
    <w:qFormat/>
    <w:pPr>
      <w:widowControl/>
      <w:suppressAutoHyphens w:val="true"/>
    </w:pPr>
    <w:rPr>
      <w:rFonts w:ascii="Liberation Serif" w:hAnsi="Liberation Serif" w:eastAsia="Noto Sans CJK SC Regular" w:cs="FreeSans"/>
      <w:color w:val="auto"/>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4</Pages>
  <Words>702</Words>
  <Characters>3595</Characters>
  <CharactersWithSpaces>4315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2016-08-24T00:00:15Z</dcterms:created>
  <dc:creator/>
  <dc:description/>
  <dc:language>en-US</dc:language>
  <cp:lastModifiedBy/>
  <dcterms:modified xsi:type="dcterms:W3CDTF">2016-08-24T00:40:04Z</dcterms:modified>
  <cp:revision>2</cp:revision>
  <dc:subject/>
  <dc:title/>
</cp:coreProperties>
</file>