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adding context dependent stopwords to independent stopwords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c_keys = colloc_dict.keys()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unit_code in c_keys: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for word in colloc_dict[unit_code]: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word_count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 unit_code2 in c_keys: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if word in set(colloc_dict[unit_code2]):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word_count +=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 (word_count / len(colloc_dict) &lt; 0.05) or (word_count / len(colloc_dict) &gt; 0.95):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stopwords.add(word)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print(len(stopwords))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Total stopwords: 4123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stemming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stemmed_dict = {}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stemmer = PorterStemmer()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final_tokens = []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each word is stemmed in colloc_dict and added to stemmed_dict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k,v in colloc_dict.items():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stemmed_dict[k] = [stemmer.stem(each) for each in v]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vocab is updated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vocab = set(list(chain.from_iterable(stemmed_dict.values())))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len(vocab)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225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