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E79"/>
          <w:sz w:val="72"/>
          <w:szCs w:val="72"/>
        </w:rPr>
        <w:t xml:space="preserve">EX-02</w:t>
      </w:r>
    </w:p>
    <w:p>
      <w:pPr>
        <w:spacing w:before="0" w:after="160"/>
        <w:jc w:val="center"/>
      </w:pPr>
      <w:r>
        <w:rPr>
          <w:rFonts w:ascii="Arial" w:cs="Arial" w:eastAsia="Arial" w:hAnsi="Arial"/>
          <w:b/>
          <w:bCs/>
          <w:color w:val="1F4E79"/>
          <w:sz w:val="40"/>
          <w:szCs w:val="40"/>
        </w:rPr>
        <w:t xml:space="preserve">Cross-Platform Prompting</w:t>
      </w:r>
    </w:p>
    <w:p>
      <w:pPr>
        <w:spacing w:before="0" w:after="240"/>
        <w:jc w:val="center"/>
      </w:pPr>
      <w:r>
        <w:rPr>
          <w:rFonts w:ascii="Arial" w:cs="Arial" w:eastAsia="Arial" w:hAnsi="Arial"/>
          <w:color w:val="2E75B6"/>
          <w:sz w:val="26"/>
          <w:szCs w:val="26"/>
        </w:rPr>
        <w:t xml:space="preserve">Evaluating Diverse Techniques in AI-Powered Text Summarization</w:t>
      </w:r>
    </w:p>
    <w:p>
      <w:pPr>
        <w:pBdr>
          <w:bottom w:val="single" w:color="2E75B6" w:sz="8" w:space="4"/>
        </w:pBdr>
        <w:spacing w:before="0" w:after="360"/>
        <w:jc w:val="center"/>
      </w:pPr>
      <w:r>
        <w:t xml:space="preserve"/>
      </w:r>
    </w:p>
    <w:p>
      <w:pPr>
        <w:spacing w:before="80" w:after="60"/>
        <w:jc w:val="center"/>
      </w:pPr>
      <w:r>
        <w:rPr>
          <w:rFonts w:ascii="Arial" w:cs="Arial" w:eastAsia="Arial" w:hAnsi="Arial"/>
          <w:color w:val="333333"/>
          <w:sz w:val="22"/>
          <w:szCs w:val="22"/>
        </w:rPr>
        <w:t xml:space="preserve">Submitted by: [Your Name]</w:t>
      </w:r>
    </w:p>
    <w:p>
      <w:pPr>
        <w:spacing w:before="60" w:after="60"/>
        <w:jc w:val="center"/>
      </w:pPr>
      <w:r>
        <w:rPr>
          <w:rFonts w:ascii="Arial" w:cs="Arial" w:eastAsia="Arial" w:hAnsi="Arial"/>
          <w:color w:val="333333"/>
          <w:sz w:val="22"/>
          <w:szCs w:val="22"/>
        </w:rPr>
        <w:t xml:space="preserve">Course: Artificial Intelligence / Prompt Engineering</w:t>
      </w:r>
    </w:p>
    <w:p>
      <w:pPr>
        <w:spacing w:before="60" w:after="60"/>
        <w:jc w:val="center"/>
      </w:pPr>
      <w:r>
        <w:rPr>
          <w:rFonts w:ascii="Arial" w:cs="Arial" w:eastAsia="Arial" w:hAnsi="Arial"/>
          <w:color w:val="333333"/>
          <w:sz w:val="22"/>
          <w:szCs w:val="22"/>
        </w:rPr>
        <w:t xml:space="preserve">Date: February 2026</w:t>
      </w:r>
    </w:p>
    <w:p>
      <w:pPr>
        <w:spacing w:before="60" w:after="60"/>
        <w:jc w:val="center"/>
      </w:pPr>
      <w:r>
        <w:rPr>
          <w:rFonts w:ascii="Arial" w:cs="Arial" w:eastAsia="Arial" w:hAnsi="Arial"/>
          <w:color w:val="333333"/>
          <w:sz w:val="22"/>
          <w:szCs w:val="22"/>
        </w:rPr>
        <w:t xml:space="preserve">Platforms: ChatGPT  |  Gemini  |  Claude  |  Copilot</w:t>
      </w:r>
    </w:p>
    <w:p>
      <w:pPr>
        <w:spacing w:before="80" w:after="80"/>
      </w:pPr>
      <w:r>
        <w:t xml:space="preserve"/>
      </w:r>
    </w:p>
    <w:p>
      <w:pPr>
        <w:spacing w:before="80" w:after="80"/>
      </w:pPr>
      <w:r>
        <w:t xml:space="preserve"/>
      </w:r>
    </w:p>
    <w:p>
      <w:pPr>
        <w:pStyle w:val="Heading1"/>
        <w:spacing w:before="320" w:after="140"/>
      </w:pPr>
      <w:r>
        <w:rPr>
          <w:rFonts w:ascii="Arial" w:cs="Arial" w:eastAsia="Arial" w:hAnsi="Arial"/>
          <w:b/>
          <w:bCs/>
          <w:color w:val="1F4E79"/>
          <w:sz w:val="30"/>
          <w:szCs w:val="30"/>
        </w:rPr>
        <w:t xml:space="preserve">AIM</w:t>
      </w:r>
    </w:p>
    <w:p>
      <w:pPr>
        <w:spacing w:before="80" w:after="80"/>
      </w:pPr>
      <w:r>
        <w:rPr>
          <w:rFonts w:ascii="Arial" w:cs="Arial" w:eastAsia="Arial" w:hAnsi="Arial"/>
          <w:sz w:val="20"/>
          <w:szCs w:val="20"/>
        </w:rPr>
        <w:t xml:space="preserve">To evaluate and compare the effectiveness of prompting techniques (zero-shot, few-shot, chain-of-thought, role-based) across different AI platforms (ChatGPT, Gemini, Claude, Copilot) in the specific task of summarizing a technical article on Blockchain Technology for undergraduate students.</w:t>
      </w:r>
    </w:p>
    <w:p>
      <w:pPr>
        <w:spacing w:before="80" w:after="80"/>
      </w:pPr>
      <w:r>
        <w:t xml:space="preserve"/>
      </w:r>
    </w:p>
    <w:p>
      <w:pPr>
        <w:pStyle w:val="Heading1"/>
        <w:spacing w:before="320" w:after="140"/>
      </w:pPr>
      <w:r>
        <w:rPr>
          <w:rFonts w:ascii="Arial" w:cs="Arial" w:eastAsia="Arial" w:hAnsi="Arial"/>
          <w:b/>
          <w:bCs/>
          <w:color w:val="1F4E79"/>
          <w:sz w:val="30"/>
          <w:szCs w:val="30"/>
        </w:rPr>
        <w:t xml:space="preserve">SCENARIO</w:t>
      </w:r>
    </w:p>
    <w:p>
      <w:pPr>
        <w:spacing w:before="80" w:after="80"/>
      </w:pPr>
      <w:r>
        <w:rPr>
          <w:rFonts w:ascii="Arial" w:cs="Arial" w:eastAsia="Arial" w:hAnsi="Arial"/>
          <w:sz w:val="20"/>
          <w:szCs w:val="20"/>
        </w:rPr>
        <w:t xml:space="preserve">You are part of a content curation team for an educational platform that delivers quick summaries of research papers to undergraduate students. Your task is to summarize a 500-word technical article on "The Basics of Blockchain Technology" using multiple AI platforms and prompting strategies.</w:t>
      </w:r>
    </w:p>
    <w:p>
      <w:pPr>
        <w:spacing w:before="80" w:after="80"/>
      </w:pPr>
      <w:r>
        <w:t xml:space="preserve"/>
      </w:r>
    </w:p>
    <w:p>
      <w:pPr>
        <w:spacing w:before="80" w:after="80"/>
      </w:pPr>
      <w:r>
        <w:rPr>
          <w:rFonts w:ascii="Arial" w:cs="Arial" w:eastAsia="Arial" w:hAnsi="Arial"/>
          <w:b/>
          <w:bCs/>
          <w:sz w:val="20"/>
          <w:szCs w:val="20"/>
        </w:rPr>
        <w:t xml:space="preserve">Your goal is to determine which combination of prompting technique + platform provides the best summary in terms of:</w:t>
      </w:r>
    </w:p>
    <w:p>
      <w:pPr>
        <w:pStyle w:val="ListParagraph"/>
        <w:numPr>
          <w:ilvl w:val="0"/>
          <w:numId w:val="2"/>
        </w:numPr>
        <w:spacing w:before="50" w:after="50"/>
      </w:pPr>
      <w:r>
        <w:rPr>
          <w:rFonts w:ascii="Arial" w:cs="Arial" w:eastAsia="Arial" w:hAnsi="Arial"/>
          <w:sz w:val="20"/>
          <w:szCs w:val="20"/>
        </w:rPr>
        <w:t xml:space="preserve">Accuracy</w:t>
      </w:r>
    </w:p>
    <w:p>
      <w:pPr>
        <w:pStyle w:val="ListParagraph"/>
        <w:numPr>
          <w:ilvl w:val="0"/>
          <w:numId w:val="2"/>
        </w:numPr>
        <w:spacing w:before="50" w:after="50"/>
      </w:pPr>
      <w:r>
        <w:rPr>
          <w:rFonts w:ascii="Arial" w:cs="Arial" w:eastAsia="Arial" w:hAnsi="Arial"/>
          <w:sz w:val="20"/>
          <w:szCs w:val="20"/>
        </w:rPr>
        <w:t xml:space="preserve">Coherence</w:t>
      </w:r>
    </w:p>
    <w:p>
      <w:pPr>
        <w:pStyle w:val="ListParagraph"/>
        <w:numPr>
          <w:ilvl w:val="0"/>
          <w:numId w:val="2"/>
        </w:numPr>
        <w:spacing w:before="50" w:after="50"/>
      </w:pPr>
      <w:r>
        <w:rPr>
          <w:rFonts w:ascii="Arial" w:cs="Arial" w:eastAsia="Arial" w:hAnsi="Arial"/>
          <w:sz w:val="20"/>
          <w:szCs w:val="20"/>
        </w:rPr>
        <w:t xml:space="preserve">Simplicity</w:t>
      </w:r>
    </w:p>
    <w:p>
      <w:pPr>
        <w:pStyle w:val="ListParagraph"/>
        <w:numPr>
          <w:ilvl w:val="0"/>
          <w:numId w:val="2"/>
        </w:numPr>
        <w:spacing w:before="50" w:after="50"/>
      </w:pPr>
      <w:r>
        <w:rPr>
          <w:rFonts w:ascii="Arial" w:cs="Arial" w:eastAsia="Arial" w:hAnsi="Arial"/>
          <w:sz w:val="20"/>
          <w:szCs w:val="20"/>
        </w:rPr>
        <w:t xml:space="preserve">Speed</w:t>
      </w:r>
    </w:p>
    <w:p>
      <w:pPr>
        <w:pStyle w:val="ListParagraph"/>
        <w:numPr>
          <w:ilvl w:val="0"/>
          <w:numId w:val="2"/>
        </w:numPr>
        <w:spacing w:before="50" w:after="50"/>
      </w:pPr>
      <w:r>
        <w:rPr>
          <w:rFonts w:ascii="Arial" w:cs="Arial" w:eastAsia="Arial" w:hAnsi="Arial"/>
          <w:sz w:val="20"/>
          <w:szCs w:val="20"/>
        </w:rPr>
        <w:t xml:space="preserve">User Experience</w:t>
      </w:r>
    </w:p>
    <w:p>
      <w:pPr>
        <w:spacing w:before="80" w:after="80"/>
      </w:pPr>
      <w:r>
        <w:t xml:space="preserve"/>
      </w:r>
    </w:p>
    <w:p>
      <w:pPr>
        <w:pStyle w:val="Heading1"/>
        <w:spacing w:before="320" w:after="140"/>
      </w:pPr>
      <w:r>
        <w:rPr>
          <w:rFonts w:ascii="Arial" w:cs="Arial" w:eastAsia="Arial" w:hAnsi="Arial"/>
          <w:b/>
          <w:bCs/>
          <w:color w:val="1F4E79"/>
          <w:sz w:val="30"/>
          <w:szCs w:val="30"/>
        </w:rPr>
        <w:t xml:space="preserve">SOURCE ARTICLE (500 words)</w:t>
      </w:r>
    </w:p>
    <w:p>
      <w:pPr>
        <w:pStyle w:val="Heading2"/>
        <w:spacing w:before="240" w:after="100"/>
      </w:pPr>
      <w:r>
        <w:rPr>
          <w:rFonts w:ascii="Arial" w:cs="Arial" w:eastAsia="Arial" w:hAnsi="Arial"/>
          <w:b/>
          <w:bCs/>
          <w:color w:val="2E75B6"/>
          <w:sz w:val="24"/>
          <w:szCs w:val="24"/>
        </w:rPr>
        <w:t xml:space="preserve">"The Basics of Blockchain Technology"</w:t>
      </w:r>
    </w:p>
    <w:p>
      <w:pPr>
        <w:spacing w:before="80" w:after="80"/>
      </w:pPr>
      <w:r>
        <w:rPr>
          <w:rFonts w:ascii="Arial" w:cs="Arial" w:eastAsia="Arial" w:hAnsi="Arial"/>
          <w:i/>
          <w:iCs/>
          <w:color w:val="555555"/>
          <w:sz w:val="20"/>
          <w:szCs w:val="20"/>
        </w:rPr>
        <w:t xml:space="preserve">Use this article as input text across all platforms and prompting techniques.</w:t>
      </w:r>
    </w:p>
    <w:p>
      <w:pPr>
        <w:spacing w:before="80" w:after="80"/>
      </w:pPr>
      <w:r>
        <w:t xml:space="preserve"/>
      </w:r>
    </w:p>
    <w:p>
      <w:pPr>
        <w:spacing w:before="80" w:after="80"/>
      </w:pPr>
      <w:r>
        <w:rPr>
          <w:rFonts w:ascii="Arial" w:cs="Arial" w:eastAsia="Arial" w:hAnsi="Arial"/>
          <w:sz w:val="20"/>
          <w:szCs w:val="20"/>
        </w:rPr>
        <w:t xml:space="preserve">Blockchain is a type of distributed ledger technology (DLT) that records transactions across multiple computers so that the record cannot be altered retroactively. Originally developed as the underlying architecture for Bitcoin in 2008, blockchain has since expanded into finance, healthcare, supply chain management, and more.</w:t>
      </w:r>
    </w:p>
    <w:p>
      <w:pPr>
        <w:spacing w:before="80" w:after="80"/>
      </w:pPr>
      <w:r>
        <w:rPr>
          <w:rFonts w:ascii="Arial" w:cs="Arial" w:eastAsia="Arial" w:hAnsi="Arial"/>
          <w:sz w:val="20"/>
          <w:szCs w:val="20"/>
        </w:rPr>
        <w:t xml:space="preserve">At its core, a blockchain is a chain of blocks. Each block contains three elements: data (the transaction details), a hash (a unique digital fingerprint of the block), and the hash of the previous block. This linkage creates an unbreakable chain — if one block is tampered with, all subsequent blocks become invalid, alerting the network.</w:t>
      </w:r>
    </w:p>
    <w:p>
      <w:pPr>
        <w:spacing w:before="80" w:after="80"/>
      </w:pPr>
      <w:r>
        <w:rPr>
          <w:rFonts w:ascii="Arial" w:cs="Arial" w:eastAsia="Arial" w:hAnsi="Arial"/>
          <w:sz w:val="20"/>
          <w:szCs w:val="20"/>
        </w:rPr>
        <w:t xml:space="preserve">Blockchain networks can be public or private. Public blockchains like Bitcoin and Ethereum are open to anyone and maintained by a decentralized network of nodes. Private blockchains are restricted to authorized participants and are often used by enterprises for internal operations.</w:t>
      </w:r>
    </w:p>
    <w:p>
      <w:pPr>
        <w:spacing w:before="80" w:after="80"/>
      </w:pPr>
      <w:r>
        <w:rPr>
          <w:rFonts w:ascii="Arial" w:cs="Arial" w:eastAsia="Arial" w:hAnsi="Arial"/>
          <w:sz w:val="20"/>
          <w:szCs w:val="20"/>
        </w:rPr>
        <w:t xml:space="preserve">A key feature of blockchain is consensus mechanisms — rules that all nodes must follow to agree on which transactions are valid. The two most common are Proof of Work (PoW), which requires solving complex mathematical puzzles, and Proof of Stake (PoS), which selects validators based on the amount of cryptocurrency they hold.</w:t>
      </w:r>
    </w:p>
    <w:p>
      <w:pPr>
        <w:spacing w:before="80" w:after="80"/>
      </w:pPr>
      <w:r>
        <w:rPr>
          <w:rFonts w:ascii="Arial" w:cs="Arial" w:eastAsia="Arial" w:hAnsi="Arial"/>
          <w:sz w:val="20"/>
          <w:szCs w:val="20"/>
        </w:rPr>
        <w:t xml:space="preserve">Smart contracts are self-executing programs stored on the blockchain that automatically carry out the terms of an agreement when predefined conditions are met — eliminating the need for intermediaries. Ethereum pioneered this concept.</w:t>
      </w:r>
    </w:p>
    <w:p>
      <w:pPr>
        <w:spacing w:before="80" w:after="80"/>
      </w:pPr>
      <w:r>
        <w:rPr>
          <w:rFonts w:ascii="Arial" w:cs="Arial" w:eastAsia="Arial" w:hAnsi="Arial"/>
          <w:sz w:val="20"/>
          <w:szCs w:val="20"/>
        </w:rPr>
        <w:t xml:space="preserve">Despite its advantages — transparency, immutability, and decentralization — blockchain faces challenges including high energy consumption (especially PoW), scalability issues, and regulatory uncertainty. Nevertheless, it remains one of the most transformative technologies of the digital age.</w:t>
      </w:r>
    </w:p>
    <w:p>
      <w:pPr>
        <w:spacing w:before="80" w:after="80"/>
      </w:pPr>
      <w:r>
        <w:t xml:space="preserve"/>
      </w:r>
    </w:p>
    <w:p>
      <w:pPr>
        <w:pStyle w:val="Heading1"/>
        <w:spacing w:before="320" w:after="140"/>
      </w:pPr>
      <w:r>
        <w:rPr>
          <w:rFonts w:ascii="Arial" w:cs="Arial" w:eastAsia="Arial" w:hAnsi="Arial"/>
          <w:b/>
          <w:bCs/>
          <w:color w:val="1F4E79"/>
          <w:sz w:val="30"/>
          <w:szCs w:val="30"/>
        </w:rPr>
        <w:t xml:space="preserve">PROMPTING TECHNIQUES &amp; PLATFORM INPUTS</w:t>
      </w:r>
    </w:p>
    <w:p>
      <w:pPr>
        <w:pBdr>
          <w:bottom w:val="single" w:color="2E75B6" w:sz="6" w:space="1"/>
        </w:pBdr>
        <w:spacing w:before="120" w:after="120"/>
      </w:pPr>
      <w:r>
        <w:t xml:space="preserve"/>
      </w:r>
    </w:p>
    <w:p>
      <w:pPr>
        <w:spacing w:before="80" w:after="80"/>
      </w:pPr>
      <w:r>
        <w:t xml:space="preserve"/>
      </w:r>
    </w:p>
    <w:p>
      <w:pPr>
        <w:pStyle w:val="Heading2"/>
        <w:spacing w:before="240" w:after="100"/>
      </w:pPr>
      <w:r>
        <w:rPr>
          <w:rFonts w:ascii="Arial" w:cs="Arial" w:eastAsia="Arial" w:hAnsi="Arial"/>
          <w:b/>
          <w:bCs/>
          <w:color w:val="2E75B6"/>
          <w:sz w:val="24"/>
          <w:szCs w:val="24"/>
        </w:rPr>
        <w:t xml:space="preserve">1. Zero-Shot Prompting</w:t>
      </w:r>
    </w:p>
    <w:p>
      <w:pPr>
        <w:spacing w:before="80" w:after="80"/>
      </w:pPr>
      <w:r>
        <w:rPr>
          <w:rFonts w:ascii="Arial" w:cs="Arial" w:eastAsia="Arial" w:hAnsi="Arial"/>
          <w:b/>
          <w:bCs/>
          <w:sz w:val="20"/>
          <w:szCs w:val="20"/>
        </w:rPr>
        <w:t xml:space="preserve">Definition:</w:t>
      </w:r>
    </w:p>
    <w:p>
      <w:pPr>
        <w:spacing w:before="80" w:after="80"/>
      </w:pPr>
      <w:r>
        <w:rPr>
          <w:rFonts w:ascii="Arial" w:cs="Arial" w:eastAsia="Arial" w:hAnsi="Arial"/>
          <w:sz w:val="20"/>
          <w:szCs w:val="20"/>
        </w:rPr>
        <w:t xml:space="preserve">The AI is given the task with no examples or prior guidance — just the instruction and the article. Tests the model's baseline summarization capability.</w:t>
      </w:r>
    </w:p>
    <w:p>
      <w:pPr>
        <w:spacing w:before="80" w:after="80"/>
      </w:pPr>
      <w:r>
        <w:t xml:space="preserve"/>
      </w:r>
    </w:p>
    <w:p>
      <w:pPr>
        <w:spacing w:before="80" w:after="80"/>
      </w:pPr>
      <w:r>
        <w:rPr>
          <w:rFonts w:ascii="Arial" w:cs="Arial" w:eastAsia="Arial" w:hAnsi="Arial"/>
          <w:b/>
          <w:bCs/>
          <w:sz w:val="20"/>
          <w:szCs w:val="20"/>
        </w:rPr>
        <w:t xml:space="preserve">Prompt Used:</w:t>
      </w:r>
    </w:p>
    <w:p>
      <w:pPr>
        <w:shd w:fill="F0F0F0" w:val="clear"/>
        <w:spacing w:before="40" w:after="40"/>
        <w:ind w:left="360"/>
      </w:pPr>
      <w:r>
        <w:rPr>
          <w:rFonts w:ascii="Courier New" w:cs="Courier New" w:eastAsia="Courier New" w:hAnsi="Courier New"/>
          <w:color w:val="1A1A1A"/>
          <w:sz w:val="18"/>
          <w:szCs w:val="18"/>
        </w:rPr>
        <w:t xml:space="preserve">Summarize the following article in 5 sentences suitable for undergraduate students:</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[Paste the blockchain article here]</w:t>
      </w:r>
    </w:p>
    <w:p>
      <w:pPr>
        <w:spacing w:before="80" w:after="80"/>
      </w:pPr>
      <w:r>
        <w:t xml:space="preserve"/>
      </w:r>
    </w:p>
    <w:p>
      <w:pPr>
        <w:spacing w:before="80" w:after="80"/>
      </w:pPr>
      <w:r>
        <w:rPr>
          <w:rFonts w:ascii="Arial" w:cs="Arial" w:eastAsia="Arial" w:hAnsi="Arial"/>
          <w:b/>
          <w:bCs/>
          <w:sz w:val="20"/>
          <w:szCs w:val="20"/>
        </w:rPr>
        <w:t xml:space="preserve">Why Use It:</w:t>
      </w:r>
    </w:p>
    <w:p>
      <w:pPr>
        <w:spacing w:before="80" w:after="80"/>
      </w:pPr>
      <w:r>
        <w:rPr>
          <w:rFonts w:ascii="Arial" w:cs="Arial" w:eastAsia="Arial" w:hAnsi="Arial"/>
          <w:sz w:val="20"/>
          <w:szCs w:val="20"/>
        </w:rPr>
        <w:t xml:space="preserve">Fast and minimal effort from the user. Reveals the AI's default summarization style without any steering. Serves as a baseline for comparing other techniques.</w:t>
      </w:r>
    </w:p>
    <w:p>
      <w:pPr>
        <w:spacing w:before="80" w:after="80"/>
      </w:pPr>
      <w:r>
        <w:t xml:space="preserve"/>
      </w:r>
    </w:p>
    <w:p>
      <w:pPr>
        <w:pStyle w:val="Heading2"/>
        <w:spacing w:before="240" w:after="100"/>
      </w:pPr>
      <w:r>
        <w:rPr>
          <w:rFonts w:ascii="Arial" w:cs="Arial" w:eastAsia="Arial" w:hAnsi="Arial"/>
          <w:b/>
          <w:bCs/>
          <w:color w:val="2E75B6"/>
          <w:sz w:val="24"/>
          <w:szCs w:val="24"/>
        </w:rPr>
        <w:t xml:space="preserve">2. Few-Shot Prompting</w:t>
      </w:r>
    </w:p>
    <w:p>
      <w:pPr>
        <w:spacing w:before="80" w:after="80"/>
      </w:pPr>
      <w:r>
        <w:rPr>
          <w:rFonts w:ascii="Arial" w:cs="Arial" w:eastAsia="Arial" w:hAnsi="Arial"/>
          <w:b/>
          <w:bCs/>
          <w:sz w:val="20"/>
          <w:szCs w:val="20"/>
        </w:rPr>
        <w:t xml:space="preserve">Definition:</w:t>
      </w:r>
    </w:p>
    <w:p>
      <w:pPr>
        <w:spacing w:before="80" w:after="80"/>
      </w:pPr>
      <w:r>
        <w:rPr>
          <w:rFonts w:ascii="Arial" w:cs="Arial" w:eastAsia="Arial" w:hAnsi="Arial"/>
          <w:sz w:val="20"/>
          <w:szCs w:val="20"/>
        </w:rPr>
        <w:t xml:space="preserve">The AI is provided with 1-2 examples of ideal summaries before being asked to produce its own. The examples demonstrate the expected tone, length, and structure.</w:t>
      </w:r>
    </w:p>
    <w:p>
      <w:pPr>
        <w:spacing w:before="80" w:after="80"/>
      </w:pPr>
      <w:r>
        <w:t xml:space="preserve"/>
      </w:r>
    </w:p>
    <w:p>
      <w:pPr>
        <w:spacing w:before="80" w:after="80"/>
      </w:pPr>
      <w:r>
        <w:rPr>
          <w:rFonts w:ascii="Arial" w:cs="Arial" w:eastAsia="Arial" w:hAnsi="Arial"/>
          <w:b/>
          <w:bCs/>
          <w:sz w:val="20"/>
          <w:szCs w:val="20"/>
        </w:rPr>
        <w:t xml:space="preserve">Prompt Used:</w:t>
      </w:r>
    </w:p>
    <w:p>
      <w:pPr>
        <w:shd w:fill="F0F0F0" w:val="clear"/>
        <w:spacing w:before="40" w:after="40"/>
        <w:ind w:left="360"/>
      </w:pPr>
      <w:r>
        <w:rPr>
          <w:rFonts w:ascii="Courier New" w:cs="Courier New" w:eastAsia="Courier New" w:hAnsi="Courier New"/>
          <w:color w:val="1A1A1A"/>
          <w:sz w:val="18"/>
          <w:szCs w:val="18"/>
        </w:rPr>
        <w:t xml:space="preserve">Here are two examples of good technical summaries written for students:</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Example 1:</w:t>
      </w:r>
    </w:p>
    <w:p>
      <w:pPr>
        <w:shd w:fill="F0F0F0" w:val="clear"/>
        <w:spacing w:before="40" w:after="40"/>
        <w:ind w:left="360"/>
      </w:pPr>
      <w:r>
        <w:rPr>
          <w:rFonts w:ascii="Courier New" w:cs="Courier New" w:eastAsia="Courier New" w:hAnsi="Courier New"/>
          <w:color w:val="1A1A1A"/>
          <w:sz w:val="18"/>
          <w:szCs w:val="18"/>
        </w:rPr>
        <w:t xml:space="preserve">Article: [Short article about cloud computing]</w:t>
      </w:r>
    </w:p>
    <w:p>
      <w:pPr>
        <w:shd w:fill="F0F0F0" w:val="clear"/>
        <w:spacing w:before="40" w:after="40"/>
        <w:ind w:left="360"/>
      </w:pPr>
      <w:r>
        <w:rPr>
          <w:rFonts w:ascii="Courier New" w:cs="Courier New" w:eastAsia="Courier New" w:hAnsi="Courier New"/>
          <w:color w:val="1A1A1A"/>
          <w:sz w:val="18"/>
          <w:szCs w:val="18"/>
        </w:rPr>
        <w:t xml:space="preserve">Summary: Cloud computing allows users to store and access data over the internet</w:t>
      </w:r>
    </w:p>
    <w:p>
      <w:pPr>
        <w:shd w:fill="F0F0F0" w:val="clear"/>
        <w:spacing w:before="40" w:after="40"/>
        <w:ind w:left="360"/>
      </w:pPr>
      <w:r>
        <w:rPr>
          <w:rFonts w:ascii="Courier New" w:cs="Courier New" w:eastAsia="Courier New" w:hAnsi="Courier New"/>
          <w:color w:val="1A1A1A"/>
          <w:sz w:val="18"/>
          <w:szCs w:val="18"/>
        </w:rPr>
        <w:t xml:space="preserve">instead of on local hardware. It offers scalability, cost efficiency, and remote</w:t>
      </w:r>
    </w:p>
    <w:p>
      <w:pPr>
        <w:shd w:fill="F0F0F0" w:val="clear"/>
        <w:spacing w:before="40" w:after="40"/>
        <w:ind w:left="360"/>
      </w:pPr>
      <w:r>
        <w:rPr>
          <w:rFonts w:ascii="Courier New" w:cs="Courier New" w:eastAsia="Courier New" w:hAnsi="Courier New"/>
          <w:color w:val="1A1A1A"/>
          <w:sz w:val="18"/>
          <w:szCs w:val="18"/>
        </w:rPr>
        <w:t xml:space="preserve">accessibility, making it essential for modern businesses.</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Example 2:</w:t>
      </w:r>
    </w:p>
    <w:p>
      <w:pPr>
        <w:shd w:fill="F0F0F0" w:val="clear"/>
        <w:spacing w:before="40" w:after="40"/>
        <w:ind w:left="360"/>
      </w:pPr>
      <w:r>
        <w:rPr>
          <w:rFonts w:ascii="Courier New" w:cs="Courier New" w:eastAsia="Courier New" w:hAnsi="Courier New"/>
          <w:color w:val="1A1A1A"/>
          <w:sz w:val="18"/>
          <w:szCs w:val="18"/>
        </w:rPr>
        <w:t xml:space="preserve">Article: [Short article about machine learning]</w:t>
      </w:r>
    </w:p>
    <w:p>
      <w:pPr>
        <w:shd w:fill="F0F0F0" w:val="clear"/>
        <w:spacing w:before="40" w:after="40"/>
        <w:ind w:left="360"/>
      </w:pPr>
      <w:r>
        <w:rPr>
          <w:rFonts w:ascii="Courier New" w:cs="Courier New" w:eastAsia="Courier New" w:hAnsi="Courier New"/>
          <w:color w:val="1A1A1A"/>
          <w:sz w:val="18"/>
          <w:szCs w:val="18"/>
        </w:rPr>
        <w:t xml:space="preserve">Summary: Machine learning is a branch of AI where systems learn from data to</w:t>
      </w:r>
    </w:p>
    <w:p>
      <w:pPr>
        <w:shd w:fill="F0F0F0" w:val="clear"/>
        <w:spacing w:before="40" w:after="40"/>
        <w:ind w:left="360"/>
      </w:pPr>
      <w:r>
        <w:rPr>
          <w:rFonts w:ascii="Courier New" w:cs="Courier New" w:eastAsia="Courier New" w:hAnsi="Courier New"/>
          <w:color w:val="1A1A1A"/>
          <w:sz w:val="18"/>
          <w:szCs w:val="18"/>
        </w:rPr>
        <w:t xml:space="preserve">improve over time without explicit programming. It powers applications like</w:t>
      </w:r>
    </w:p>
    <w:p>
      <w:pPr>
        <w:shd w:fill="F0F0F0" w:val="clear"/>
        <w:spacing w:before="40" w:after="40"/>
        <w:ind w:left="360"/>
      </w:pPr>
      <w:r>
        <w:rPr>
          <w:rFonts w:ascii="Courier New" w:cs="Courier New" w:eastAsia="Courier New" w:hAnsi="Courier New"/>
          <w:color w:val="1A1A1A"/>
          <w:sz w:val="18"/>
          <w:szCs w:val="18"/>
        </w:rPr>
        <w:t xml:space="preserve">recommendation systems and image recognition.</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Now summarize this article in the same style:</w:t>
      </w:r>
    </w:p>
    <w:p>
      <w:pPr>
        <w:shd w:fill="F0F0F0" w:val="clear"/>
        <w:spacing w:before="40" w:after="40"/>
        <w:ind w:left="360"/>
      </w:pPr>
      <w:r>
        <w:rPr>
          <w:rFonts w:ascii="Courier New" w:cs="Courier New" w:eastAsia="Courier New" w:hAnsi="Courier New"/>
          <w:color w:val="1A1A1A"/>
          <w:sz w:val="18"/>
          <w:szCs w:val="18"/>
        </w:rPr>
        <w:t xml:space="preserve">[Paste the blockchain article here]</w:t>
      </w:r>
    </w:p>
    <w:p>
      <w:pPr>
        <w:spacing w:before="80" w:after="80"/>
      </w:pPr>
      <w:r>
        <w:t xml:space="preserve"/>
      </w:r>
    </w:p>
    <w:p>
      <w:pPr>
        <w:spacing w:before="80" w:after="80"/>
      </w:pPr>
      <w:r>
        <w:rPr>
          <w:rFonts w:ascii="Arial" w:cs="Arial" w:eastAsia="Arial" w:hAnsi="Arial"/>
          <w:b/>
          <w:bCs/>
          <w:sz w:val="20"/>
          <w:szCs w:val="20"/>
        </w:rPr>
        <w:t xml:space="preserve">Why Use It:</w:t>
      </w:r>
    </w:p>
    <w:p>
      <w:pPr>
        <w:spacing w:before="80" w:after="80"/>
      </w:pPr>
      <w:r>
        <w:rPr>
          <w:rFonts w:ascii="Arial" w:cs="Arial" w:eastAsia="Arial" w:hAnsi="Arial"/>
          <w:sz w:val="20"/>
          <w:szCs w:val="20"/>
        </w:rPr>
        <w:t xml:space="preserve">Guides the AI toward a specific format and reading level through demonstration. Produces more consistent and student-friendly outputs.</w:t>
      </w:r>
    </w:p>
    <w:p>
      <w:pPr>
        <w:spacing w:before="80" w:after="80"/>
      </w:pPr>
      <w:r>
        <w:t xml:space="preserve"/>
      </w:r>
    </w:p>
    <w:p>
      <w:pPr>
        <w:pStyle w:val="Heading2"/>
        <w:spacing w:before="240" w:after="100"/>
      </w:pPr>
      <w:r>
        <w:rPr>
          <w:rFonts w:ascii="Arial" w:cs="Arial" w:eastAsia="Arial" w:hAnsi="Arial"/>
          <w:b/>
          <w:bCs/>
          <w:color w:val="2E75B6"/>
          <w:sz w:val="24"/>
          <w:szCs w:val="24"/>
        </w:rPr>
        <w:t xml:space="preserve">3. Chain-of-Thought (CoT) Prompting</w:t>
      </w:r>
    </w:p>
    <w:p>
      <w:pPr>
        <w:spacing w:before="80" w:after="80"/>
      </w:pPr>
      <w:r>
        <w:rPr>
          <w:rFonts w:ascii="Arial" w:cs="Arial" w:eastAsia="Arial" w:hAnsi="Arial"/>
          <w:b/>
          <w:bCs/>
          <w:sz w:val="20"/>
          <w:szCs w:val="20"/>
        </w:rPr>
        <w:t xml:space="preserve">Definition:</w:t>
      </w:r>
    </w:p>
    <w:p>
      <w:pPr>
        <w:spacing w:before="80" w:after="80"/>
      </w:pPr>
      <w:r>
        <w:rPr>
          <w:rFonts w:ascii="Arial" w:cs="Arial" w:eastAsia="Arial" w:hAnsi="Arial"/>
          <w:sz w:val="20"/>
          <w:szCs w:val="20"/>
        </w:rPr>
        <w:t xml:space="preserve">The AI is instructed to reason through the content step-by-step before writing the final summary. This structured approach reduces hallucination and improves logical flow.</w:t>
      </w:r>
    </w:p>
    <w:p>
      <w:pPr>
        <w:spacing w:before="80" w:after="80"/>
      </w:pPr>
      <w:r>
        <w:t xml:space="preserve"/>
      </w:r>
    </w:p>
    <w:p>
      <w:pPr>
        <w:spacing w:before="80" w:after="80"/>
      </w:pPr>
      <w:r>
        <w:rPr>
          <w:rFonts w:ascii="Arial" w:cs="Arial" w:eastAsia="Arial" w:hAnsi="Arial"/>
          <w:b/>
          <w:bCs/>
          <w:sz w:val="20"/>
          <w:szCs w:val="20"/>
        </w:rPr>
        <w:t xml:space="preserve">Prompt Used:</w:t>
      </w:r>
    </w:p>
    <w:p>
      <w:pPr>
        <w:shd w:fill="F0F0F0" w:val="clear"/>
        <w:spacing w:before="40" w:after="40"/>
        <w:ind w:left="360"/>
      </w:pPr>
      <w:r>
        <w:rPr>
          <w:rFonts w:ascii="Courier New" w:cs="Courier New" w:eastAsia="Courier New" w:hAnsi="Courier New"/>
          <w:color w:val="1A1A1A"/>
          <w:sz w:val="18"/>
          <w:szCs w:val="18"/>
        </w:rPr>
        <w:t xml:space="preserve">Read the article below and follow these steps before writing the summary:</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Step 1: Identify the main topic and purpose of the article.</w:t>
      </w:r>
    </w:p>
    <w:p>
      <w:pPr>
        <w:shd w:fill="F0F0F0" w:val="clear"/>
        <w:spacing w:before="40" w:after="40"/>
        <w:ind w:left="360"/>
      </w:pPr>
      <w:r>
        <w:rPr>
          <w:rFonts w:ascii="Courier New" w:cs="Courier New" w:eastAsia="Courier New" w:hAnsi="Courier New"/>
          <w:color w:val="1A1A1A"/>
          <w:sz w:val="18"/>
          <w:szCs w:val="18"/>
        </w:rPr>
        <w:t xml:space="preserve">Step 2: List the 4-5 key concepts explained in the article.</w:t>
      </w:r>
    </w:p>
    <w:p>
      <w:pPr>
        <w:shd w:fill="F0F0F0" w:val="clear"/>
        <w:spacing w:before="40" w:after="40"/>
        <w:ind w:left="360"/>
      </w:pPr>
      <w:r>
        <w:rPr>
          <w:rFonts w:ascii="Courier New" w:cs="Courier New" w:eastAsia="Courier New" w:hAnsi="Courier New"/>
          <w:color w:val="1A1A1A"/>
          <w:sz w:val="18"/>
          <w:szCs w:val="18"/>
        </w:rPr>
        <w:t xml:space="preserve">Step 3: Note any challenges or limitations mentioned.</w:t>
      </w:r>
    </w:p>
    <w:p>
      <w:pPr>
        <w:shd w:fill="F0F0F0" w:val="clear"/>
        <w:spacing w:before="40" w:after="40"/>
        <w:ind w:left="360"/>
      </w:pPr>
      <w:r>
        <w:rPr>
          <w:rFonts w:ascii="Courier New" w:cs="Courier New" w:eastAsia="Courier New" w:hAnsi="Courier New"/>
          <w:color w:val="1A1A1A"/>
          <w:sz w:val="18"/>
          <w:szCs w:val="18"/>
        </w:rPr>
        <w:t xml:space="preserve">Step 4: Write a clear, simple 5-sentence summary for undergraduate</w:t>
      </w:r>
    </w:p>
    <w:p>
      <w:pPr>
        <w:shd w:fill="F0F0F0" w:val="clear"/>
        <w:spacing w:before="40" w:after="40"/>
        <w:ind w:left="360"/>
      </w:pPr>
      <w:r>
        <w:rPr>
          <w:rFonts w:ascii="Courier New" w:cs="Courier New" w:eastAsia="Courier New" w:hAnsi="Courier New"/>
          <w:color w:val="1A1A1A"/>
          <w:sz w:val="18"/>
          <w:szCs w:val="18"/>
        </w:rPr>
        <w:t xml:space="preserve">        students based on your analysis above.</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Article:</w:t>
      </w:r>
    </w:p>
    <w:p>
      <w:pPr>
        <w:shd w:fill="F0F0F0" w:val="clear"/>
        <w:spacing w:before="40" w:after="40"/>
        <w:ind w:left="360"/>
      </w:pPr>
      <w:r>
        <w:rPr>
          <w:rFonts w:ascii="Courier New" w:cs="Courier New" w:eastAsia="Courier New" w:hAnsi="Courier New"/>
          <w:color w:val="1A1A1A"/>
          <w:sz w:val="18"/>
          <w:szCs w:val="18"/>
        </w:rPr>
        <w:t xml:space="preserve">[Paste the blockchain article here]</w:t>
      </w:r>
    </w:p>
    <w:p>
      <w:pPr>
        <w:spacing w:before="80" w:after="80"/>
      </w:pPr>
      <w:r>
        <w:t xml:space="preserve"/>
      </w:r>
    </w:p>
    <w:p>
      <w:pPr>
        <w:spacing w:before="80" w:after="80"/>
      </w:pPr>
      <w:r>
        <w:rPr>
          <w:rFonts w:ascii="Arial" w:cs="Arial" w:eastAsia="Arial" w:hAnsi="Arial"/>
          <w:b/>
          <w:bCs/>
          <w:sz w:val="20"/>
          <w:szCs w:val="20"/>
        </w:rPr>
        <w:t xml:space="preserve">Why Use It:</w:t>
      </w:r>
    </w:p>
    <w:p>
      <w:pPr>
        <w:spacing w:before="80" w:after="80"/>
      </w:pPr>
      <w:r>
        <w:rPr>
          <w:rFonts w:ascii="Arial" w:cs="Arial" w:eastAsia="Arial" w:hAnsi="Arial"/>
          <w:sz w:val="20"/>
          <w:szCs w:val="20"/>
        </w:rPr>
        <w:t xml:space="preserve">Encourages structured reasoning. Best for accuracy and completeness — the model is less likely to skip key concepts or produce factual errors.</w:t>
      </w:r>
    </w:p>
    <w:p>
      <w:pPr>
        <w:spacing w:before="80" w:after="80"/>
      </w:pPr>
      <w:r>
        <w:t xml:space="preserve"/>
      </w:r>
    </w:p>
    <w:p>
      <w:pPr>
        <w:pStyle w:val="Heading2"/>
        <w:spacing w:before="240" w:after="100"/>
      </w:pPr>
      <w:r>
        <w:rPr>
          <w:rFonts w:ascii="Arial" w:cs="Arial" w:eastAsia="Arial" w:hAnsi="Arial"/>
          <w:b/>
          <w:bCs/>
          <w:color w:val="2E75B6"/>
          <w:sz w:val="24"/>
          <w:szCs w:val="24"/>
        </w:rPr>
        <w:t xml:space="preserve">4. Role-Based Prompting</w:t>
      </w:r>
    </w:p>
    <w:p>
      <w:pPr>
        <w:spacing w:before="80" w:after="80"/>
      </w:pPr>
      <w:r>
        <w:rPr>
          <w:rFonts w:ascii="Arial" w:cs="Arial" w:eastAsia="Arial" w:hAnsi="Arial"/>
          <w:b/>
          <w:bCs/>
          <w:sz w:val="20"/>
          <w:szCs w:val="20"/>
        </w:rPr>
        <w:t xml:space="preserve">Definition:</w:t>
      </w:r>
    </w:p>
    <w:p>
      <w:pPr>
        <w:spacing w:before="80" w:after="80"/>
      </w:pPr>
      <w:r>
        <w:rPr>
          <w:rFonts w:ascii="Arial" w:cs="Arial" w:eastAsia="Arial" w:hAnsi="Arial"/>
          <w:sz w:val="20"/>
          <w:szCs w:val="20"/>
        </w:rPr>
        <w:t xml:space="preserve">The AI is assigned a specific professional persona or role. This frames the tone, vocabulary, and depth of the response around the target audience.</w:t>
      </w:r>
    </w:p>
    <w:p>
      <w:pPr>
        <w:spacing w:before="80" w:after="80"/>
      </w:pPr>
      <w:r>
        <w:t xml:space="preserve"/>
      </w:r>
    </w:p>
    <w:p>
      <w:pPr>
        <w:spacing w:before="80" w:after="80"/>
      </w:pPr>
      <w:r>
        <w:rPr>
          <w:rFonts w:ascii="Arial" w:cs="Arial" w:eastAsia="Arial" w:hAnsi="Arial"/>
          <w:b/>
          <w:bCs/>
          <w:sz w:val="20"/>
          <w:szCs w:val="20"/>
        </w:rPr>
        <w:t xml:space="preserve">Prompt Used:</w:t>
      </w:r>
    </w:p>
    <w:p>
      <w:pPr>
        <w:shd w:fill="F0F0F0" w:val="clear"/>
        <w:spacing w:before="40" w:after="40"/>
        <w:ind w:left="360"/>
      </w:pPr>
      <w:r>
        <w:rPr>
          <w:rFonts w:ascii="Courier New" w:cs="Courier New" w:eastAsia="Courier New" w:hAnsi="Courier New"/>
          <w:color w:val="1A1A1A"/>
          <w:sz w:val="18"/>
          <w:szCs w:val="18"/>
        </w:rPr>
        <w:t xml:space="preserve">You are an expert educator who specializes in explaining complex technology</w:t>
      </w:r>
    </w:p>
    <w:p>
      <w:pPr>
        <w:shd w:fill="F0F0F0" w:val="clear"/>
        <w:spacing w:before="40" w:after="40"/>
        <w:ind w:left="360"/>
      </w:pPr>
      <w:r>
        <w:rPr>
          <w:rFonts w:ascii="Courier New" w:cs="Courier New" w:eastAsia="Courier New" w:hAnsi="Courier New"/>
          <w:color w:val="1A1A1A"/>
          <w:sz w:val="18"/>
          <w:szCs w:val="18"/>
        </w:rPr>
        <w:t xml:space="preserve">topics to first-year undergraduate students. Your summaries are always clear,</w:t>
      </w:r>
    </w:p>
    <w:p>
      <w:pPr>
        <w:shd w:fill="F0F0F0" w:val="clear"/>
        <w:spacing w:before="40" w:after="40"/>
        <w:ind w:left="360"/>
      </w:pPr>
      <w:r>
        <w:rPr>
          <w:rFonts w:ascii="Courier New" w:cs="Courier New" w:eastAsia="Courier New" w:hAnsi="Courier New"/>
          <w:color w:val="1A1A1A"/>
          <w:sz w:val="18"/>
          <w:szCs w:val="18"/>
        </w:rPr>
        <w:t xml:space="preserve">engaging, and jargon-free.</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Summarize the following article in 5 sentences as if you are explaining it</w:t>
      </w:r>
    </w:p>
    <w:p>
      <w:pPr>
        <w:shd w:fill="F0F0F0" w:val="clear"/>
        <w:spacing w:before="40" w:after="40"/>
        <w:ind w:left="360"/>
      </w:pPr>
      <w:r>
        <w:rPr>
          <w:rFonts w:ascii="Courier New" w:cs="Courier New" w:eastAsia="Courier New" w:hAnsi="Courier New"/>
          <w:color w:val="1A1A1A"/>
          <w:sz w:val="18"/>
          <w:szCs w:val="18"/>
        </w:rPr>
        <w:t xml:space="preserve">to a student encountering blockchain for the very first time:</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[Paste the blockchain article here]</w:t>
      </w:r>
    </w:p>
    <w:p>
      <w:pPr>
        <w:spacing w:before="80" w:after="80"/>
      </w:pPr>
      <w:r>
        <w:t xml:space="preserve"/>
      </w:r>
    </w:p>
    <w:p>
      <w:pPr>
        <w:spacing w:before="80" w:after="80"/>
      </w:pPr>
      <w:r>
        <w:rPr>
          <w:rFonts w:ascii="Arial" w:cs="Arial" w:eastAsia="Arial" w:hAnsi="Arial"/>
          <w:b/>
          <w:bCs/>
          <w:sz w:val="20"/>
          <w:szCs w:val="20"/>
        </w:rPr>
        <w:t xml:space="preserve">Why Use It:</w:t>
      </w:r>
    </w:p>
    <w:p>
      <w:pPr>
        <w:spacing w:before="80" w:after="80"/>
      </w:pPr>
      <w:r>
        <w:rPr>
          <w:rFonts w:ascii="Arial" w:cs="Arial" w:eastAsia="Arial" w:hAnsi="Arial"/>
          <w:sz w:val="20"/>
          <w:szCs w:val="20"/>
        </w:rPr>
        <w:t xml:space="preserve">Produces the most readable and audience-appropriate output. The persona anchors the AI's language choices to the student's level of understanding.</w:t>
      </w:r>
    </w:p>
    <w:p>
      <w:pPr>
        <w:spacing w:before="80" w:after="80"/>
      </w:pPr>
      <w:r>
        <w:t xml:space="preserve"/>
      </w:r>
    </w:p>
    <w:p>
      <w:pPr>
        <w:pStyle w:val="Heading1"/>
        <w:spacing w:before="320" w:after="140"/>
      </w:pPr>
      <w:r>
        <w:rPr>
          <w:rFonts w:ascii="Arial" w:cs="Arial" w:eastAsia="Arial" w:hAnsi="Arial"/>
          <w:b/>
          <w:bCs/>
          <w:color w:val="1F4E79"/>
          <w:sz w:val="30"/>
          <w:szCs w:val="30"/>
        </w:rPr>
        <w:t xml:space="preserve">EVALUATION TABLE</w:t>
      </w:r>
    </w:p>
    <w:p>
      <w:pPr>
        <w:spacing w:before="80" w:after="80"/>
      </w:pPr>
      <w:r>
        <w:rPr>
          <w:rFonts w:ascii="Arial" w:cs="Arial" w:eastAsia="Arial" w:hAnsi="Arial"/>
          <w:sz w:val="20"/>
          <w:szCs w:val="20"/>
        </w:rPr>
        <w:t xml:space="preserve">Run each prompt on all four platforms. Rate each combination on a scale of 1-5 per criterion and record your results below.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1200"/>
        <w:gridCol w:w="1200"/>
        <w:gridCol w:w="1060"/>
        <w:gridCol w:w="1100"/>
        <w:gridCol w:w="13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Platform</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Technique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Accuracy
(1-5)</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Coherence
(1-5)</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Simplicity
(1-5)</w:t>
            </w:r>
          </w:p>
        </w:tc>
        <w:tc>
          <w:tcPr>
            <w:tcW w:type="dxa" w:w="1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Speed
(1-5)</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UX
(1-5)</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/25</w:t>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ChatGPT</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Zero-Shot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ChatGPT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Few-Shot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ChatGPT</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Chain-of-Thought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ChatGPT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Role-Based</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Gemini</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Zero-Shot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Gemini</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Few-Shot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Gemini</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Chain-of-Thought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Gemini</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Role-Based</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Claude</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Zero-Shot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Claude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Few-Shot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Claude</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Chain-of-Thought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Claude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Role-Based</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Copilot</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Zero-Shot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Copilot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Few-Shot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Copilot</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Chain-of-Thought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Copilot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Role-Based</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bl>
    <w:p>
      <w:pPr>
        <w:spacing w:before="80" w:after="80"/>
      </w:pPr>
      <w:r>
        <w:t xml:space="preserve"/>
      </w:r>
    </w:p>
    <w:p>
      <w:pPr>
        <w:pStyle w:val="Heading1"/>
        <w:spacing w:before="320" w:after="140"/>
      </w:pPr>
      <w:r>
        <w:rPr>
          <w:rFonts w:ascii="Arial" w:cs="Arial" w:eastAsia="Arial" w:hAnsi="Arial"/>
          <w:b/>
          <w:bCs/>
          <w:color w:val="1F4E79"/>
          <w:sz w:val="30"/>
          <w:szCs w:val="30"/>
        </w:rPr>
        <w:t xml:space="preserve">EVALUATION CRITERIA — DEFINITIONS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Criterion</w:t>
            </w:r>
          </w:p>
        </w:tc>
        <w:tc>
          <w:tcPr>
            <w:tcW w:type="dxa" w:w="7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to Assess</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Accuracy</w:t>
            </w:r>
          </w:p>
        </w:tc>
        <w:tc>
          <w:tcPr>
            <w:tcW w:type="dxa" w:w="73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Does the summary correctly capture all key facts without errors or hallucinations?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Coherence</w:t>
            </w:r>
          </w:p>
        </w:tc>
        <w:tc>
          <w:tcPr>
            <w:tcW w:type="dxa" w:w="7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Does it flow logically? Are ideas connected smoothly and in a natural order?</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Simplicity</w:t>
            </w:r>
          </w:p>
        </w:tc>
        <w:tc>
          <w:tcPr>
            <w:tcW w:type="dxa" w:w="73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Is it easy for an undergraduate to understand? Is jargon avoided or explained clearly?</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Speed</w:t>
            </w:r>
          </w:p>
        </w:tc>
        <w:tc>
          <w:tcPr>
            <w:tcW w:type="dxa" w:w="7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How quickly did the platform respond? (Fast = 5, Medium = 3, Slow = 1)</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User Experience</w:t>
            </w:r>
          </w:p>
        </w:tc>
        <w:tc>
          <w:tcPr>
            <w:tcW w:type="dxa" w:w="73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Was the interface easy to use? Was the output well-formatted and immediately readable?</w:t>
            </w:r>
          </w:p>
        </w:tc>
      </w:tr>
    </w:tbl>
    <w:p>
      <w:pPr>
        <w:spacing w:before="80" w:after="80"/>
      </w:pPr>
      <w:r>
        <w:t xml:space="preserve"/>
      </w:r>
    </w:p>
    <w:p>
      <w:pPr>
        <w:pStyle w:val="Heading1"/>
        <w:spacing w:before="320" w:after="140"/>
      </w:pPr>
      <w:r>
        <w:rPr>
          <w:rFonts w:ascii="Arial" w:cs="Arial" w:eastAsia="Arial" w:hAnsi="Arial"/>
          <w:b/>
          <w:bCs/>
          <w:color w:val="1F4E79"/>
          <w:sz w:val="30"/>
          <w:szCs w:val="30"/>
        </w:rPr>
        <w:t xml:space="preserve">EXPECTED OBSERVATIONS</w:t>
      </w:r>
    </w:p>
    <w:p>
      <w:pPr>
        <w:spacing w:before="80" w:after="80"/>
      </w:pPr>
      <w:r>
        <w:t xml:space="preserve"/>
      </w:r>
    </w:p>
    <w:p>
      <w:pPr>
        <w:pStyle w:val="Heading3"/>
        <w:spacing w:before="180" w:after="80"/>
      </w:pPr>
      <w:r>
        <w:rPr>
          <w:rFonts w:ascii="Arial" w:cs="Arial" w:eastAsia="Arial" w:hAnsi="Arial"/>
          <w:b/>
          <w:bCs/>
          <w:color w:val="404040"/>
          <w:sz w:val="22"/>
          <w:szCs w:val="22"/>
        </w:rPr>
        <w:t xml:space="preserve">Zero-Shot</w:t>
      </w:r>
    </w:p>
    <w:p>
      <w:pPr>
        <w:spacing w:before="80" w:after="80"/>
      </w:pPr>
      <w:r>
        <w:rPr>
          <w:rFonts w:ascii="Arial" w:cs="Arial" w:eastAsia="Arial" w:hAnsi="Arial"/>
          <w:sz w:val="20"/>
          <w:szCs w:val="20"/>
        </w:rPr>
        <w:t xml:space="preserve">Works reasonably well on all platforms for straightforward summarization tasks. Output quality varies most across platforms with this technique, revealing each model's default behavior and vocabulary choices without any user guidance.</w:t>
      </w:r>
    </w:p>
    <w:p>
      <w:pPr>
        <w:spacing w:before="80" w:after="80"/>
      </w:pPr>
      <w:r>
        <w:t xml:space="preserve"/>
      </w:r>
    </w:p>
    <w:p>
      <w:pPr>
        <w:pStyle w:val="Heading3"/>
        <w:spacing w:before="180" w:after="80"/>
      </w:pPr>
      <w:r>
        <w:rPr>
          <w:rFonts w:ascii="Arial" w:cs="Arial" w:eastAsia="Arial" w:hAnsi="Arial"/>
          <w:b/>
          <w:bCs/>
          <w:color w:val="404040"/>
          <w:sz w:val="22"/>
          <w:szCs w:val="22"/>
        </w:rPr>
        <w:t xml:space="preserve">Few-Shot</w:t>
      </w:r>
    </w:p>
    <w:p>
      <w:pPr>
        <w:spacing w:before="80" w:after="80"/>
      </w:pPr>
      <w:r>
        <w:rPr>
          <w:rFonts w:ascii="Arial" w:cs="Arial" w:eastAsia="Arial" w:hAnsi="Arial"/>
          <w:sz w:val="20"/>
          <w:szCs w:val="20"/>
        </w:rPr>
        <w:t xml:space="preserve">Produces more consistent tone and structure. Platforms tend to mirror the style of examples provided, making outputs more student-friendly and predictable. Requires slightly more prompt preparation time but delivers more reliable formatting.</w:t>
      </w:r>
    </w:p>
    <w:p>
      <w:pPr>
        <w:spacing w:before="80" w:after="80"/>
      </w:pPr>
      <w:r>
        <w:t xml:space="preserve"/>
      </w:r>
    </w:p>
    <w:p>
      <w:pPr>
        <w:pStyle w:val="Heading3"/>
        <w:spacing w:before="180" w:after="80"/>
      </w:pPr>
      <w:r>
        <w:rPr>
          <w:rFonts w:ascii="Arial" w:cs="Arial" w:eastAsia="Arial" w:hAnsi="Arial"/>
          <w:b/>
          <w:bCs/>
          <w:color w:val="404040"/>
          <w:sz w:val="22"/>
          <w:szCs w:val="22"/>
        </w:rPr>
        <w:t xml:space="preserve">Chain-of-Thought</w:t>
      </w:r>
    </w:p>
    <w:p>
      <w:pPr>
        <w:spacing w:before="80" w:after="80"/>
      </w:pPr>
      <w:r>
        <w:rPr>
          <w:rFonts w:ascii="Arial" w:cs="Arial" w:eastAsia="Arial" w:hAnsi="Arial"/>
          <w:sz w:val="20"/>
          <w:szCs w:val="20"/>
        </w:rPr>
        <w:t xml:space="preserve">Generates the most accurate and logically organized summaries. Slightly slower due to the multi-step reasoning process. Best technique for reducing factual errors and ensuring all key concepts from the source article are covered in the summary.</w:t>
      </w:r>
    </w:p>
    <w:p>
      <w:pPr>
        <w:spacing w:before="80" w:after="80"/>
      </w:pPr>
      <w:r>
        <w:t xml:space="preserve"/>
      </w:r>
    </w:p>
    <w:p>
      <w:pPr>
        <w:pStyle w:val="Heading3"/>
        <w:spacing w:before="180" w:after="80"/>
      </w:pPr>
      <w:r>
        <w:rPr>
          <w:rFonts w:ascii="Arial" w:cs="Arial" w:eastAsia="Arial" w:hAnsi="Arial"/>
          <w:b/>
          <w:bCs/>
          <w:color w:val="404040"/>
          <w:sz w:val="22"/>
          <w:szCs w:val="22"/>
        </w:rPr>
        <w:t xml:space="preserve">Role-Based</w:t>
      </w:r>
    </w:p>
    <w:p>
      <w:pPr>
        <w:spacing w:before="80" w:after="80"/>
      </w:pPr>
      <w:r>
        <w:rPr>
          <w:rFonts w:ascii="Arial" w:cs="Arial" w:eastAsia="Arial" w:hAnsi="Arial"/>
          <w:sz w:val="20"/>
          <w:szCs w:val="20"/>
        </w:rPr>
        <w:t xml:space="preserve">Produces the most readable and engaging summaries for the target audience. Tone is warm, accessible, and appropriately simplified. Ideal when audience-specific language and clarity matter most.</w:t>
      </w:r>
    </w:p>
    <w:p>
      <w:pPr>
        <w:spacing w:before="80" w:after="80"/>
      </w:pPr>
      <w:r>
        <w:t xml:space="preserve"/>
      </w:r>
    </w:p>
    <w:p>
      <w:pPr>
        <w:pStyle w:val="Heading1"/>
        <w:spacing w:before="320" w:after="140"/>
      </w:pPr>
      <w:r>
        <w:rPr>
          <w:rFonts w:ascii="Arial" w:cs="Arial" w:eastAsia="Arial" w:hAnsi="Arial"/>
          <w:b/>
          <w:bCs/>
          <w:color w:val="1F4E79"/>
          <w:sz w:val="30"/>
          <w:szCs w:val="30"/>
        </w:rPr>
        <w:t xml:space="preserve">RESULT</w:t>
      </w:r>
    </w:p>
    <w:p>
      <w:pPr>
        <w:spacing w:before="80" w:after="80"/>
      </w:pPr>
      <w:r>
        <w:rPr>
          <w:rFonts w:ascii="Arial" w:cs="Arial" w:eastAsia="Arial" w:hAnsi="Arial"/>
          <w:i/>
          <w:iCs/>
          <w:color w:val="555555"/>
          <w:sz w:val="20"/>
          <w:szCs w:val="20"/>
        </w:rPr>
        <w:t xml:space="preserve">Complete this section after running all 16 prompt-platform combinations and recording scores in the evaluation table above.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Technique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Platform</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Reason</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[Fill after testing]</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[Fill after testing]</w:t>
            </w:r>
          </w:p>
        </w:tc>
        <w:tc>
          <w:tcPr>
            <w:tcW w:type="dxa" w:w="43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Highest combined score across accuracy, simplicity, and coherence for undergraduate audience</w:t>
            </w:r>
          </w:p>
        </w:tc>
      </w:tr>
    </w:tbl>
    <w:p>
      <w:pPr>
        <w:spacing w:before="80" w:after="80"/>
      </w:pPr>
      <w:r>
        <w:t xml:space="preserve"/>
      </w:r>
    </w:p>
    <w:p>
      <w:pPr>
        <w:pStyle w:val="Heading1"/>
        <w:spacing w:before="320" w:after="140"/>
      </w:pPr>
      <w:r>
        <w:rPr>
          <w:rFonts w:ascii="Arial" w:cs="Arial" w:eastAsia="Arial" w:hAnsi="Arial"/>
          <w:b/>
          <w:bCs/>
          <w:color w:val="1F4E79"/>
          <w:sz w:val="30"/>
          <w:szCs w:val="30"/>
        </w:rPr>
        <w:t xml:space="preserve">CONCLUSION</w:t>
      </w:r>
    </w:p>
    <w:p>
      <w:pPr>
        <w:spacing w:before="80" w:after="80"/>
      </w:pPr>
      <w:r>
        <w:rPr>
          <w:rFonts w:ascii="Arial" w:cs="Arial" w:eastAsia="Arial" w:hAnsi="Arial"/>
          <w:sz w:val="20"/>
          <w:szCs w:val="20"/>
        </w:rPr>
        <w:t xml:space="preserve">This experiment demonstrates that prompting technique significantly influences output quality, often more than the choice of platform itself. Chain-of-thought prompting produces the most accurate and structured summaries by guiding the model through deliberate reasoning steps, while role-based prompting is most effective for audience-targeted communication, yielding the most readable and student-friendly results.</w:t>
      </w:r>
    </w:p>
    <w:p>
      <w:pPr>
        <w:spacing w:before="80" w:after="80"/>
      </w:pPr>
      <w:r>
        <w:t xml:space="preserve"/>
      </w:r>
    </w:p>
    <w:p>
      <w:pPr>
        <w:spacing w:before="80" w:after="80"/>
      </w:pPr>
      <w:r>
        <w:rPr>
          <w:rFonts w:ascii="Arial" w:cs="Arial" w:eastAsia="Arial" w:hAnsi="Arial"/>
          <w:sz w:val="20"/>
          <w:szCs w:val="20"/>
        </w:rPr>
        <w:t xml:space="preserve">For an educational content curation team, a role-based or chain-of-thought prompt is recommended as the optimal strategy for summarizing technical articles aimed at undergraduate students. Future work could explore hybrid prompting strategies — combining a role-based persona with chain-of-thought steps — to further enhance both accuracy and readability in a single prompt.</w:t>
      </w:r>
    </w:p>
    <w:p>
      <w:pPr>
        <w:spacing w:before="80" w:after="80"/>
      </w:pPr>
      <w:r>
        <w:t xml:space="preserve"/>
      </w:r>
    </w:p>
    <w:p>
      <w:pPr>
        <w:pBdr>
          <w:bottom w:val="single" w:color="2E75B6" w:sz="6" w:space="1"/>
        </w:pBdr>
        <w:spacing w:before="120" w:after="120"/>
      </w:pPr>
      <w:r>
        <w:t xml:space="preserve"/>
      </w:r>
    </w:p>
    <w:p>
      <w:pPr>
        <w:spacing w:before="100" w:after="60"/>
        <w:jc w:val="center"/>
      </w:pPr>
      <w:r>
        <w:rPr>
          <w:rFonts w:ascii="Arial" w:cs="Arial" w:eastAsia="Arial" w:hAnsi="Arial"/>
          <w:i/>
          <w:iCs/>
          <w:color w:val="888888"/>
          <w:sz w:val="18"/>
          <w:szCs w:val="18"/>
        </w:rPr>
        <w:t xml:space="preserve">Fill in the evaluation table after testing all 16 platform-technique combinations and update the Result section with your actual findings.</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EX-02: Cross-Platform Prompting — AI-Powered Text Summarization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2026-02-26T05:17:41.702Z</dcterms:created>
  <dcterms:modified xsi:type="dcterms:W3CDTF">2026-02-26T05:17:41.703Z</dcterms:modified>
</cp:coreProperties>
</file>

<file path=docProps/custom.xml><?xml version="1.0" encoding="utf-8"?>
<Properties xmlns="http://schemas.openxmlformats.org/officeDocument/2006/custom-properties" xmlns:vt="http://schemas.openxmlformats.org/officeDocument/2006/docPropsVTypes"/>
</file>