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960C0">
      <w:pPr>
        <w:jc w:val="center"/>
        <w:rPr>
          <w:rFonts w:hint="default" w:ascii="Arial" w:hAnsi="Arial" w:cs="Arial"/>
          <w:b/>
          <w:bCs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sz w:val="36"/>
          <w:szCs w:val="36"/>
          <w:lang w:val="pt-BR"/>
        </w:rPr>
        <w:t>Revisões técnicas</w:t>
      </w:r>
    </w:p>
    <w:p w14:paraId="263149AB">
      <w:pPr>
        <w:jc w:val="center"/>
        <w:rPr>
          <w:rFonts w:hint="default" w:ascii="Arial" w:hAnsi="Arial" w:cs="Arial"/>
          <w:b/>
          <w:bCs/>
          <w:sz w:val="36"/>
          <w:szCs w:val="36"/>
          <w:lang w:val="pt-BR"/>
        </w:rPr>
      </w:pPr>
    </w:p>
    <w:p w14:paraId="186F6D65"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Projeto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Green truck.</w:t>
      </w:r>
    </w:p>
    <w:p w14:paraId="156B3185"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p w14:paraId="516C42A0"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Documento: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Revisão técnica de projeto.</w:t>
      </w:r>
    </w:p>
    <w:p w14:paraId="7AE241BB"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p w14:paraId="4926A3E8"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Equipe: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Rhenan; Mônica; Maria Clara</w:t>
      </w:r>
    </w:p>
    <w:p w14:paraId="40A6EF8F"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tbl>
      <w:tblPr>
        <w:tblStyle w:val="4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78"/>
        <w:gridCol w:w="3318"/>
        <w:gridCol w:w="1979"/>
      </w:tblGrid>
      <w:tr w14:paraId="07543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06D9E525">
            <w:pPr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DATA</w:t>
            </w:r>
          </w:p>
        </w:tc>
        <w:tc>
          <w:tcPr>
            <w:tcW w:w="2278" w:type="dxa"/>
            <w:shd w:val="clear" w:color="auto" w:fill="92D050"/>
          </w:tcPr>
          <w:p w14:paraId="4C6E2F4D">
            <w:pPr>
              <w:jc w:val="left"/>
              <w:rPr>
                <w:rFonts w:hint="default" w:ascii="Arial" w:hAnsi="Arial" w:cs="Arial"/>
                <w:b w:val="0"/>
                <w:bCs w:val="0"/>
                <w:color w:val="FFC000" w:themeColor="accent4"/>
                <w:sz w:val="21"/>
                <w:szCs w:val="21"/>
                <w:highlight w:val="yellow"/>
                <w:vertAlign w:val="baseline"/>
                <w:lang w:val="pt-BR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ITENS DISCUTIDOS</w:t>
            </w:r>
          </w:p>
        </w:tc>
        <w:tc>
          <w:tcPr>
            <w:tcW w:w="3318" w:type="dxa"/>
            <w:shd w:val="clear" w:color="auto" w:fill="92D050"/>
          </w:tcPr>
          <w:p w14:paraId="1D702546">
            <w:pPr>
              <w:jc w:val="left"/>
              <w:rPr>
                <w:rFonts w:hint="default" w:ascii="Arial" w:hAnsi="Arial" w:cs="Arial"/>
                <w:b w:val="0"/>
                <w:bCs w:val="0"/>
                <w:color w:val="FFC000" w:themeColor="accent4"/>
                <w:sz w:val="21"/>
                <w:szCs w:val="21"/>
                <w:highlight w:val="yellow"/>
                <w:vertAlign w:val="baseline"/>
                <w:lang w:val="pt-BR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AÇÕES TOMADAS</w:t>
            </w:r>
          </w:p>
        </w:tc>
        <w:tc>
          <w:tcPr>
            <w:tcW w:w="1979" w:type="dxa"/>
            <w:shd w:val="clear" w:color="auto" w:fill="92D050"/>
          </w:tcPr>
          <w:p w14:paraId="0A2E8799">
            <w:pPr>
              <w:jc w:val="left"/>
              <w:rPr>
                <w:rFonts w:hint="default" w:ascii="Arial" w:hAnsi="Arial" w:cs="Arial"/>
                <w:b w:val="0"/>
                <w:bCs w:val="0"/>
                <w:color w:val="FFC000" w:themeColor="accent4"/>
                <w:sz w:val="21"/>
                <w:szCs w:val="21"/>
                <w:highlight w:val="yellow"/>
                <w:vertAlign w:val="baseline"/>
                <w:lang w:val="pt-BR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PARTICIPANTES</w:t>
            </w:r>
          </w:p>
        </w:tc>
      </w:tr>
      <w:tr w14:paraId="631CE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 w14:paraId="46963A5F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12/06/2024</w:t>
            </w:r>
          </w:p>
        </w:tc>
        <w:tc>
          <w:tcPr>
            <w:tcW w:w="2278" w:type="dxa"/>
          </w:tcPr>
          <w:p w14:paraId="226E3428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Termo de abertura</w:t>
            </w:r>
          </w:p>
        </w:tc>
        <w:tc>
          <w:tcPr>
            <w:tcW w:w="3318" w:type="dxa"/>
          </w:tcPr>
          <w:p w14:paraId="48034054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Produzimos e assinamos o termo de abertura</w:t>
            </w:r>
          </w:p>
        </w:tc>
        <w:tc>
          <w:tcPr>
            <w:tcW w:w="1979" w:type="dxa"/>
          </w:tcPr>
          <w:p w14:paraId="5959695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Rhenan; Mônica; Jucerlina</w:t>
            </w:r>
          </w:p>
        </w:tc>
      </w:tr>
      <w:tr w14:paraId="4057A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shd w:val="clear" w:color="auto" w:fill="92D050"/>
          </w:tcPr>
          <w:p w14:paraId="606B10A1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92D050"/>
          </w:tcPr>
          <w:p w14:paraId="5B66C732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92D050"/>
          </w:tcPr>
          <w:p w14:paraId="2F4A8F8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979" w:type="dxa"/>
            <w:shd w:val="clear" w:color="auto" w:fill="92D050"/>
          </w:tcPr>
          <w:p w14:paraId="3E3D18F9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 w14:paraId="2A6B9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304" w:type="dxa"/>
            <w:shd w:val="clear" w:color="auto" w:fill="auto"/>
          </w:tcPr>
          <w:p w14:paraId="46DAA541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17/06/2024</w:t>
            </w:r>
          </w:p>
        </w:tc>
        <w:tc>
          <w:tcPr>
            <w:tcW w:w="2278" w:type="dxa"/>
            <w:shd w:val="clear" w:color="auto" w:fill="auto"/>
          </w:tcPr>
          <w:p w14:paraId="63DBC0B1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Levantamento dos requisitos</w:t>
            </w:r>
          </w:p>
        </w:tc>
        <w:tc>
          <w:tcPr>
            <w:tcW w:w="3318" w:type="dxa"/>
            <w:shd w:val="clear" w:color="auto" w:fill="auto"/>
          </w:tcPr>
          <w:p w14:paraId="0AED5631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Requisitos funcionais e não-funcionais</w:t>
            </w:r>
          </w:p>
        </w:tc>
        <w:tc>
          <w:tcPr>
            <w:tcW w:w="1979" w:type="dxa"/>
            <w:shd w:val="clear" w:color="auto" w:fill="auto"/>
          </w:tcPr>
          <w:p w14:paraId="07CB4416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Rhenan; Mônica</w:t>
            </w:r>
          </w:p>
        </w:tc>
      </w:tr>
      <w:tr w14:paraId="77C67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5337D86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92D050"/>
          </w:tcPr>
          <w:p w14:paraId="73AFB0F8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92D050"/>
          </w:tcPr>
          <w:p w14:paraId="6EB8CB9A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979" w:type="dxa"/>
            <w:shd w:val="clear" w:color="auto" w:fill="92D050"/>
          </w:tcPr>
          <w:p w14:paraId="565FBB56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 w14:paraId="5A679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 w14:paraId="2CBC7C7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19/06/2024</w:t>
            </w:r>
          </w:p>
        </w:tc>
        <w:tc>
          <w:tcPr>
            <w:tcW w:w="2278" w:type="dxa"/>
          </w:tcPr>
          <w:p w14:paraId="4FB6190C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Saída de uma integrante e reorganização das funções</w:t>
            </w:r>
          </w:p>
        </w:tc>
        <w:tc>
          <w:tcPr>
            <w:tcW w:w="3318" w:type="dxa"/>
          </w:tcPr>
          <w:p w14:paraId="473C754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 ficará com desenvolvimento</w:t>
            </w:r>
          </w:p>
        </w:tc>
        <w:tc>
          <w:tcPr>
            <w:tcW w:w="1979" w:type="dxa"/>
          </w:tcPr>
          <w:p w14:paraId="5D5F4267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Rhenan; Mônica; Maria Clara</w:t>
            </w:r>
          </w:p>
        </w:tc>
      </w:tr>
      <w:tr w14:paraId="19134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auto"/>
          </w:tcPr>
          <w:p w14:paraId="021C1C1C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auto"/>
          </w:tcPr>
          <w:p w14:paraId="7A3339D8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auto"/>
          </w:tcPr>
          <w:p w14:paraId="0926FFF4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Maria Clara ficará com execução dos testes e criação da apresentação em slides</w:t>
            </w:r>
          </w:p>
        </w:tc>
        <w:tc>
          <w:tcPr>
            <w:tcW w:w="1979" w:type="dxa"/>
            <w:shd w:val="clear" w:color="auto" w:fill="auto"/>
          </w:tcPr>
          <w:p w14:paraId="1DA32B4F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 w14:paraId="7AC9D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3242D92E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92D050"/>
          </w:tcPr>
          <w:p w14:paraId="2927BE11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92D050"/>
          </w:tcPr>
          <w:p w14:paraId="169587C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979" w:type="dxa"/>
            <w:shd w:val="clear" w:color="auto" w:fill="92D050"/>
          </w:tcPr>
          <w:p w14:paraId="5EBA0AAE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 xml:space="preserve"> </w:t>
            </w:r>
          </w:p>
        </w:tc>
      </w:tr>
      <w:tr w14:paraId="29E8A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auto"/>
          </w:tcPr>
          <w:p w14:paraId="0FADC474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19/06/2024</w:t>
            </w:r>
          </w:p>
        </w:tc>
        <w:tc>
          <w:tcPr>
            <w:tcW w:w="2278" w:type="dxa"/>
            <w:shd w:val="clear" w:color="auto" w:fill="auto"/>
          </w:tcPr>
          <w:p w14:paraId="5927A286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Elaboração do plano de testes</w:t>
            </w:r>
          </w:p>
        </w:tc>
        <w:tc>
          <w:tcPr>
            <w:tcW w:w="3318" w:type="dxa"/>
            <w:shd w:val="clear" w:color="auto" w:fill="auto"/>
          </w:tcPr>
          <w:p w14:paraId="5DFFA4D8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Será com o objetivo de verificar se o jogo corresponde aos requisitos</w:t>
            </w:r>
          </w:p>
        </w:tc>
        <w:tc>
          <w:tcPr>
            <w:tcW w:w="1979" w:type="dxa"/>
            <w:shd w:val="clear" w:color="auto" w:fill="auto"/>
          </w:tcPr>
          <w:p w14:paraId="2AAA2057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Maria clara; Mônica; Rhenan</w:t>
            </w:r>
          </w:p>
        </w:tc>
      </w:tr>
      <w:tr w14:paraId="17E8C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32B1A369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92D050"/>
          </w:tcPr>
          <w:p w14:paraId="4E383A05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92D050"/>
          </w:tcPr>
          <w:p w14:paraId="36600AB6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979" w:type="dxa"/>
            <w:shd w:val="clear" w:color="auto" w:fill="92D050"/>
          </w:tcPr>
          <w:p w14:paraId="0C466B84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 w14:paraId="44A4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 w14:paraId="7BE49B72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21/06/2024</w:t>
            </w:r>
          </w:p>
        </w:tc>
        <w:tc>
          <w:tcPr>
            <w:tcW w:w="2278" w:type="dxa"/>
          </w:tcPr>
          <w:p w14:paraId="7805D88A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Definição dos testes a serem efetuados</w:t>
            </w:r>
          </w:p>
        </w:tc>
        <w:tc>
          <w:tcPr>
            <w:tcW w:w="3318" w:type="dxa"/>
          </w:tcPr>
          <w:p w14:paraId="264DE46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Teste de unidade; teste de integração; teste de aceitação; teste de usabilidade; teste de desempenho</w:t>
            </w:r>
          </w:p>
        </w:tc>
        <w:tc>
          <w:tcPr>
            <w:tcW w:w="1979" w:type="dxa"/>
          </w:tcPr>
          <w:p w14:paraId="3CB51D0C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Rhenan; Mônica</w:t>
            </w:r>
          </w:p>
        </w:tc>
      </w:tr>
      <w:tr w14:paraId="42DF3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04B43F8C">
            <w:pPr>
              <w:jc w:val="left"/>
              <w:rPr>
                <w:rFonts w:hint="default" w:ascii="Arial" w:hAnsi="Arial" w:cs="Arial"/>
                <w:b w:val="0"/>
                <w:bCs w:val="0"/>
                <w:color w:val="70AD47" w:themeColor="accent6"/>
                <w:sz w:val="21"/>
                <w:szCs w:val="21"/>
                <w:vertAlign w:val="baseline"/>
                <w:lang w:val="pt-BR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2278" w:type="dxa"/>
            <w:shd w:val="clear" w:color="auto" w:fill="92D050"/>
          </w:tcPr>
          <w:p w14:paraId="70FDE9FF">
            <w:pPr>
              <w:jc w:val="left"/>
              <w:rPr>
                <w:rFonts w:hint="default" w:ascii="Arial" w:hAnsi="Arial" w:cs="Arial"/>
                <w:b w:val="0"/>
                <w:bCs w:val="0"/>
                <w:color w:val="70AD47" w:themeColor="accent6"/>
                <w:sz w:val="21"/>
                <w:szCs w:val="21"/>
                <w:vertAlign w:val="baseline"/>
                <w:lang w:val="pt-BR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3318" w:type="dxa"/>
            <w:shd w:val="clear" w:color="auto" w:fill="92D050"/>
          </w:tcPr>
          <w:p w14:paraId="1F3F5577">
            <w:pPr>
              <w:jc w:val="left"/>
              <w:rPr>
                <w:rFonts w:hint="default" w:ascii="Arial" w:hAnsi="Arial" w:cs="Arial"/>
                <w:b w:val="0"/>
                <w:bCs w:val="0"/>
                <w:color w:val="70AD47" w:themeColor="accent6"/>
                <w:sz w:val="21"/>
                <w:szCs w:val="21"/>
                <w:vertAlign w:val="baseline"/>
                <w:lang w:val="pt-BR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979" w:type="dxa"/>
            <w:shd w:val="clear" w:color="auto" w:fill="92D050"/>
          </w:tcPr>
          <w:p w14:paraId="041CBD3D">
            <w:pPr>
              <w:jc w:val="left"/>
              <w:rPr>
                <w:rFonts w:hint="default" w:ascii="Arial" w:hAnsi="Arial" w:cs="Arial"/>
                <w:b w:val="0"/>
                <w:bCs w:val="0"/>
                <w:color w:val="70AD47" w:themeColor="accent6"/>
                <w:sz w:val="21"/>
                <w:szCs w:val="21"/>
                <w:vertAlign w:val="baseline"/>
                <w:lang w:val="pt-BR"/>
                <w14:textFill>
                  <w14:solidFill>
                    <w14:schemeClr w14:val="accent6"/>
                  </w14:solidFill>
                </w14:textFill>
              </w:rPr>
            </w:pPr>
          </w:p>
        </w:tc>
      </w:tr>
      <w:tr w14:paraId="7FE9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 w14:paraId="5200BADE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26/06/2024</w:t>
            </w:r>
          </w:p>
        </w:tc>
        <w:tc>
          <w:tcPr>
            <w:tcW w:w="2278" w:type="dxa"/>
          </w:tcPr>
          <w:p w14:paraId="29F724F5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Criação do menu inical do game</w:t>
            </w:r>
          </w:p>
        </w:tc>
        <w:tc>
          <w:tcPr>
            <w:tcW w:w="3318" w:type="dxa"/>
          </w:tcPr>
          <w:p w14:paraId="47A59EF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Inicio da criação do menu inicial do game</w:t>
            </w:r>
          </w:p>
        </w:tc>
        <w:tc>
          <w:tcPr>
            <w:tcW w:w="1979" w:type="dxa"/>
          </w:tcPr>
          <w:p w14:paraId="3D59541C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 xml:space="preserve"> Rhenan </w:t>
            </w:r>
          </w:p>
        </w:tc>
      </w:tr>
      <w:tr w14:paraId="50E0B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0AF896B0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92D050"/>
          </w:tcPr>
          <w:p w14:paraId="367C0CC2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92D050"/>
          </w:tcPr>
          <w:p w14:paraId="476FD9CB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979" w:type="dxa"/>
            <w:shd w:val="clear" w:color="auto" w:fill="92D050"/>
          </w:tcPr>
          <w:p w14:paraId="1120389E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 w14:paraId="0CF8F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auto"/>
          </w:tcPr>
          <w:p w14:paraId="7411BAA8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28/06/2024</w:t>
            </w:r>
          </w:p>
        </w:tc>
        <w:tc>
          <w:tcPr>
            <w:tcW w:w="2278" w:type="dxa"/>
            <w:shd w:val="clear" w:color="auto" w:fill="auto"/>
          </w:tcPr>
          <w:p w14:paraId="7B9A9C25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Criação do menu inicial do game</w:t>
            </w:r>
          </w:p>
        </w:tc>
        <w:tc>
          <w:tcPr>
            <w:tcW w:w="3318" w:type="dxa"/>
            <w:shd w:val="clear" w:color="auto" w:fill="auto"/>
          </w:tcPr>
          <w:p w14:paraId="476CA509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Finalização da criação do menu inicial do game</w:t>
            </w:r>
          </w:p>
        </w:tc>
        <w:tc>
          <w:tcPr>
            <w:tcW w:w="1979" w:type="dxa"/>
            <w:shd w:val="clear" w:color="auto" w:fill="auto"/>
          </w:tcPr>
          <w:p w14:paraId="2E6AD0C2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 xml:space="preserve"> Rhenan</w:t>
            </w:r>
          </w:p>
        </w:tc>
      </w:tr>
      <w:tr w14:paraId="404AA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 w14:paraId="1399A040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278" w:type="dxa"/>
            <w:shd w:val="clear" w:color="auto" w:fill="92D050"/>
          </w:tcPr>
          <w:p w14:paraId="2FB8401A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3318" w:type="dxa"/>
            <w:shd w:val="clear" w:color="auto" w:fill="92D050"/>
          </w:tcPr>
          <w:p w14:paraId="1FBA85AE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979" w:type="dxa"/>
            <w:shd w:val="clear" w:color="auto" w:fill="92D050"/>
          </w:tcPr>
          <w:p w14:paraId="3C9CE4CA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 w14:paraId="6023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shd w:val="clear" w:color="auto" w:fill="auto"/>
          </w:tcPr>
          <w:p w14:paraId="59902528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03/07/2024</w:t>
            </w:r>
          </w:p>
        </w:tc>
        <w:tc>
          <w:tcPr>
            <w:tcW w:w="2278" w:type="dxa"/>
            <w:shd w:val="clear" w:color="auto" w:fill="auto"/>
          </w:tcPr>
          <w:p w14:paraId="2561D6D3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 xml:space="preserve">Avanço na configuração do caminhão </w:t>
            </w:r>
          </w:p>
        </w:tc>
        <w:tc>
          <w:tcPr>
            <w:tcW w:w="3318" w:type="dxa"/>
            <w:shd w:val="clear" w:color="auto" w:fill="auto"/>
          </w:tcPr>
          <w:p w14:paraId="27733B9D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O caminhão agora vai de acordo com o lado que o jogador apertar</w:t>
            </w:r>
          </w:p>
        </w:tc>
        <w:tc>
          <w:tcPr>
            <w:tcW w:w="1979" w:type="dxa"/>
            <w:shd w:val="clear" w:color="auto" w:fill="auto"/>
          </w:tcPr>
          <w:p w14:paraId="4CB93C17"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 xml:space="preserve"> Rhenan; Mônica</w:t>
            </w:r>
            <w:bookmarkStart w:id="0" w:name="_GoBack"/>
            <w:bookmarkEnd w:id="0"/>
          </w:p>
        </w:tc>
      </w:tr>
    </w:tbl>
    <w:p w14:paraId="57737DE9"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C60CC"/>
    <w:rsid w:val="51BC2BF9"/>
    <w:rsid w:val="630D6068"/>
    <w:rsid w:val="631C60CC"/>
    <w:rsid w:val="647C2169"/>
    <w:rsid w:val="6DF67C0E"/>
    <w:rsid w:val="70E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433</Characters>
  <Lines>0</Lines>
  <Paragraphs>0</Paragraphs>
  <TotalTime>19</TotalTime>
  <ScaleCrop>false</ScaleCrop>
  <LinksUpToDate>false</LinksUpToDate>
  <CharactersWithSpaces>492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2024-06-19T18:05:00Z</dcterms:created>
  <dc:creator>COLABORADOR</dc:creator>
  <cp:lastModifiedBy>COLABORADOR</cp:lastModifiedBy>
  <dcterms:modified xsi:type="dcterms:W3CDTF">2024-07-03T20:05:37Z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64CDFB32EC1346B580A0EF516D149D4A_13</vt:lpwstr>
  </property>
</Properties>
</file>