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52"/>
          <w:szCs w:val="52"/>
        </w:rPr>
        <w:t xml:space="preserve">Los 5 errores del programa analítico que el CTE detecta de inmediato</w:t>
      </w:r>
    </w:p>
    <w:p>
      <w:pPr>
        <w:spacing w:after="12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…y cómo evitarlos sin perder otro fin de semana</w:t>
      </w: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1A365D"/>
          <w:sz w:val="24"/>
          <w:szCs w:val="24"/>
        </w:rPr>
        <w:t xml:space="preserve">Kit Programa Analítico NEM</w:t>
      </w:r>
    </w:p>
    <w:p>
      <w:pPr>
        <w:jc w:val="center"/>
      </w:pPr>
      <w:r>
        <w:rPr>
          <w:rFonts w:ascii="Inter" w:cs="Inter" w:eastAsia="Inter" w:hAnsi="Inter"/>
          <w:color w:val="5A5A5A"/>
          <w:sz w:val="20"/>
          <w:szCs w:val="20"/>
        </w:rPr>
        <w:t xml:space="preserve">Recurso gratuito  ·  Contenidos transcritos y verificados contra los documentos oficiales públicos</w:t>
      </w:r>
    </w:p>
    <w:p>
      <w:pPr>
        <w:spacing w:before="6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4"/>
          <w:szCs w:val="24"/>
        </w:rPr>
        <w:t xml:space="preserve">Si alguna vez presentaste tu programa analítico y sentiste que “algo faltaba” — o te lo devolvieron con observaciones que no entendiste — casi seguro fue uno de estos 5 errores. Los vimos repetirse en colectivos de todo el país. Ninguno se arregla trabajando más horas: se arreglan sabiendo qué mirar.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Error 1 · Diagnóstico sin instrumentos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“Nuestro contexto es una comunidad con carencias…” — genérico, aplicable a cualquier escuela. El dato duro: según la propia SEP,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solo el 15,9% de los docentes aplica instrumentos para identificar el contexto. </w:t>
      </w:r>
      <w:r>
        <w:rPr>
          <w:rFonts w:ascii="Inter" w:cs="Inter" w:eastAsia="Inter" w:hAnsi="Inter"/>
          <w:sz w:val="22"/>
          <w:szCs w:val="22"/>
        </w:rPr>
        <w:t xml:space="preserve">El arreglo: una ficha de caracterización y un cuestionario de intereses aplicados una vez — 2 sesiones — convierten tu plano 1 en evidencia real.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Error 2 · La decisión trinaria ausente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codiseño exige decidir sobre CADA contenido: ¿se mantiene, se contextualiza o se incorpora algo local? La mayoría de los programas copia los contenidos tal cual — y eso no es codiseño, es transcripción. El arreglo: la matriz de tres columnas (contenido / decisión / evidencia).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Error 3 · Contextualización sin evidencia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“Se contextualiza al entorno del alumno” — ¿con base en qué dato? Si la decisión no cita tu diagnóstico, es opinión. El arreglo: cada decisión con su dato.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Error 4 · Ejes articuladores de adorno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Los 7 ejes listados al final “porque van” — sin decir en qué contenido operan — son el adorno que toda supervisión reconoce. El arreglo: mejor 3 ejes operando en contenidos concretos que 7 decorando.</w:t>
      </w:r>
    </w:p>
    <w:p>
      <w:pPr>
        <w:pStyle w:val="Heading1"/>
        <w:spacing w:after="200" w:before="320"/>
      </w:pPr>
      <w:r>
        <w:rPr>
          <w:rFonts w:ascii="Merriweather" w:cs="Merriweather" w:eastAsia="Merriweather" w:hAnsi="Merriweather"/>
          <w:b/>
          <w:bCs/>
          <w:color w:val="1A365D"/>
          <w:sz w:val="30"/>
          <w:szCs w:val="30"/>
        </w:rPr>
        <w:t xml:space="preserve">Error 5 · Confundir programa analítico con planeación didáctica</w:t>
      </w:r>
    </w:p>
    <w:p>
      <w:pPr>
        <w:spacing w:after="160" w:before="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El programa analítico es del colectivo y es general; la planeación didáctica es tuya y es concreta. Si tu documento tiene actividades semana a semana, hiciste una planeación — y te falta el programa.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i/>
                <w:iCs/>
                <w:color w:val="333333"/>
                <w:sz w:val="21"/>
                <w:szCs w:val="21"/>
              </w:rPr>
              <w:t xml:space="preserve">¿Quieres los instrumentos, la plantilla de 3 planos, los bancos de contenidos y PDA citados textualmente, 3 ejemplos completos (urbano, rural, multigrado) y un mini-curso para armarlo con IA sin perderte? → Kit Programa Analítico NEM, de Atenea Grupo Educativo. Todo editable, todo imprimible, todo transcrito y verificado contra los documentos oficiales públicos.</w:t>
            </w:r>
          </w:p>
        </w:tc>
      </w:tr>
    </w:tbl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Los 5 errores del programa analítico · Atenea Grupo Educativo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2026-07-18T16:13:22.420Z</dcterms:created>
  <dcterms:modified xsi:type="dcterms:W3CDTF">2026-07-18T16:13:22.420Z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