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de funcionalidades del proyecto</w:t>
      </w:r>
    </w:p>
    <w:p>
      <w:pPr>
        <w:pStyle w:val="Normal"/>
      </w:pPr>
      <w:r>
        <w:t xml:space="preserve">Proyecto: Predicci?n de utilidad de rese?as Amazon Fine Food Reviews</w:t>
      </w:r>
    </w:p>
    <w:p>
      <w:pPr>
        <w:pStyle w:val="Heading1"/>
      </w:pPr>
      <w:r>
        <w:t xml:space="preserve">1. Prop?sito del proyecto</w:t>
      </w:r>
    </w:p>
    <w:p>
      <w:pPr>
        <w:pStyle w:val="Normal"/>
      </w:pPr>
      <w:r>
        <w:t xml:space="preserve">El proyecto busca predecir si una rese?a ser? percibida como ?til por otros compradores y transformar ese an?lisis en una herramienta operativa para revisar rese?as antes de publicarlas.</w:t>
      </w:r>
    </w:p>
    <w:p>
      <w:pPr>
        <w:pStyle w:val="Heading1"/>
      </w:pPr>
      <w:r>
        <w:t xml:space="preserve">2. Funcionalidades principales</w:t>
      </w:r>
    </w:p>
    <w:p>
      <w:pPr>
        <w:pStyle w:val="Heading2"/>
      </w:pPr>
      <w:r>
        <w:t xml:space="preserve">2.1 Portada y navegaci?n</w:t>
      </w:r>
    </w:p>
    <w:p>
      <w:pPr>
        <w:pStyle w:val="Normal"/>
      </w:pPr>
      <w:r>
        <w:t xml:space="preserve">Presenta el proyecto como producto anal?tico, orienta al usuario y resume el recorrido recomendado por la aplicaci?n.</w:t>
      </w:r>
    </w:p>
    <w:p>
      <w:pPr>
        <w:pStyle w:val="Heading2"/>
      </w:pPr>
      <w:r>
        <w:t xml:space="preserve">2.2 Resumen ejecutivo</w:t>
      </w:r>
    </w:p>
    <w:p>
      <w:pPr>
        <w:pStyle w:val="Normal"/>
      </w:pPr>
      <w:r>
        <w:t xml:space="preserve">Muestra indicadores generales del caso, tama?o del dataset, cat?logo, base operativa y una lectura r?pida del estado del sistema.</w:t>
      </w:r>
    </w:p>
    <w:p>
      <w:pPr>
        <w:pStyle w:val="Heading2"/>
      </w:pPr>
      <w:r>
        <w:t xml:space="preserve">2.3 Exploraci?n de datos</w:t>
      </w:r>
    </w:p>
    <w:p>
      <w:pPr>
        <w:pStyle w:val="Normal"/>
      </w:pPr>
      <w:r>
        <w:t xml:space="preserve">Incluye filtros y visualizaciones para analizar distribuci?n de estrellas, longitud, utilidad, sentimiento, incoherencia y correlaciones entre variables clave.</w:t>
      </w:r>
    </w:p>
    <w:p>
      <w:pPr>
        <w:pStyle w:val="Heading2"/>
      </w:pPr>
      <w:r>
        <w:t xml:space="preserve">2.4 Modelos y evaluaci?n</w:t>
      </w:r>
    </w:p>
    <w:p>
      <w:pPr>
        <w:pStyle w:val="Normal"/>
      </w:pPr>
      <w:r>
        <w:t xml:space="preserve">Compara Logistic Regression y LightGBM con m?tricas reales, curvas ROC, matriz de confusi?n e importancia de variables.</w:t>
      </w:r>
    </w:p>
    <w:p>
      <w:pPr>
        <w:pStyle w:val="Heading2"/>
      </w:pPr>
      <w:r>
        <w:t xml:space="preserve">2.5 Auditor?a de rese?as</w:t>
      </w:r>
    </w:p>
    <w:p>
      <w:pPr>
        <w:pStyle w:val="Normal"/>
      </w:pPr>
      <w:r>
        <w:t xml:space="preserve">Eval?a utilidad esperada, usa VADER real sobre el texto, detecta incoherencia y ofrece recomendaciones accionables para mejorar la rese?a.</w:t>
      </w:r>
    </w:p>
    <w:p>
      <w:pPr>
        <w:pStyle w:val="Heading2"/>
      </w:pPr>
      <w:r>
        <w:t xml:space="preserve">2.6 Validaci?n de contexto y punto ciego</w:t>
      </w:r>
    </w:p>
    <w:p>
      <w:pPr>
        <w:pStyle w:val="Normal"/>
      </w:pPr>
      <w:r>
        <w:t xml:space="preserve">Permite activar una validaci?n contextual para detectar si la rese?a realmente habla del producto y categor?a seleccionados. Si encuentra desalineaci?n fuerte, clasifica el caso como Punto Ciego.</w:t>
      </w:r>
    </w:p>
    <w:p>
      <w:pPr>
        <w:pStyle w:val="Heading2"/>
      </w:pPr>
      <w:r>
        <w:t xml:space="preserve">2.7 Ranking y benchmark</w:t>
      </w:r>
    </w:p>
    <w:p>
      <w:pPr>
        <w:pStyle w:val="Normal"/>
      </w:pPr>
      <w:r>
        <w:t xml:space="preserve">Ubica la rese?a dentro del hist?rico del producto y tambi?n en la base global, mostrando una ventana contextual tipo sandwich y un historial por fecha.</w:t>
      </w:r>
    </w:p>
    <w:p>
      <w:pPr>
        <w:pStyle w:val="Heading2"/>
      </w:pPr>
      <w:r>
        <w:t xml:space="preserve">2.8 Persistencia operativa</w:t>
      </w:r>
    </w:p>
    <w:p>
      <w:pPr>
        <w:pStyle w:val="Normal"/>
      </w:pPr>
      <w:r>
        <w:t xml:space="preserve">Las rese?as nuevas pueden analizarse y luego guardarse en un CSV operativo separado, manteniendo intacto el dataset original.</w:t>
      </w:r>
    </w:p>
    <w:p>
      <w:pPr>
        <w:pStyle w:val="Heading2"/>
      </w:pPr>
      <w:r>
        <w:t xml:space="preserve">2.9 Exportaci?n y trazabilidad</w:t>
      </w:r>
    </w:p>
    <w:p>
      <w:pPr>
        <w:pStyle w:val="Normal"/>
      </w:pPr>
      <w:r>
        <w:t xml:space="preserve">Las rese?as guardadas pueden filtrarse por producto, usuario y estado, y descargarse como CSV para revisi?n o reporte.</w:t>
      </w:r>
    </w:p>
    <w:p>
      <w:pPr>
        <w:pStyle w:val="Heading1"/>
      </w:pPr>
      <w:r>
        <w:t xml:space="preserve">3. Por qu? existe cada funcionalidad</w:t>
      </w:r>
    </w:p>
    <w:p>
      <w:pPr>
        <w:pStyle w:val="Normal"/>
      </w:pPr>
      <w:r>
        <w:t xml:space="preserve">Cada vista responde a una necesidad espec?fica: el resumen facilita presentar el caso, la exploraci?n justifica hip?tesis, los modelos sostienen la defensa t?cnica, la auditor?a resuelve el problema operativo y el ranking convierte el score en una comparaci?n comprensible.</w:t>
      </w:r>
    </w:p>
    <w:p>
      <w:pPr>
        <w:pStyle w:val="Heading1"/>
      </w:pPr>
      <w:r>
        <w:t xml:space="preserve">4. Para qu? sirve el producto</w:t>
      </w:r>
    </w:p>
    <w:p>
      <w:pPr>
        <w:pStyle w:val="Normal"/>
      </w:pPr>
      <w:r>
        <w:t xml:space="preserve">Sirve para mejorar la calidad de rese?as, detectar texto fuera de contexto, explicar el comportamiento del modelo y presentar una soluci?n de ciencia de datos aplicable a un escenario real de e-commerce.</w:t>
      </w:r>
    </w:p>
    <w:p>
      <w:pPr>
        <w:pStyle w:val="Heading1"/>
      </w:pPr>
      <w:r>
        <w:t xml:space="preserve">5. Decisiones t?cnicas importantes</w:t>
      </w:r>
    </w:p>
    <w:p>
      <w:pPr>
        <w:pStyle w:val="Normal"/>
      </w:pPr>
      <w:r>
        <w:t xml:space="preserve">El dataset original se mantiene inmutable. Las nuevas rese?as se guardan en datos_generados/rese?as_auditadas.csv. El modelo principal es LightGBM y el baseline es Logistic Regression. La auditor?a usa VADER real y una validaci?n contextual heur?stica para el punto ciego.</w:t>
      </w:r>
    </w:p>
    <w:p>
      <w:pPr>
        <w:pStyle w:val="Heading1"/>
      </w:pPr>
      <w:r>
        <w:t xml:space="preserve">6. Estado actual y siguientes pasos</w:t>
      </w:r>
    </w:p>
    <w:p>
      <w:pPr>
        <w:pStyle w:val="Normal"/>
      </w:pPr>
      <w:r>
        <w:t xml:space="preserve">El proyecto ya cuenta con dashboard multip?gina, evaluaci?n real, punto ciego y persistencia separada. Los siguientes pasos naturales son completar la documentaci?n acad?mica, limpiar el repositorio y, si se desea, incorporar reportes PDF ejecutivos.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