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Question: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Consider an application which is being developed for a ‘Used Car seller’. For storing various details related to the cars and owners, create the tables according to the schemas given below;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CAR(</w:t>
      </w:r>
      <w:proofErr w:type="spellStart"/>
      <w:proofErr w:type="gram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  <w:u w:val="single"/>
        </w:rPr>
        <w:t>Car_Reg_No</w:t>
      </w:r>
      <w:proofErr w:type="spell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 xml:space="preserve">, Brand, Model, Variant, </w:t>
      </w:r>
      <w:proofErr w:type="spellStart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Model_Year</w:t>
      </w:r>
      <w:proofErr w:type="spell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 xml:space="preserve">, Color, </w:t>
      </w:r>
      <w:proofErr w:type="spellStart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Year_Of_Purchase</w:t>
      </w:r>
      <w:proofErr w:type="spell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, Kilometers)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OWNER(</w:t>
      </w:r>
      <w:proofErr w:type="spellStart"/>
      <w:proofErr w:type="gram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  <w:u w:val="single"/>
        </w:rPr>
        <w:t>Owner_ID</w:t>
      </w:r>
      <w:proofErr w:type="spell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 xml:space="preserve">, </w:t>
      </w:r>
      <w:proofErr w:type="spellStart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Owner_Name</w:t>
      </w:r>
      <w:proofErr w:type="spell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 xml:space="preserve">, </w:t>
      </w:r>
      <w:proofErr w:type="spellStart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Owner_Phone</w:t>
      </w:r>
      <w:proofErr w:type="spell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 xml:space="preserve">, </w:t>
      </w:r>
      <w:proofErr w:type="spellStart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License_Number</w:t>
      </w:r>
      <w:proofErr w:type="spell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)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OWNER_</w:t>
      </w:r>
      <w:proofErr w:type="gramStart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CAR(</w:t>
      </w:r>
      <w:proofErr w:type="spellStart"/>
      <w:proofErr w:type="gram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  <w:u w:val="single"/>
        </w:rPr>
        <w:t>Owner_ID</w:t>
      </w:r>
      <w:proofErr w:type="spell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  <w:u w:val="single"/>
        </w:rPr>
        <w:t xml:space="preserve">, </w:t>
      </w:r>
      <w:proofErr w:type="spellStart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  <w:u w:val="single"/>
        </w:rPr>
        <w:t>Car_Reg_No</w:t>
      </w:r>
      <w:proofErr w:type="spellEnd"/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, Price)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I - Consider the following as important components while </w:t>
      </w:r>
      <w:r w:rsidRPr="007D3427">
        <w:rPr>
          <w:rFonts w:ascii="Trebuchet MS" w:eastAsia="Times New Roman" w:hAnsi="Trebuchet MS" w:cs="Arial"/>
          <w:b/>
          <w:bCs/>
          <w:color w:val="FF0000"/>
          <w:sz w:val="28"/>
          <w:szCs w:val="28"/>
        </w:rPr>
        <w:t>creating the tables</w:t>
      </w: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a. The columns that are underlined are Primary keys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b. All columns must contain some values.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c. Choose the appropriate data types which would match the most for all the attributes.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d. Use constraint names for all the constraints you create.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e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. For table CAR;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         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. Brand should be one of 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{ ‘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Maruti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’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, ‘Ford’, ‘Hyundai’ }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          ii. Color should be one of 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{ ‘Black’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, ‘White’, ‘Red’, ‘Blue’ }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         iii. Kilometers should be less than 50000.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f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. For table OWNER;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         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.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Owner_ID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should start with ‘OID’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          ii.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License_Number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should be unique value.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g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. For table OWNER_CAR;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         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. Price should be greater than Rs.150000.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II - After table creation, write the queries to </w:t>
      </w:r>
      <w:r w:rsidRPr="007D3427">
        <w:rPr>
          <w:rFonts w:ascii="Trebuchet MS" w:eastAsia="Times New Roman" w:hAnsi="Trebuchet MS" w:cs="Arial"/>
          <w:b/>
          <w:bCs/>
          <w:color w:val="FF0000"/>
          <w:sz w:val="28"/>
          <w:szCs w:val="28"/>
        </w:rPr>
        <w:t>alter the tables</w:t>
      </w: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 according to the requirements given below;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a. Add the Foreign Key in OWNER_CAR table to refer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Owner_ID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from OWNER table.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b. Add the Foreign Key in OWNER_CAR table to refer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Car_Reg_No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from CAR table.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c. Add an attribute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Owner_Address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in OWNER table.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d. Add an attribute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Test_Status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of the car which accepts character based values.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e. Remove the column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Year_Of_Purchase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from CAR.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f. Remove the column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Owner_Address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from OWNER table.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lastRenderedPageBreak/>
        <w:t xml:space="preserve">g. Remove the Unique constraint of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License_Number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attribute.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h. Remove the color constraint so that any colored cars can be inserted.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. Add a column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Years_Used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to OWNER_CAR table which stores the number of years the car used by the owner.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j. Remove the table OWNER_CAR from the database completely.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k. Change the type of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License_Number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attribute from character based type to number type.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Answers: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i/>
          <w:iCs/>
          <w:color w:val="222222"/>
          <w:sz w:val="24"/>
          <w:szCs w:val="24"/>
        </w:rPr>
        <w:t>The queries are written in SQL as used in Oracle RDBMS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I – Table Creation: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I have listed the requirements for creating tables as specified in the question in the table given below; Type column in the following table lists the appropriate types for every attribute and Constraints column list the conditions to be satisfied while creating a table.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Requirement specification for CAR;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4219"/>
        <w:gridCol w:w="2953"/>
      </w:tblGrid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Car_Reg_No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CHAR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(Because the length of the registration number will not be in varying lengths. They are fixed length values)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PRIMARY KEY,</w:t>
            </w:r>
          </w:p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VARCHAR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(Brand name can be of varying length. Hence, it is advisable to use VARCHAR or VARCHAR 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CHECK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(The permitted values are ‘</w:t>
            </w: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Maruti</w:t>
            </w:r>
            <w:proofErr w:type="spellEnd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’, ‘Ford’, ‘Hyundai’ only)</w:t>
            </w:r>
          </w:p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VARCHAR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(Model name is of varying length)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Variant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VARCHAR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(Variant is like ‘</w:t>
            </w: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ZXi</w:t>
            </w:r>
            <w:proofErr w:type="spellEnd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’, ‘</w:t>
            </w: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LDi</w:t>
            </w:r>
            <w:proofErr w:type="spellEnd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’ etc. But it could be of different length for different brand cars. Hence, VARCHAR would be used)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Model_Year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NUMBER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(Stores only year value)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VARCHAR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CHECK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(The permitted values for color are ‘Black’, ‘White’, ‘Red’, ‘Blue’ only)</w:t>
            </w:r>
          </w:p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Year_Of_Purchase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Kilometers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CHECK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(The value should be less than 50000 kilometers)</w:t>
            </w:r>
          </w:p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</w:tbl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(Convention used - All the words given in ALL CAPS are keywords. All the words represented in RED color are either table names/attribute names. All the words represented in GREEN color are constraint names.)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CREATE TABLE 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(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Car_Reg_No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12)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Brand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VARCHAR(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10)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Model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VARCHAR(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10)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Variant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VARCHAR(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5)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Model_Year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NUMBER(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4)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Color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VARCHAR(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10)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Year_Of_Purchase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NUMBER(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4)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Kilometers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NUMBER(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5)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Car_Reg_No_PK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PRIMARY KEY (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Car_Reg_No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),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Brand_CK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CHECK (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Brand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IN (‘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Maruti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’, ‘Ford’, ‘Hyundai’)),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Color_CK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CHECK (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Color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IN (‘Black’, ‘White’, ‘Red’, ‘Blue’)),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Km_CK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CHECK (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Kilometers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&lt; 50000));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Requirement specification for OWNER;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221"/>
        <w:gridCol w:w="6136"/>
      </w:tblGrid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Owner_ID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PRIMARY KEY,</w:t>
            </w:r>
          </w:p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lastRenderedPageBreak/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CHECK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(every owner id should start with the letters ‘OID’)</w:t>
            </w:r>
          </w:p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>Owner_Name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Owner_Phone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License_Number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UNIQUE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(We accept unique values only. Duplicate values should be denied)</w:t>
            </w:r>
          </w:p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</w:tbl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CREATE TABLE 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(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Owner_ID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10)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Owner_Name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VARCHAR(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30)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Owner_Phone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NUMBER(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10)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License_Number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10)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Owner_ID_PK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PRIMARY KEY (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Owner_ID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),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Owner_ID_CK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CHECK (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Owner_ID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 LIKE 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‘OID%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’),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CONSTRAINT </w:t>
      </w:r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LN_UQ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UNIQUE (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License_Number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));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Requirement specification for OWNER_CAR;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1100"/>
        <w:gridCol w:w="4483"/>
      </w:tblGrid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Owner_ID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PRIMARY KEY,</w:t>
            </w:r>
          </w:p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Car_Reg_No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PRIMARY KEY</w:t>
            </w:r>
          </w:p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  <w:tr w:rsidR="007D3427" w:rsidRPr="007D3427" w:rsidTr="007D342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CHECK</w:t>
            </w:r>
          </w:p>
          <w:p w:rsidR="007D3427" w:rsidRPr="007D3427" w:rsidRDefault="007D3427" w:rsidP="007D342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(Car price should be more than 150000)</w:t>
            </w:r>
          </w:p>
          <w:p w:rsidR="007D3427" w:rsidRPr="007D3427" w:rsidRDefault="007D3427" w:rsidP="007D3427">
            <w:pPr>
              <w:spacing w:after="12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427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7D3427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7D3427">
              <w:rPr>
                <w:rFonts w:ascii="Trebuchet MS" w:eastAsia="Times New Roman" w:hAnsi="Trebuchet MS" w:cs="Times New Roman"/>
                <w:sz w:val="24"/>
                <w:szCs w:val="24"/>
              </w:rPr>
              <w:t>NOT NULL</w:t>
            </w:r>
          </w:p>
        </w:tc>
      </w:tr>
    </w:tbl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CREATE TABLE 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Owner_Car</w:t>
      </w:r>
      <w:proofErr w:type="spellEnd"/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(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Owner_ID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10)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lastRenderedPageBreak/>
        <w:t>Car_Reg_No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12)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Price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NUMBER(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8) NOT NULL,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Owner_Car_PK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PRIMARY KEY (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Owner_ID</w:t>
      </w:r>
      <w:proofErr w:type="spellEnd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 xml:space="preserve">, 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Car_Reg_No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),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Price_CK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CHECK (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Price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&gt; 150000));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II – Table Alteration: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As per the given specification of section I, the tables are created. Let us modify the tables as per the instruction in section II.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a. Add the Foreign Key in OWNER_CAR table to refer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Owner_ID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from OWNER table.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A FOREIGN KEY can be added using the following syntax;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“FOREIGN KEY (</w:t>
      </w:r>
      <w:proofErr w:type="spellStart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attribute_name_in_ForeignKey_Table</w:t>
      </w:r>
      <w:proofErr w:type="spellEnd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 xml:space="preserve">) REFERENCES </w:t>
      </w:r>
      <w:proofErr w:type="spellStart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Target_Table_</w:t>
      </w:r>
      <w:proofErr w:type="gramStart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Name</w:t>
      </w:r>
      <w:proofErr w:type="spellEnd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(</w:t>
      </w:r>
      <w:proofErr w:type="spellStart"/>
      <w:proofErr w:type="gramEnd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attribute_referred_in_Target_table</w:t>
      </w:r>
      <w:proofErr w:type="spellEnd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)”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 II a: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ALTER TABLE 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Owner_Car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ADD 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Owner_FK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FOREIGN KEY (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Owner_ID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) REFERENCES </w:t>
      </w:r>
      <w:proofErr w:type="gram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(</w:t>
      </w:r>
      <w:proofErr w:type="spellStart"/>
      <w:proofErr w:type="gramEnd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Owner_ID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);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b. Add the Foreign Key in OWNER_CAR table to refer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Car_Reg_No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from CAR table.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 II b: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ALTER TABLE 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ADD 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Car_FK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FOREIGN KEY (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Car_Reg_No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) REFERENCES </w:t>
      </w:r>
      <w:proofErr w:type="gram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(</w:t>
      </w:r>
      <w:proofErr w:type="spellStart"/>
      <w:proofErr w:type="gramEnd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Car_Reg_No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);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c. Add an attribute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Owner_Address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in OWNER table.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 II c: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ALTER TABLE 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ADD 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Owner_Address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VARCHAR(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40) NOT NULL;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d. Add an attribute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Test_Status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of the car which accepts character based values.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 II d: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ALTER TABLE 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ADD 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Test_Status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VARCHAR(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10) NOT NULL;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e. Remove the column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Year_Of_Purchase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from CAR.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 xml:space="preserve">The syntax to remove a column from an existing table is “DROP COLUMN </w:t>
      </w:r>
      <w:proofErr w:type="spellStart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column_name</w:t>
      </w:r>
      <w:proofErr w:type="spellEnd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”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Query II e: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ALTER TABLE 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DROP COLUMN 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Year_Of_Purchase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f. Remove the column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Owner_Address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from OWNER table.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 II f: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ALTER TABLE 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DROP COLUMN 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Owner_Address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g. Remove the Unique constraint of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License_Number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attribute.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lastRenderedPageBreak/>
        <w:t xml:space="preserve">Removing constraints can be done using the syntax “DROP CONSTRAINT </w:t>
      </w:r>
      <w:proofErr w:type="spellStart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constraint_name</w:t>
      </w:r>
      <w:proofErr w:type="spellEnd"/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”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 II g: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ALTER TABLE 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DROP CONSTRAINT </w:t>
      </w:r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LN_UQ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i/>
          <w:iCs/>
          <w:color w:val="222222"/>
          <w:sz w:val="24"/>
          <w:szCs w:val="24"/>
        </w:rPr>
        <w:t>[Recall from the table definition of Owner, LN_UQ is the name of the UNIQUE constraint]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h. Remove the color constraint so that any colored cars can be inserted.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 II h: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ALTER TABLE 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Car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DROP CONSTRAINT </w:t>
      </w:r>
      <w:proofErr w:type="spellStart"/>
      <w:r w:rsidRPr="007D3427">
        <w:rPr>
          <w:rFonts w:ascii="Trebuchet MS" w:eastAsia="Times New Roman" w:hAnsi="Trebuchet MS" w:cs="Arial"/>
          <w:color w:val="00B050"/>
          <w:sz w:val="24"/>
          <w:szCs w:val="24"/>
        </w:rPr>
        <w:t>Color_CK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. Add a column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Years_Used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to OWNER_CAR table which stores the number of years the car used by the owner.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 II i: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ALTER TABLE 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Owner_Car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ADD 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Years_Used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NUMBER(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2);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j. Remove the table OWNER_CAR from the database completely.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The syntax for removing a table from the database permanently is “DROP TABLE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table_name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”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 II j: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DROP TABLE 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Owner_Car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k. Change the type of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License_Number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attribute from character based type to number type.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The syntax for changing the data type or size is “MODIFY COLUMN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column_name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datatype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”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b/>
          <w:bCs/>
          <w:color w:val="222222"/>
          <w:sz w:val="24"/>
          <w:szCs w:val="24"/>
          <w:u w:val="single"/>
        </w:rPr>
        <w:t>Query II k: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ALTER TABLE </w:t>
      </w:r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Owner</w:t>
      </w: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MODIFY COLUMN </w:t>
      </w:r>
      <w:proofErr w:type="spellStart"/>
      <w:r w:rsidRPr="007D3427">
        <w:rPr>
          <w:rFonts w:ascii="Trebuchet MS" w:eastAsia="Times New Roman" w:hAnsi="Trebuchet MS" w:cs="Arial"/>
          <w:color w:val="FF0000"/>
          <w:sz w:val="24"/>
          <w:szCs w:val="24"/>
        </w:rPr>
        <w:t>License_Number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gram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NUMBER(</w:t>
      </w:r>
      <w:proofErr w:type="gram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10);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[Note: If you would like to change the data type of size of any attribute, then you should delete all the existing records before alteration. This can be done in two ways;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DELETE FROM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table_name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;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 xml:space="preserve">TRUNCATE TABLE </w:t>
      </w:r>
      <w:proofErr w:type="spellStart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table_name</w:t>
      </w:r>
      <w:proofErr w:type="spellEnd"/>
      <w:r w:rsidRPr="007D3427">
        <w:rPr>
          <w:rFonts w:ascii="Trebuchet MS" w:eastAsia="Times New Roman" w:hAnsi="Trebuchet MS" w:cs="Arial"/>
          <w:color w:val="222222"/>
          <w:sz w:val="24"/>
          <w:szCs w:val="24"/>
        </w:rPr>
        <w:t>;]</w:t>
      </w:r>
    </w:p>
    <w:p w:rsidR="007D3427" w:rsidRPr="007D3427" w:rsidRDefault="007D3427" w:rsidP="007D3427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68723B" w:rsidRDefault="0068723B">
      <w:bookmarkStart w:id="0" w:name="_GoBack"/>
      <w:bookmarkEnd w:id="0"/>
    </w:p>
    <w:sectPr w:rsidR="006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27"/>
    <w:rsid w:val="0068723B"/>
    <w:rsid w:val="007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8B7B4-C032-4D33-AB81-4B792B7C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0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1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3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9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7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3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6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9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8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5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1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3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8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84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4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0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0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2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2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7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2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5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2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0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7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4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8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2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7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9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6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2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3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1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0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3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1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4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2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1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7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6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0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5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7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699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9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7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4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0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9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6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97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7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6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0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0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9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2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8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6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9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79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0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4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7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2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5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74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2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0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5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4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3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2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4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0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2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5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3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3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7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1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4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1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9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3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1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7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4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8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9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9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9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3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6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4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2023-07-11T18:09:00Z</dcterms:created>
  <dcterms:modified xsi:type="dcterms:W3CDTF">2023-07-11T18:11:00Z</dcterms:modified>
</cp:coreProperties>
</file>