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93" w:rsidRPr="00DA7593" w:rsidRDefault="00DA7593" w:rsidP="00DA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>ll the CSS properties defined in the World Wide Web Consortium's Recommended Specification for Cascading Style Sheets, Level 2</w:t>
      </w:r>
    </w:p>
    <w:p w:rsidR="00DA7593" w:rsidRPr="00DA7593" w:rsidRDefault="00DA7593" w:rsidP="00DA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93">
        <w:rPr>
          <w:rFonts w:ascii="Times New Roman" w:eastAsia="Times New Roman" w:hAnsi="Times New Roman" w:cs="Times New Roman"/>
          <w:sz w:val="24"/>
          <w:szCs w:val="24"/>
        </w:rPr>
        <w:t>We include each property's possible values, defined as either an explicit keyword or as one of these values: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angle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numeric value followed by </w:t>
      </w:r>
      <w:proofErr w:type="spellStart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deg</w:t>
      </w:r>
      <w:proofErr w:type="spellEnd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, grad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rad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color: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Either a color name or hexadecimal RGB value, or an RGB triple of the form: </w:t>
      </w:r>
      <w:proofErr w:type="spellStart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rgb</w:t>
      </w:r>
      <w:proofErr w:type="spellEnd"/>
      <w:r w:rsidRPr="00DA7593">
        <w:rPr>
          <w:rFonts w:ascii="Times New Roman" w:eastAsia="Times New Roman" w:hAnsi="Times New Roman" w:cs="Times New Roman"/>
          <w:i/>
          <w:iCs/>
          <w:sz w:val="24"/>
          <w:szCs w:val="24"/>
        </w:rPr>
        <w:t>(red, green, blue)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numeric value followed by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hz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khz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, indicating Hertz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kiloHertz</w:t>
      </w:r>
      <w:proofErr w:type="spellEnd"/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An optional sign (either + or -), immediately followed by a number (with or without a decimal point), immediately followed by a two-character unit identifier like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An optional sign, immediately followed by a number (with or without a decimal point).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percent</w:t>
      </w:r>
      <w:proofErr w:type="gram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An optional sign, immediately followed by a number (with or without a decimal point), immediately followed by a percent sign.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shape keyword, followed by a parentheses-enclosed list of comma-separated shape-specific parameters. Currently, the only supported shape keyword is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>, which expects four numeric parameters denoting the offsets of the top, right, bottom, and left edges of the rectangle.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A numeric value followed by s or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>, designating a time in seconds or milliseconds.</w:t>
      </w:r>
    </w:p>
    <w:p w:rsidR="00DA7593" w:rsidRPr="00DA7593" w:rsidRDefault="00DA7593" w:rsidP="00DA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gramEnd"/>
      <w:r w:rsidRPr="00DA75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 The keyword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(no spaces) by a left parenthesis, followed by a URL optionally enclosed in single or double quotes, followed by a matching right parenthesis. For example: </w:t>
      </w:r>
      <w:proofErr w:type="spellStart"/>
      <w:r w:rsidRPr="00DA759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A7593">
        <w:rPr>
          <w:rFonts w:ascii="Times New Roman" w:eastAsia="Times New Roman" w:hAnsi="Times New Roman" w:cs="Times New Roman"/>
          <w:sz w:val="24"/>
          <w:szCs w:val="24"/>
        </w:rPr>
        <w:t>("http://www.tutorialspoint.com/")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56"/>
        <w:gridCol w:w="2567"/>
        <w:gridCol w:w="5221"/>
      </w:tblGrid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Possible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left-side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far-left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center-left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center-right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far-right</w:t>
            </w:r>
          </w:p>
          <w:p w:rsidR="00DA7593" w:rsidRPr="00DA7593" w:rsidRDefault="00DA7593" w:rsidP="00DA75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right-side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Describes the position of a sound source along the horizontal axis of the listener's environment.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from composite properties.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Composite property for the following properties: 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background-attachment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background-image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background-position</w:t>
            </w:r>
          </w:p>
          <w:p w:rsidR="00DA7593" w:rsidRPr="00DA7593" w:rsidRDefault="00DA7593" w:rsidP="00DA759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background-repeat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background-attachment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  <w:p w:rsidR="00DA7593" w:rsidRPr="00DA7593" w:rsidRDefault="00DA7593" w:rsidP="00DA759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the background image is fixed in the window or scrolls as the document scrolls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  <w:p w:rsidR="00DA7593" w:rsidRPr="00DA7593" w:rsidRDefault="00DA7593" w:rsidP="00DA759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background color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background image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initial position of the element's background image, if specified; values normally are paired to provide x, y positions; default position is 0% 0%.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repeat-x</w:t>
            </w:r>
          </w:p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repeat-y</w:t>
            </w:r>
          </w:p>
          <w:p w:rsidR="00DA7593" w:rsidRPr="00DA7593" w:rsidRDefault="00DA7593" w:rsidP="00DA759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no-repeat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the background image is repeated (tiled) across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all four of an element's borders;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bottom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border-bottom-width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bottom border.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border-collapse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collapse</w:t>
            </w:r>
          </w:p>
          <w:p w:rsidR="00DA7593" w:rsidRPr="00DA7593" w:rsidRDefault="00DA7593" w:rsidP="00DA759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separate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table border rendering algorithm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  <w:p w:rsidR="00DA7593" w:rsidRPr="00DA7593" w:rsidRDefault="00DA7593" w:rsidP="00DA759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all four of an element's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left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right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top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element's bottom borders; default is the color of the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left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border-left-width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left border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right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border-right-width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right border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separate borders set the spacing between borders. One value sets vertical and horizontal spacing and two values sets horizontal and vertical spacing respectively.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dashed 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dotted 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groove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inset 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outset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ridge</w:t>
            </w:r>
          </w:p>
          <w:p w:rsidR="00DA7593" w:rsidRPr="00DA7593" w:rsidRDefault="00DA7593" w:rsidP="00DA759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style of all four of an element's borders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an element's top border; value is one or more of a color,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border-top-width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value for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border-style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an element's top border.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border-width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thickness of all four of an element's borders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bottom edge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caption-side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position for a table caption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which margins of an element must not be adjacent to a floating element; the element is moved down until that margin is clear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clip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clipping mask for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color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generated content around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counter-increment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Increments a counter by 1; value is a list of counter names, with each name optionally followed by a value by which it is incremented.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counter-reset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Resets a counter to zero; value is a list of counter names, with each name optionally followed by a value to which it is reset.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cue-after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the designated sound after an element is spoken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cue-before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the designated sound before an element is spoken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crosshair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ne-resize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w-resize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wait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  <w:p w:rsidR="00DA7593" w:rsidRPr="00DA7593" w:rsidRDefault="00DA7593" w:rsidP="00DA7593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shap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cursor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rtl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direction of the flow of an element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inline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list-items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marker</w:t>
            </w:r>
          </w:p>
          <w:p w:rsidR="00DA7593" w:rsidRPr="00DA7593" w:rsidRDefault="00DA7593" w:rsidP="00DA759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how an element is displayed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  <w:p w:rsidR="00DA7593" w:rsidRPr="00DA7593" w:rsidRDefault="00DA7593" w:rsidP="00DA759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height at which a sound is played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empty-cells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hide</w:t>
            </w:r>
          </w:p>
          <w:p w:rsidR="00DA7593" w:rsidRPr="00DA7593" w:rsidRDefault="00DA7593" w:rsidP="00DA759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separate borders, hides empty cells in a table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an element floats to the left or right, allowing text to wrap around it or be displayed inline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all the font attributes for an element. Value is any of the values for: 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font-variant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</w:t>
            </w:r>
          </w:p>
          <w:p w:rsidR="00DA7593" w:rsidRPr="00DA7593" w:rsidRDefault="00DA7593" w:rsidP="00DA7593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font names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font for an element, either as a specific font or as one of the generic serif, sans-serif, cursive, fantasy, and 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monospace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xx-small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x-small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xlarge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xx-large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larger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smaller 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font size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font-size-adjust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Adjusts the current font's aspect ratio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wider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narrower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ultracondensed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extracondensed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condensed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semi-condensed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semiexpanded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expanded</w:t>
            </w:r>
          </w:p>
          <w:p w:rsidR="00DA7593" w:rsidRPr="00DA7593" w:rsidRDefault="00DA7593" w:rsidP="00DA7593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extra-ex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the amount to stretch the current font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italic</w:t>
            </w:r>
          </w:p>
          <w:p w:rsidR="00DA7593" w:rsidRPr="00DA7593" w:rsidRDefault="00DA7593" w:rsidP="00DA759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oblique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style of the face, either normal or some type of slanted style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font-variant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small-caps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font to be in small caps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bold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bolder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lighter</w:t>
            </w:r>
          </w:p>
          <w:p w:rsidR="00DA7593" w:rsidRPr="00DA7593" w:rsidRDefault="00DA7593" w:rsidP="00DA759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font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weight .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 number is used, it must be a multiple of 100 between 100 and 900; 400 is normal, 700 is the same as the keyword bold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height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left edge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letter-spacing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additional space between text characters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distance between adjacent text baselines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list-related styles using any of the values for: </w:t>
            </w:r>
          </w:p>
          <w:p w:rsidR="00DA7593" w:rsidRPr="00DA7593" w:rsidRDefault="00DA7593" w:rsidP="00DA759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list-style-image</w:t>
            </w:r>
          </w:p>
          <w:p w:rsidR="00DA7593" w:rsidRPr="00DA7593" w:rsidRDefault="00DA7593" w:rsidP="00DA759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liststyle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-position</w:t>
            </w:r>
          </w:p>
          <w:p w:rsidR="00DA7593" w:rsidRPr="00DA7593" w:rsidRDefault="00DA7593" w:rsidP="00DA7593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an image to be used as a list item's marker, in lieu of the value for: </w:t>
            </w:r>
          </w:p>
          <w:p w:rsidR="00DA7593" w:rsidRPr="00DA7593" w:rsidRDefault="00DA7593" w:rsidP="00DA759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inside</w:t>
            </w:r>
          </w:p>
          <w:p w:rsidR="00DA7593" w:rsidRPr="00DA7593" w:rsidRDefault="00DA7593" w:rsidP="00DA759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Indents or extends (default) a list item's marker with respect to the item's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disc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lower-alpha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lower-roman 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upper-alpha</w:t>
            </w:r>
          </w:p>
          <w:p w:rsidR="00DA7593" w:rsidRPr="00DA7593" w:rsidRDefault="00DA7593" w:rsidP="00DA759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upperroman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list item's marker either for unordered lists (circle, disc, or square) or for ordered lists (decimal, 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loweralpha</w:t>
            </w:r>
            <w:proofErr w:type="spell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lower-roman, none, upper-alpha, or upper-roman)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all four of an element's margins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bottom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left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right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margin-top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top margin of an element. Default value is 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marker-offset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marker-offset property can be used in bulleted lists for specifying the distance between the nearest border edges of a marker box (or bullet) and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associated principal box.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crop</w:t>
            </w:r>
          </w:p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</w:p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marks property is used to set crop marks and cross marks on paged media. This is used with the @page rule.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max-height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constrain the height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set the maximum width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min-height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constrain the height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min-width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is used to constrain the width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orphans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minimum number of lines allowed in an orphaned paragraph fragment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 property is a shorthand property to specify all outline properties.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  <w:p w:rsidR="00DA7593" w:rsidRPr="00DA7593" w:rsidRDefault="00DA7593" w:rsidP="00DA759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outline-color property is used to specify the color of the outline. Note that, unlike the border property, outline does not take up extra space and it can be non-rectangular.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outline-color-style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dotted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dashed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solid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groove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ridge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inset</w:t>
            </w:r>
          </w:p>
          <w:p w:rsidR="00DA7593" w:rsidRPr="00DA7593" w:rsidRDefault="00DA7593" w:rsidP="00DA759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outline-style property is used to specify the style of the outline. Note that, unlike the border property, outline does not take up extra space and it can be non-rectangular.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outline-width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thin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thick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 (i.e. 1px)</w:t>
            </w:r>
          </w:p>
          <w:p w:rsidR="00DA7593" w:rsidRPr="00DA7593" w:rsidRDefault="00DA7593" w:rsidP="00DA759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outline-color property is used to specify the color of the outline. Note that, unlike the border property, outline does not take up extra space and it can be non-rectangular.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  <w:p w:rsidR="00DA7593" w:rsidRPr="00DA7593" w:rsidRDefault="00DA7593" w:rsidP="00DA759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overflow content is rendered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all four padding amounts around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bottom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left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right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top padding of an element. Default value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Associates a named page layout with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page-break-after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avoid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Forces or suppresses page breaks after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page-break-before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avoid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Forces or suppresses page breaks before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page-break-inside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Suppresses page breaks within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pause property is CSS shorthand for specifying shorthand property for specifying pauses in aural media.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pause-after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Pauses a media after speaking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pause-before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Pauses a media before speaking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x-low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:rsidR="00DA7593" w:rsidRPr="00DA7593" w:rsidRDefault="00DA7593" w:rsidP="00DA759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average pitch of an element's spoken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pitch-range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range of the pitch, from 0 (flat) to 100 (broad); default is 50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play-during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mix</w:t>
            </w:r>
          </w:p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URL is provided, it is played during an element's spoken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content .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specifying</w:t>
            </w:r>
            <w:proofErr w:type="gramEnd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repeat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 the audio;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mix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causes it to mix with, rather than replace, other background audio.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absolute</w:t>
            </w:r>
          </w:p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relative</w:t>
            </w:r>
          </w:p>
          <w:p w:rsidR="00DA7593" w:rsidRPr="00DA7593" w:rsidRDefault="00DA7593" w:rsidP="00DA759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positioning model for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quotes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strings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quote symbols used to quote text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richness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richness of the voice, from 0 (flat) to 100 (mellifluous); default is 50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right edge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portrait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landscape</w:t>
            </w:r>
          </w:p>
          <w:p w:rsidR="00DA7593" w:rsidRPr="00DA7593" w:rsidRDefault="00DA7593" w:rsidP="00DA759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size property is used in paged media to specify the size of the page.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spell-out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an element's content is spoken.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speak-header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always</w:t>
            </w:r>
          </w:p>
          <w:p w:rsidR="00DA7593" w:rsidRPr="00DA7593" w:rsidRDefault="00DA7593" w:rsidP="00DA759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table headers are spoken once for each row or column or each time a cell is spoken.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speak-numeral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  <w:p w:rsidR="00DA7593" w:rsidRPr="00DA7593" w:rsidRDefault="00DA7593" w:rsidP="00DA759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how numerals are spoken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speak-punctuation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  <w:p w:rsidR="00DA7593" w:rsidRPr="00DA7593" w:rsidRDefault="00DA7593" w:rsidP="00DA759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punctuation is spoken or used for inflection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speech-rate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x-slow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slow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x-fast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  <w:p w:rsidR="00DA7593" w:rsidRPr="00DA7593" w:rsidRDefault="00DA7593" w:rsidP="00DA759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rate of speech; a number sets the rate in words per minute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stress of the voice, from 0 (catatonic) to 100 (hyperactive); default is 50.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table-layout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  <w:p w:rsidR="00DA7593" w:rsidRPr="00DA7593" w:rsidRDefault="00DA7593" w:rsidP="00DA759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the table-rendering algorithm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</w:p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  <w:p w:rsidR="00DA7593" w:rsidRPr="00DA7593" w:rsidRDefault="00DA7593" w:rsidP="00DA759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text alignment style for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blink</w:t>
            </w:r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line-through</w:t>
            </w:r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overline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any decoration for the text; values may be combined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indentation of the first line of text in an element; default is 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text drop shadows of varying colors and offsets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text-transform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</w:t>
            </w:r>
          </w:p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</w:t>
            </w:r>
          </w:p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:rsidR="00DA7593" w:rsidRPr="00DA7593" w:rsidRDefault="00DA7593" w:rsidP="00DA759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Transforms the text in the element accordingly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with the </w:t>
            </w:r>
            <w:r w:rsidRPr="00DA75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position</w:t>
            </w: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to place the top edge of an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vertical-align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super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text-bottom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text-top</w:t>
            </w:r>
          </w:p>
          <w:p w:rsidR="00DA7593" w:rsidRPr="00DA7593" w:rsidRDefault="00DA7593" w:rsidP="00DA759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vertical positioning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collapse</w:t>
            </w:r>
          </w:p>
          <w:p w:rsidR="00DA7593" w:rsidRPr="00DA7593" w:rsidRDefault="00DA7593" w:rsidP="00DA759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hidden</w:t>
            </w:r>
          </w:p>
          <w:p w:rsidR="00DA7593" w:rsidRPr="00DA7593" w:rsidRDefault="00DA7593" w:rsidP="00DA759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Determines if an element is visible in the document or table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voice-family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voices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 a named voice family to speak an element's content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silent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x-soft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loud</w:t>
            </w:r>
          </w:p>
          <w:p w:rsidR="00DA7593" w:rsidRPr="00DA7593" w:rsidRDefault="00DA7593" w:rsidP="00DA759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x-loud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volume of spoken content; numeric values range from 0 to 100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white-space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  <w:p w:rsidR="00DA7593" w:rsidRPr="00DA7593" w:rsidRDefault="00DA7593" w:rsidP="00DA759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</w:p>
          <w:p w:rsidR="00DA7593" w:rsidRPr="00DA7593" w:rsidRDefault="00DA7593" w:rsidP="00DA759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how whitespace within an element is handled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widows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minimum number of lines allowed in a widowed paragraph fragment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  <w:p w:rsidR="00DA7593" w:rsidRPr="00DA7593" w:rsidRDefault="00DA7593" w:rsidP="00DA759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width of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word-spacing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  <w:p w:rsidR="00DA7593" w:rsidRPr="00DA7593" w:rsidRDefault="00DA7593" w:rsidP="00DA759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Inserts additional space between words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z-index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the rendering layer for the current element. </w:t>
            </w:r>
          </w:p>
        </w:tc>
      </w:tr>
    </w:tbl>
    <w:p w:rsidR="00DA7593" w:rsidRPr="00DA7593" w:rsidRDefault="00DA7593" w:rsidP="00DA75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75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Pseudo-classes &amp; Pseudo-elements: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36"/>
        <w:gridCol w:w="8208"/>
      </w:tblGrid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activated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:focus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element while the element has focus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:hover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element when you mouse over it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unvisited link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 visited link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:first-child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add special effect to an element that is the first child of some other element.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class to specify a language to use in a specified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:first-letter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add special effect to the first letter of a text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:first-line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add special effect to the first line of a text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insert some content before an element </w:t>
            </w:r>
          </w:p>
        </w:tc>
      </w:tr>
      <w:tr w:rsidR="00DA7593" w:rsidRPr="00DA75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>:after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7593" w:rsidRPr="00DA7593" w:rsidRDefault="00DA7593" w:rsidP="00DA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this element to insert some content after an element </w:t>
            </w:r>
          </w:p>
        </w:tc>
      </w:tr>
    </w:tbl>
    <w:p w:rsidR="00C01EC6" w:rsidRDefault="00C01EC6"/>
    <w:sectPr w:rsidR="00C0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2DED"/>
    <w:multiLevelType w:val="multilevel"/>
    <w:tmpl w:val="185C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B58E1"/>
    <w:multiLevelType w:val="multilevel"/>
    <w:tmpl w:val="EE9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623C17"/>
    <w:multiLevelType w:val="multilevel"/>
    <w:tmpl w:val="12A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6D4EC7"/>
    <w:multiLevelType w:val="multilevel"/>
    <w:tmpl w:val="C22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840741"/>
    <w:multiLevelType w:val="multilevel"/>
    <w:tmpl w:val="D1D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1E1EDC"/>
    <w:multiLevelType w:val="multilevel"/>
    <w:tmpl w:val="41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EC05EA"/>
    <w:multiLevelType w:val="multilevel"/>
    <w:tmpl w:val="052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E94D34"/>
    <w:multiLevelType w:val="multilevel"/>
    <w:tmpl w:val="FAC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DD5D12"/>
    <w:multiLevelType w:val="multilevel"/>
    <w:tmpl w:val="A3C0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6539CD"/>
    <w:multiLevelType w:val="multilevel"/>
    <w:tmpl w:val="380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13469F"/>
    <w:multiLevelType w:val="multilevel"/>
    <w:tmpl w:val="FAF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563DB2"/>
    <w:multiLevelType w:val="multilevel"/>
    <w:tmpl w:val="11F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50593C"/>
    <w:multiLevelType w:val="multilevel"/>
    <w:tmpl w:val="370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F222D3"/>
    <w:multiLevelType w:val="multilevel"/>
    <w:tmpl w:val="69D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F75283F"/>
    <w:multiLevelType w:val="multilevel"/>
    <w:tmpl w:val="511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FAA16A0"/>
    <w:multiLevelType w:val="multilevel"/>
    <w:tmpl w:val="5B8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570BCD"/>
    <w:multiLevelType w:val="multilevel"/>
    <w:tmpl w:val="C9E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7A376A"/>
    <w:multiLevelType w:val="multilevel"/>
    <w:tmpl w:val="2296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21012EA"/>
    <w:multiLevelType w:val="multilevel"/>
    <w:tmpl w:val="9D0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2C827F0"/>
    <w:multiLevelType w:val="multilevel"/>
    <w:tmpl w:val="D24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3125042"/>
    <w:multiLevelType w:val="multilevel"/>
    <w:tmpl w:val="53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43730B2"/>
    <w:multiLevelType w:val="multilevel"/>
    <w:tmpl w:val="AC7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65B48D1"/>
    <w:multiLevelType w:val="multilevel"/>
    <w:tmpl w:val="86B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A81163"/>
    <w:multiLevelType w:val="multilevel"/>
    <w:tmpl w:val="679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9312000"/>
    <w:multiLevelType w:val="multilevel"/>
    <w:tmpl w:val="9010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061918"/>
    <w:multiLevelType w:val="multilevel"/>
    <w:tmpl w:val="B46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B47E31"/>
    <w:multiLevelType w:val="multilevel"/>
    <w:tmpl w:val="F76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C896772"/>
    <w:multiLevelType w:val="multilevel"/>
    <w:tmpl w:val="803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D642D51"/>
    <w:multiLevelType w:val="multilevel"/>
    <w:tmpl w:val="557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1085A22"/>
    <w:multiLevelType w:val="multilevel"/>
    <w:tmpl w:val="37A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1ED429E"/>
    <w:multiLevelType w:val="multilevel"/>
    <w:tmpl w:val="C66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48A69DA"/>
    <w:multiLevelType w:val="multilevel"/>
    <w:tmpl w:val="326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49061AF"/>
    <w:multiLevelType w:val="multilevel"/>
    <w:tmpl w:val="A7E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492314B"/>
    <w:multiLevelType w:val="multilevel"/>
    <w:tmpl w:val="73D0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6566036"/>
    <w:multiLevelType w:val="multilevel"/>
    <w:tmpl w:val="673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0CD5E5E"/>
    <w:multiLevelType w:val="multilevel"/>
    <w:tmpl w:val="2C1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1541A30"/>
    <w:multiLevelType w:val="multilevel"/>
    <w:tmpl w:val="BC5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1787FE7"/>
    <w:multiLevelType w:val="multilevel"/>
    <w:tmpl w:val="299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2732C5C"/>
    <w:multiLevelType w:val="multilevel"/>
    <w:tmpl w:val="0E1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39C14C3"/>
    <w:multiLevelType w:val="multilevel"/>
    <w:tmpl w:val="592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D400E3"/>
    <w:multiLevelType w:val="multilevel"/>
    <w:tmpl w:val="661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5EC51B1"/>
    <w:multiLevelType w:val="multilevel"/>
    <w:tmpl w:val="74A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60B1577"/>
    <w:multiLevelType w:val="multilevel"/>
    <w:tmpl w:val="71A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70029B9"/>
    <w:multiLevelType w:val="multilevel"/>
    <w:tmpl w:val="B26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CC21D02"/>
    <w:multiLevelType w:val="multilevel"/>
    <w:tmpl w:val="331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CD33141"/>
    <w:multiLevelType w:val="multilevel"/>
    <w:tmpl w:val="6E7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E672F2D"/>
    <w:multiLevelType w:val="multilevel"/>
    <w:tmpl w:val="388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EA871EB"/>
    <w:multiLevelType w:val="multilevel"/>
    <w:tmpl w:val="474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F6139E1"/>
    <w:multiLevelType w:val="multilevel"/>
    <w:tmpl w:val="424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FFB37A5"/>
    <w:multiLevelType w:val="multilevel"/>
    <w:tmpl w:val="023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02C2772"/>
    <w:multiLevelType w:val="multilevel"/>
    <w:tmpl w:val="F8C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0374A83"/>
    <w:multiLevelType w:val="multilevel"/>
    <w:tmpl w:val="910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23E1701"/>
    <w:multiLevelType w:val="multilevel"/>
    <w:tmpl w:val="617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34330C1"/>
    <w:multiLevelType w:val="multilevel"/>
    <w:tmpl w:val="3A2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35B40A4"/>
    <w:multiLevelType w:val="multilevel"/>
    <w:tmpl w:val="47D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3C76085"/>
    <w:multiLevelType w:val="multilevel"/>
    <w:tmpl w:val="1F6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56D3317"/>
    <w:multiLevelType w:val="multilevel"/>
    <w:tmpl w:val="5CA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6672AFC"/>
    <w:multiLevelType w:val="multilevel"/>
    <w:tmpl w:val="A53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D55727F"/>
    <w:multiLevelType w:val="multilevel"/>
    <w:tmpl w:val="98E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F727DC3"/>
    <w:multiLevelType w:val="multilevel"/>
    <w:tmpl w:val="E8A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F9A0D15"/>
    <w:multiLevelType w:val="multilevel"/>
    <w:tmpl w:val="392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3CB4730"/>
    <w:multiLevelType w:val="multilevel"/>
    <w:tmpl w:val="5ED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62E69D4"/>
    <w:multiLevelType w:val="multilevel"/>
    <w:tmpl w:val="875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75F31AF"/>
    <w:multiLevelType w:val="multilevel"/>
    <w:tmpl w:val="8BD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85D2556"/>
    <w:multiLevelType w:val="multilevel"/>
    <w:tmpl w:val="0FE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9D62FEF"/>
    <w:multiLevelType w:val="multilevel"/>
    <w:tmpl w:val="5C0C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AD56AE1"/>
    <w:multiLevelType w:val="multilevel"/>
    <w:tmpl w:val="093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BD65E60"/>
    <w:multiLevelType w:val="multilevel"/>
    <w:tmpl w:val="AEF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C114122"/>
    <w:multiLevelType w:val="multilevel"/>
    <w:tmpl w:val="E34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C60198B"/>
    <w:multiLevelType w:val="multilevel"/>
    <w:tmpl w:val="3A9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E9F3734"/>
    <w:multiLevelType w:val="multilevel"/>
    <w:tmpl w:val="EE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F504E1A"/>
    <w:multiLevelType w:val="multilevel"/>
    <w:tmpl w:val="FC7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F8D7D0C"/>
    <w:multiLevelType w:val="multilevel"/>
    <w:tmpl w:val="FD5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FFB6251"/>
    <w:multiLevelType w:val="multilevel"/>
    <w:tmpl w:val="F86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06B38B7"/>
    <w:multiLevelType w:val="multilevel"/>
    <w:tmpl w:val="F61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10E31B0"/>
    <w:multiLevelType w:val="multilevel"/>
    <w:tmpl w:val="D56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2076560"/>
    <w:multiLevelType w:val="multilevel"/>
    <w:tmpl w:val="A09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24A0B61"/>
    <w:multiLevelType w:val="multilevel"/>
    <w:tmpl w:val="7E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71258F3"/>
    <w:multiLevelType w:val="multilevel"/>
    <w:tmpl w:val="511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83D4AD7"/>
    <w:multiLevelType w:val="multilevel"/>
    <w:tmpl w:val="CAE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8D61FD7"/>
    <w:multiLevelType w:val="multilevel"/>
    <w:tmpl w:val="6E1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A1445D5"/>
    <w:multiLevelType w:val="multilevel"/>
    <w:tmpl w:val="7CE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A586D79"/>
    <w:multiLevelType w:val="multilevel"/>
    <w:tmpl w:val="1CD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BFC6BD1"/>
    <w:multiLevelType w:val="multilevel"/>
    <w:tmpl w:val="068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DB21B64"/>
    <w:multiLevelType w:val="multilevel"/>
    <w:tmpl w:val="28C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13F410C"/>
    <w:multiLevelType w:val="multilevel"/>
    <w:tmpl w:val="365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2B303FE"/>
    <w:multiLevelType w:val="multilevel"/>
    <w:tmpl w:val="A4D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2BA1889"/>
    <w:multiLevelType w:val="multilevel"/>
    <w:tmpl w:val="0B3E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4AD65B8"/>
    <w:multiLevelType w:val="multilevel"/>
    <w:tmpl w:val="1AA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4FC4963"/>
    <w:multiLevelType w:val="multilevel"/>
    <w:tmpl w:val="38D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6D9237A"/>
    <w:multiLevelType w:val="multilevel"/>
    <w:tmpl w:val="77C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6E33064"/>
    <w:multiLevelType w:val="multilevel"/>
    <w:tmpl w:val="407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7DE57F1"/>
    <w:multiLevelType w:val="multilevel"/>
    <w:tmpl w:val="101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7E01DC2"/>
    <w:multiLevelType w:val="multilevel"/>
    <w:tmpl w:val="B758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97D0E8C"/>
    <w:multiLevelType w:val="multilevel"/>
    <w:tmpl w:val="71A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9B15AF1"/>
    <w:multiLevelType w:val="multilevel"/>
    <w:tmpl w:val="193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9BC7575"/>
    <w:multiLevelType w:val="multilevel"/>
    <w:tmpl w:val="D97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9F170BD"/>
    <w:multiLevelType w:val="multilevel"/>
    <w:tmpl w:val="C9C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A4E5A85"/>
    <w:multiLevelType w:val="multilevel"/>
    <w:tmpl w:val="F8F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A9D1FB1"/>
    <w:multiLevelType w:val="multilevel"/>
    <w:tmpl w:val="ED9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CFA4CD0"/>
    <w:multiLevelType w:val="multilevel"/>
    <w:tmpl w:val="35C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FEC66AD"/>
    <w:multiLevelType w:val="multilevel"/>
    <w:tmpl w:val="7C3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FFC3E62"/>
    <w:multiLevelType w:val="multilevel"/>
    <w:tmpl w:val="E1AC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50"/>
  </w:num>
  <w:num w:numId="3">
    <w:abstractNumId w:val="14"/>
  </w:num>
  <w:num w:numId="4">
    <w:abstractNumId w:val="55"/>
  </w:num>
  <w:num w:numId="5">
    <w:abstractNumId w:val="43"/>
  </w:num>
  <w:num w:numId="6">
    <w:abstractNumId w:val="85"/>
  </w:num>
  <w:num w:numId="7">
    <w:abstractNumId w:val="64"/>
  </w:num>
  <w:num w:numId="8">
    <w:abstractNumId w:val="35"/>
  </w:num>
  <w:num w:numId="9">
    <w:abstractNumId w:val="15"/>
  </w:num>
  <w:num w:numId="10">
    <w:abstractNumId w:val="58"/>
  </w:num>
  <w:num w:numId="11">
    <w:abstractNumId w:val="76"/>
  </w:num>
  <w:num w:numId="12">
    <w:abstractNumId w:val="22"/>
  </w:num>
  <w:num w:numId="13">
    <w:abstractNumId w:val="31"/>
  </w:num>
  <w:num w:numId="14">
    <w:abstractNumId w:val="96"/>
  </w:num>
  <w:num w:numId="15">
    <w:abstractNumId w:val="24"/>
  </w:num>
  <w:num w:numId="16">
    <w:abstractNumId w:val="52"/>
  </w:num>
  <w:num w:numId="17">
    <w:abstractNumId w:val="90"/>
  </w:num>
  <w:num w:numId="18">
    <w:abstractNumId w:val="1"/>
  </w:num>
  <w:num w:numId="19">
    <w:abstractNumId w:val="97"/>
  </w:num>
  <w:num w:numId="20">
    <w:abstractNumId w:val="68"/>
  </w:num>
  <w:num w:numId="21">
    <w:abstractNumId w:val="99"/>
  </w:num>
  <w:num w:numId="22">
    <w:abstractNumId w:val="57"/>
  </w:num>
  <w:num w:numId="23">
    <w:abstractNumId w:val="74"/>
  </w:num>
  <w:num w:numId="24">
    <w:abstractNumId w:val="36"/>
  </w:num>
  <w:num w:numId="25">
    <w:abstractNumId w:val="70"/>
  </w:num>
  <w:num w:numId="26">
    <w:abstractNumId w:val="12"/>
  </w:num>
  <w:num w:numId="27">
    <w:abstractNumId w:val="63"/>
  </w:num>
  <w:num w:numId="28">
    <w:abstractNumId w:val="59"/>
  </w:num>
  <w:num w:numId="29">
    <w:abstractNumId w:val="7"/>
  </w:num>
  <w:num w:numId="30">
    <w:abstractNumId w:val="51"/>
  </w:num>
  <w:num w:numId="31">
    <w:abstractNumId w:val="44"/>
  </w:num>
  <w:num w:numId="32">
    <w:abstractNumId w:val="16"/>
  </w:num>
  <w:num w:numId="33">
    <w:abstractNumId w:val="56"/>
  </w:num>
  <w:num w:numId="34">
    <w:abstractNumId w:val="46"/>
  </w:num>
  <w:num w:numId="35">
    <w:abstractNumId w:val="101"/>
  </w:num>
  <w:num w:numId="36">
    <w:abstractNumId w:val="100"/>
  </w:num>
  <w:num w:numId="37">
    <w:abstractNumId w:val="91"/>
  </w:num>
  <w:num w:numId="38">
    <w:abstractNumId w:val="5"/>
  </w:num>
  <w:num w:numId="39">
    <w:abstractNumId w:val="78"/>
  </w:num>
  <w:num w:numId="40">
    <w:abstractNumId w:val="54"/>
  </w:num>
  <w:num w:numId="41">
    <w:abstractNumId w:val="77"/>
  </w:num>
  <w:num w:numId="42">
    <w:abstractNumId w:val="17"/>
  </w:num>
  <w:num w:numId="43">
    <w:abstractNumId w:val="48"/>
  </w:num>
  <w:num w:numId="44">
    <w:abstractNumId w:val="49"/>
  </w:num>
  <w:num w:numId="45">
    <w:abstractNumId w:val="83"/>
  </w:num>
  <w:num w:numId="46">
    <w:abstractNumId w:val="8"/>
  </w:num>
  <w:num w:numId="47">
    <w:abstractNumId w:val="88"/>
  </w:num>
  <w:num w:numId="48">
    <w:abstractNumId w:val="75"/>
  </w:num>
  <w:num w:numId="49">
    <w:abstractNumId w:val="81"/>
  </w:num>
  <w:num w:numId="50">
    <w:abstractNumId w:val="84"/>
  </w:num>
  <w:num w:numId="51">
    <w:abstractNumId w:val="4"/>
  </w:num>
  <w:num w:numId="52">
    <w:abstractNumId w:val="73"/>
  </w:num>
  <w:num w:numId="53">
    <w:abstractNumId w:val="80"/>
  </w:num>
  <w:num w:numId="54">
    <w:abstractNumId w:val="3"/>
  </w:num>
  <w:num w:numId="55">
    <w:abstractNumId w:val="19"/>
  </w:num>
  <w:num w:numId="56">
    <w:abstractNumId w:val="28"/>
  </w:num>
  <w:num w:numId="57">
    <w:abstractNumId w:val="65"/>
  </w:num>
  <w:num w:numId="58">
    <w:abstractNumId w:val="72"/>
  </w:num>
  <w:num w:numId="59">
    <w:abstractNumId w:val="34"/>
  </w:num>
  <w:num w:numId="60">
    <w:abstractNumId w:val="32"/>
  </w:num>
  <w:num w:numId="61">
    <w:abstractNumId w:val="82"/>
  </w:num>
  <w:num w:numId="62">
    <w:abstractNumId w:val="26"/>
  </w:num>
  <w:num w:numId="63">
    <w:abstractNumId w:val="92"/>
  </w:num>
  <w:num w:numId="64">
    <w:abstractNumId w:val="47"/>
  </w:num>
  <w:num w:numId="65">
    <w:abstractNumId w:val="37"/>
  </w:num>
  <w:num w:numId="66">
    <w:abstractNumId w:val="18"/>
  </w:num>
  <w:num w:numId="67">
    <w:abstractNumId w:val="66"/>
  </w:num>
  <w:num w:numId="68">
    <w:abstractNumId w:val="6"/>
  </w:num>
  <w:num w:numId="69">
    <w:abstractNumId w:val="20"/>
  </w:num>
  <w:num w:numId="70">
    <w:abstractNumId w:val="29"/>
  </w:num>
  <w:num w:numId="71">
    <w:abstractNumId w:val="53"/>
  </w:num>
  <w:num w:numId="72">
    <w:abstractNumId w:val="67"/>
  </w:num>
  <w:num w:numId="73">
    <w:abstractNumId w:val="11"/>
  </w:num>
  <w:num w:numId="74">
    <w:abstractNumId w:val="94"/>
  </w:num>
  <w:num w:numId="75">
    <w:abstractNumId w:val="71"/>
  </w:num>
  <w:num w:numId="76">
    <w:abstractNumId w:val="39"/>
  </w:num>
  <w:num w:numId="77">
    <w:abstractNumId w:val="9"/>
  </w:num>
  <w:num w:numId="78">
    <w:abstractNumId w:val="79"/>
  </w:num>
  <w:num w:numId="79">
    <w:abstractNumId w:val="93"/>
  </w:num>
  <w:num w:numId="80">
    <w:abstractNumId w:val="98"/>
  </w:num>
  <w:num w:numId="81">
    <w:abstractNumId w:val="10"/>
  </w:num>
  <w:num w:numId="82">
    <w:abstractNumId w:val="38"/>
  </w:num>
  <w:num w:numId="83">
    <w:abstractNumId w:val="69"/>
  </w:num>
  <w:num w:numId="84">
    <w:abstractNumId w:val="23"/>
  </w:num>
  <w:num w:numId="85">
    <w:abstractNumId w:val="89"/>
  </w:num>
  <w:num w:numId="86">
    <w:abstractNumId w:val="62"/>
  </w:num>
  <w:num w:numId="87">
    <w:abstractNumId w:val="33"/>
  </w:num>
  <w:num w:numId="88">
    <w:abstractNumId w:val="30"/>
  </w:num>
  <w:num w:numId="89">
    <w:abstractNumId w:val="25"/>
  </w:num>
  <w:num w:numId="90">
    <w:abstractNumId w:val="0"/>
  </w:num>
  <w:num w:numId="91">
    <w:abstractNumId w:val="60"/>
  </w:num>
  <w:num w:numId="92">
    <w:abstractNumId w:val="42"/>
  </w:num>
  <w:num w:numId="93">
    <w:abstractNumId w:val="45"/>
  </w:num>
  <w:num w:numId="94">
    <w:abstractNumId w:val="87"/>
  </w:num>
  <w:num w:numId="95">
    <w:abstractNumId w:val="27"/>
  </w:num>
  <w:num w:numId="96">
    <w:abstractNumId w:val="21"/>
  </w:num>
  <w:num w:numId="97">
    <w:abstractNumId w:val="2"/>
  </w:num>
  <w:num w:numId="98">
    <w:abstractNumId w:val="41"/>
  </w:num>
  <w:num w:numId="99">
    <w:abstractNumId w:val="95"/>
  </w:num>
  <w:num w:numId="100">
    <w:abstractNumId w:val="13"/>
  </w:num>
  <w:num w:numId="101">
    <w:abstractNumId w:val="102"/>
  </w:num>
  <w:num w:numId="102">
    <w:abstractNumId w:val="61"/>
  </w:num>
  <w:num w:numId="103">
    <w:abstractNumId w:val="86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93"/>
    <w:rsid w:val="00072EAA"/>
    <w:rsid w:val="002455CD"/>
    <w:rsid w:val="00AC4980"/>
    <w:rsid w:val="00C01EC6"/>
    <w:rsid w:val="00D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9938-706F-4F3C-A3A3-28B0C128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5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Microsoft account</cp:lastModifiedBy>
  <cp:revision>1</cp:revision>
  <dcterms:created xsi:type="dcterms:W3CDTF">2023-08-18T06:58:00Z</dcterms:created>
  <dcterms:modified xsi:type="dcterms:W3CDTF">2023-08-18T06:58:00Z</dcterms:modified>
</cp:coreProperties>
</file>