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DC" w:rsidRPr="00F10BDC" w:rsidRDefault="00F10BDC" w:rsidP="00F1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BDC">
        <w:rPr>
          <w:rFonts w:ascii="Times New Roman" w:eastAsia="Times New Roman" w:hAnsi="Times New Roman" w:cs="Times New Roman"/>
          <w:sz w:val="24"/>
          <w:szCs w:val="24"/>
        </w:rPr>
        <w:t xml:space="preserve">Each HTML5 element supports a number of </w:t>
      </w:r>
      <w:r w:rsidRPr="00F10B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attributes</w:t>
      </w:r>
      <w:r w:rsidRPr="00F10BDC">
        <w:rPr>
          <w:rFonts w:ascii="Times New Roman" w:eastAsia="Times New Roman" w:hAnsi="Times New Roman" w:cs="Times New Roman"/>
          <w:sz w:val="24"/>
          <w:szCs w:val="24"/>
        </w:rPr>
        <w:t>. The attributes listed here are common to all HTML5 elements.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90"/>
        <w:gridCol w:w="7560"/>
      </w:tblGrid>
      <w:tr w:rsidR="00F10BDC" w:rsidRPr="00F10BDC" w:rsidTr="00F10BDC">
        <w:trPr>
          <w:tblHeader/>
          <w:tblCellSpacing w:w="0" w:type="dxa"/>
        </w:trPr>
        <w:tc>
          <w:tcPr>
            <w:tcW w:w="1000" w:type="pct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shortcut key that can be used to access the element.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[Any string of characters. This string of characters specifies the key/s the user needs to use in order to access the element.]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wide identifier. Used to refer to a class specified in the style sheet. The value should be the name of the class you wish to use.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contenteditable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whether the user can edit the content or not.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F10BDC" w:rsidRPr="00F10BDC" w:rsidRDefault="00F10BDC" w:rsidP="00F10BD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contextmenu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Sets a context menu for an element. The value must be the ID of a menu element in the DOM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direction of the text.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840"/>
            </w:tblGrid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Specifies that the text should read left to right.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rtl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Specifies that the text should read right to left.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Specifies that the text direction should be determined </w:t>
                  </w: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programatically</w:t>
                  </w:r>
                  <w:proofErr w:type="spellEnd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using the contents of the element.</w:t>
                  </w:r>
                </w:p>
              </w:tc>
            </w:tr>
          </w:tbl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draggable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whether the user is allowed to drag the element or not.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F10BDC" w:rsidRPr="00F10BDC" w:rsidRDefault="00F10BDC" w:rsidP="00F10B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F10BDC" w:rsidRPr="00F10BDC" w:rsidRDefault="00F10BDC" w:rsidP="00F10B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840"/>
            </w:tblGrid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Specifies that the element is </w:t>
                  </w: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draggable</w:t>
                  </w:r>
                  <w:proofErr w:type="spellEnd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Specifies that the element is not </w:t>
                  </w: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draggable</w:t>
                  </w:r>
                  <w:proofErr w:type="spellEnd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Uses the default behavior of the user agent/browser. This is the default value.</w:t>
                  </w:r>
                </w:p>
              </w:tc>
            </w:tr>
          </w:tbl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dropzone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what should happen when the user "drops" an element (i.e. after dragging it) onto the current element.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an unordered set of unique space-separated tokens that are ASCII case-insensitive.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1"/>
              <w:gridCol w:w="4649"/>
            </w:tblGrid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Results in a copy of the dragged data. Default value.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Results in the data being moved to the new location.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Results in a link to the original data.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Any keyword with eight characters or more, beginning with the an ASCII case-insensitive match for the string "</w:t>
                  </w:r>
                  <w:r w:rsidRPr="00F10BD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string:</w:t>
                  </w: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Specifies that items with the drag data item kind </w:t>
                  </w:r>
                  <w:r w:rsidRPr="00F10BDC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Plain Unicode string</w:t>
                  </w: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the drag data item type string set to a value that matches the remainder of the keyword are accepted.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Any keyword with six characters or more, beginning with an ASCII case-insensitive match for the string "</w:t>
                  </w:r>
                  <w:r w:rsidRPr="00F10BD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file:</w:t>
                  </w: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Allows you to specify which file types can be processed (i.e. copied, moved or linked) in this </w:t>
                  </w:r>
                  <w:proofErr w:type="spellStart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dropzone</w:t>
                  </w:r>
                  <w:proofErr w:type="spellEnd"/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Example: </w:t>
                  </w:r>
                  <w:proofErr w:type="spellStart"/>
                  <w:r w:rsidRPr="00F10BD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dropzone</w:t>
                  </w:r>
                  <w:proofErr w:type="spellEnd"/>
                  <w:r w:rsidRPr="00F10BD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="copy file:image/png file:image/gif file:image/jpeg"</w:t>
                  </w:r>
                </w:p>
              </w:tc>
            </w:tr>
          </w:tbl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Note that this attribute must not have more than one of the three feedback values (copy, move, and link) specified. If none are specified, the copy value is implied.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the element is not yet, or is no longer, relevant. The browser/user agent does not display elements that have the hidden attribute present.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 If the attribute is present, its value must either be the empty string or a value that is an ASCII case-insensitive match for the attribute's canonical name, with no leading or trailing whitespace (i.e. either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hidden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hidden="hidden"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[Empty string]</w:t>
            </w:r>
          </w:p>
          <w:p w:rsidR="00F10BDC" w:rsidRPr="00F10BDC" w:rsidRDefault="00F10BDC" w:rsidP="00F10BD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wide identifier. Used with CSS and JavaScript. The value should be the name of the id you wish to use.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inert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attribute that indicates that the element is to be made inert. This means that the browser/user agent acts as though the element is not there, even though it may still display the element.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example, a block of text that has been marked with the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inert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may not be searchable when the user attempts a browser text search (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commonly called "Find in page" or similar). The text may not be able to be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targetted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user interaction events (such as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mouseover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), and the user may not be able to select the block of text.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 If the attribute is present, its value must either be the empty string or a value that is an ASCII case-insensitive match for the attribute's canonical name, with no leading or trailing whitespace (i.e. either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inert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inert="inert"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[Empty string]</w:t>
            </w:r>
          </w:p>
          <w:p w:rsidR="00F10BDC" w:rsidRPr="00F10BDC" w:rsidRDefault="00F10BDC" w:rsidP="00F10BD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inert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a global identifier for an "item".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itemid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optional, however if it is provided, it must have a value that is a valid URL potentially surrounded by spaces.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itemid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can only be present in elements that include both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attributes, as long as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specifies a vocabulary that supports global identifiers for items, as defined by that vocabulary's specification.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one or more properties to one or more "items".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Although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itemprop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optional and can be used on any HTML element, if used it must have a value that is an unordered set of unique space-separated tokens that are case-sensitive, representing the names of the name-value pairs that it adds. The attribute's value must have at least one token. According to the HTML5 specification, each token must be one of the following:</w:t>
            </w:r>
          </w:p>
          <w:p w:rsidR="00F10BDC" w:rsidRPr="00F10BDC" w:rsidRDefault="00F10BDC" w:rsidP="00F10BD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A valid URL that is an absolute URL, or</w:t>
            </w:r>
          </w:p>
          <w:p w:rsidR="00F10BDC" w:rsidRPr="00F10BDC" w:rsidRDefault="00F10BDC" w:rsidP="00F10BD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If the item is a typed item: a "defined property name" allowed in this situation according to the specification that defines the relevant types for the item, or</w:t>
            </w:r>
          </w:p>
          <w:p w:rsidR="00F10BDC" w:rsidRPr="00F10BDC" w:rsidRDefault="00F10BDC" w:rsidP="00F10BD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If the item is not a typed item: a string that contains no U+002E FULL STOP characters (.) and no U+003A COLON characters (:).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Also, Specifications that introduce defined property names that are not absolute URLs must ensure all such property names contain no U+002E FULL STOP characters (.), no U+003A COLON characters (:), and no space characters.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in conjunction with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attribute,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itemref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provides a list of additional elements to crawl to find the name-value pairs of the "item". Although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itemref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optional, if specified, it must have a value that is an unordered set of unique space-separated tokens that are case-sensitive, consisting of IDs of elements in the same home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subtree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Also,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itemref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only be used on elements that also have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present.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HTML5 elements that have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create a name-value pair called an "item". Elements with an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may also have an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specified, to give the item types of the item.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 If the attribute is present, its value must either be the empty string or a value that is an ASCII case-insensitive match for the attribute's canonical name, with no leading or trailing whitespace (i.e. either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[Empty string]</w:t>
            </w:r>
          </w:p>
          <w:p w:rsidR="00F10BDC" w:rsidRPr="00F10BDC" w:rsidRDefault="00F10BDC" w:rsidP="00F10BD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itemscope</w:t>
            </w:r>
            <w:proofErr w:type="spellEnd"/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itemtype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an item type for elements containing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optional however, if it is specified, it must have a value that is an unordered set of unique space-separated tokens that are case-sensitive, each of which is a valid URL that is an absolute URL, and all of which are defined to use the same vocabulary. The attribute's value must have at least one token.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itemtype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must only be present in elements that include the </w:t>
            </w:r>
            <w:proofErr w:type="spellStart"/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itemscope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language code to be used.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[Must be a valid RFC 3066 language code, or an empty string.]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spellcheck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whether the element should have its spelling checked. 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4816"/>
            </w:tblGrid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[Empty string]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element should have its spelling checked.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element should have its spelling checked.</w:t>
                  </w:r>
                </w:p>
              </w:tc>
            </w:tr>
            <w:tr w:rsidR="00F10BDC" w:rsidRPr="00F10B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0BDC" w:rsidRPr="00F10BDC" w:rsidRDefault="00F10BDC" w:rsidP="00F10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B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element should not have its spelling checked.</w:t>
                  </w:r>
                </w:p>
              </w:tc>
            </w:tr>
          </w:tbl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this attribute is missing, the element will use the default behavior, possibly based on the parent's own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spellcheck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state.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inline styles for the element. The value should be the style definition you wish to use.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Helps determine the tabbing order (when the user 'tabs' through the elements on the page).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[Any valid integer. For example, 0, 1, 2, 3, ...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etc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title to associate with the element. Many browsers will display this when the cursor hovers over the element (similar to a "tool tip").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[Any text to be displayed as a "tool tip".]</w:t>
            </w:r>
          </w:p>
        </w:tc>
      </w:tr>
      <w:tr w:rsidR="00F10BDC" w:rsidRPr="00F10BDC" w:rsidTr="00F10B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</w:t>
            </w:r>
          </w:p>
        </w:tc>
        <w:tc>
          <w:tcPr>
            <w:tcW w:w="0" w:type="auto"/>
            <w:vAlign w:val="center"/>
            <w:hideMark/>
          </w:tcPr>
          <w:p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whether the </w:t>
            </w:r>
            <w:proofErr w:type="gramStart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element's</w:t>
            </w:r>
            <w:proofErr w:type="gramEnd"/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values and the values of its Text node children are to be translated when the page is localized, or whether to leave them unchanged. 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translate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an enumerated attribute and may contain the following possible values:</w:t>
            </w:r>
          </w:p>
          <w:p w:rsidR="00F10BDC" w:rsidRPr="00F10BDC" w:rsidRDefault="00F10BDC" w:rsidP="00F10BD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[Empty String]</w:t>
            </w:r>
          </w:p>
          <w:p w:rsidR="00F10BDC" w:rsidRPr="00F10BDC" w:rsidRDefault="00F10BDC" w:rsidP="00F10BD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F10BDC" w:rsidRPr="00F10BDC" w:rsidRDefault="00F10BDC" w:rsidP="00F10BD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:rsidR="00F10BDC" w:rsidRPr="00F10BDC" w:rsidRDefault="00F10BDC" w:rsidP="00F10B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Pr="00F10BDC">
              <w:rPr>
                <w:rFonts w:ascii="Courier New" w:eastAsia="Times New Roman" w:hAnsi="Courier New" w:cs="Courier New"/>
                <w:sz w:val="20"/>
                <w:szCs w:val="20"/>
              </w:rPr>
              <w:t>translate</w:t>
            </w:r>
            <w:r w:rsidRPr="00F10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provided, but its value is missing or is invalid, the element will inherit its value from its parent element.</w:t>
            </w:r>
          </w:p>
        </w:tc>
      </w:tr>
    </w:tbl>
    <w:p w:rsidR="0012617F" w:rsidRDefault="0012617F"/>
    <w:sectPr w:rsidR="0012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060"/>
    <w:multiLevelType w:val="multilevel"/>
    <w:tmpl w:val="417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66EA5"/>
    <w:multiLevelType w:val="multilevel"/>
    <w:tmpl w:val="02C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36FFD"/>
    <w:multiLevelType w:val="multilevel"/>
    <w:tmpl w:val="19A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2A4EDA"/>
    <w:multiLevelType w:val="multilevel"/>
    <w:tmpl w:val="949C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CD696E"/>
    <w:multiLevelType w:val="multilevel"/>
    <w:tmpl w:val="DC5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8450F"/>
    <w:multiLevelType w:val="multilevel"/>
    <w:tmpl w:val="4590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CC36F3"/>
    <w:multiLevelType w:val="multilevel"/>
    <w:tmpl w:val="6D64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DC"/>
    <w:rsid w:val="0012617F"/>
    <w:rsid w:val="001F5B02"/>
    <w:rsid w:val="00A44A6B"/>
    <w:rsid w:val="00E16809"/>
    <w:rsid w:val="00F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51519-3042-46C0-A62B-CAE194E0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0B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0B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Microsoft account</cp:lastModifiedBy>
  <cp:revision>1</cp:revision>
  <dcterms:created xsi:type="dcterms:W3CDTF">2023-08-18T05:09:00Z</dcterms:created>
  <dcterms:modified xsi:type="dcterms:W3CDTF">2023-08-18T05:09:00Z</dcterms:modified>
</cp:coreProperties>
</file>