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0C883" w14:textId="77777777" w:rsidR="00CB5678" w:rsidRDefault="00CB5678"/>
    <w:p w14:paraId="71293735" w14:textId="77777777" w:rsidR="00CB5678" w:rsidRDefault="00000000">
      <w:pPr>
        <w:spacing w:before="480" w:after="80"/>
        <w:jc w:val="center"/>
      </w:pPr>
      <w:r>
        <w:rPr>
          <w:color w:val="888888"/>
        </w:rPr>
        <w:t>BSC Canvas · Módulo Estratégico</w:t>
      </w:r>
    </w:p>
    <w:p w14:paraId="5537E291" w14:textId="77777777" w:rsidR="00CB5678" w:rsidRDefault="00000000">
      <w:pPr>
        <w:spacing w:after="120"/>
        <w:jc w:val="center"/>
      </w:pPr>
      <w:r>
        <w:rPr>
          <w:b/>
          <w:bCs/>
          <w:color w:val="1E1E2E"/>
          <w:sz w:val="40"/>
          <w:szCs w:val="40"/>
        </w:rPr>
        <w:t>Avaliação de Bibliotecas de Canvas</w:t>
      </w:r>
    </w:p>
    <w:p w14:paraId="5BFBA752" w14:textId="77777777" w:rsidR="00CB5678" w:rsidRDefault="00000000">
      <w:pPr>
        <w:spacing w:after="40"/>
        <w:jc w:val="center"/>
      </w:pPr>
      <w:proofErr w:type="gramStart"/>
      <w:r>
        <w:rPr>
          <w:b/>
          <w:bCs/>
          <w:color w:val="5C4AC7"/>
          <w:sz w:val="24"/>
          <w:szCs w:val="24"/>
        </w:rPr>
        <w:t>para Angular</w:t>
      </w:r>
      <w:proofErr w:type="gramEnd"/>
      <w:r>
        <w:rPr>
          <w:b/>
          <w:bCs/>
          <w:color w:val="5C4AC7"/>
          <w:sz w:val="24"/>
          <w:szCs w:val="24"/>
        </w:rPr>
        <w:t xml:space="preserve"> com suporte a conexões entre perspectivas</w:t>
      </w:r>
    </w:p>
    <w:p w14:paraId="604EDC0A" w14:textId="77777777" w:rsidR="00CB5678" w:rsidRDefault="00CB5678"/>
    <w:p w14:paraId="4C5C5103" w14:textId="77777777" w:rsidR="00CB5678" w:rsidRDefault="00000000">
      <w:pPr>
        <w:jc w:val="center"/>
      </w:pPr>
      <w:proofErr w:type="spellStart"/>
      <w:r>
        <w:rPr>
          <w:color w:val="888888"/>
          <w:sz w:val="18"/>
          <w:szCs w:val="18"/>
        </w:rPr>
        <w:t>Jexperts</w:t>
      </w:r>
      <w:proofErr w:type="spellEnd"/>
      <w:r>
        <w:rPr>
          <w:color w:val="888888"/>
          <w:sz w:val="18"/>
          <w:szCs w:val="18"/>
        </w:rPr>
        <w:t xml:space="preserve"> · Design &amp; Produto · </w:t>
      </w:r>
      <w:proofErr w:type="gramStart"/>
      <w:r>
        <w:rPr>
          <w:color w:val="888888"/>
          <w:sz w:val="18"/>
          <w:szCs w:val="18"/>
        </w:rPr>
        <w:t>Abril</w:t>
      </w:r>
      <w:proofErr w:type="gramEnd"/>
      <w:r>
        <w:rPr>
          <w:color w:val="888888"/>
          <w:sz w:val="18"/>
          <w:szCs w:val="18"/>
        </w:rPr>
        <w:t xml:space="preserve"> 2026</w:t>
      </w:r>
    </w:p>
    <w:p w14:paraId="0C9CB0B7" w14:textId="77777777" w:rsidR="00CB5678" w:rsidRDefault="00CB5678"/>
    <w:p w14:paraId="7234210A" w14:textId="77777777" w:rsidR="00CB5678" w:rsidRDefault="00000000">
      <w:pPr>
        <w:pStyle w:val="Ttulo1"/>
      </w:pPr>
      <w:r>
        <w:t>1. Contexto da Decisão</w:t>
      </w:r>
    </w:p>
    <w:p w14:paraId="54E45E30" w14:textId="77777777" w:rsidR="00CB5678" w:rsidRDefault="00000000">
      <w:pPr>
        <w:spacing w:before="60" w:after="60"/>
      </w:pPr>
      <w:r>
        <w:rPr>
          <w:color w:val="1E1E2E"/>
        </w:rPr>
        <w:t xml:space="preserve">O módulo estratégico do </w:t>
      </w:r>
      <w:proofErr w:type="spellStart"/>
      <w:r>
        <w:rPr>
          <w:color w:val="1E1E2E"/>
        </w:rPr>
        <w:t>Channel</w:t>
      </w:r>
      <w:proofErr w:type="spellEnd"/>
      <w:r>
        <w:rPr>
          <w:color w:val="1E1E2E"/>
        </w:rPr>
        <w:t xml:space="preserve"> está sendo redesenhado para uma nova interface baseada em BSC Canvas — uma tela visual unificada onde o usuário gerencia Perspectivas, Objetivos e suas relações (causa e efeito) via drag-</w:t>
      </w:r>
      <w:proofErr w:type="spellStart"/>
      <w:r>
        <w:rPr>
          <w:color w:val="1E1E2E"/>
        </w:rPr>
        <w:t>and</w:t>
      </w:r>
      <w:proofErr w:type="spellEnd"/>
      <w:r>
        <w:rPr>
          <w:color w:val="1E1E2E"/>
        </w:rPr>
        <w:t>-</w:t>
      </w:r>
      <w:proofErr w:type="spellStart"/>
      <w:r>
        <w:rPr>
          <w:color w:val="1E1E2E"/>
        </w:rPr>
        <w:t>drop</w:t>
      </w:r>
      <w:proofErr w:type="spellEnd"/>
      <w:r>
        <w:rPr>
          <w:color w:val="1E1E2E"/>
        </w:rPr>
        <w:t>, sem necessidade de troca de contexto.</w:t>
      </w:r>
    </w:p>
    <w:p w14:paraId="57FE4475" w14:textId="77777777" w:rsidR="00CB5678" w:rsidRDefault="00CB5678"/>
    <w:p w14:paraId="5095215B" w14:textId="77777777" w:rsidR="00CB5678" w:rsidRDefault="00000000">
      <w:pPr>
        <w:spacing w:before="60" w:after="60"/>
      </w:pPr>
      <w:r>
        <w:rPr>
          <w:color w:val="1E1E2E"/>
        </w:rPr>
        <w:t xml:space="preserve">A decisão de </w:t>
      </w:r>
      <w:proofErr w:type="spellStart"/>
      <w:r>
        <w:rPr>
          <w:color w:val="1E1E2E"/>
        </w:rPr>
        <w:t>stack</w:t>
      </w:r>
      <w:proofErr w:type="spellEnd"/>
      <w:r>
        <w:rPr>
          <w:color w:val="1E1E2E"/>
        </w:rPr>
        <w:t xml:space="preserve"> já definida pelo time de desenvolvimento </w:t>
      </w:r>
      <w:proofErr w:type="gramStart"/>
      <w:r>
        <w:rPr>
          <w:color w:val="1E1E2E"/>
        </w:rPr>
        <w:t>é Angular</w:t>
      </w:r>
      <w:proofErr w:type="gramEnd"/>
      <w:r>
        <w:rPr>
          <w:color w:val="1E1E2E"/>
        </w:rPr>
        <w:t xml:space="preserve"> + </w:t>
      </w:r>
      <w:proofErr w:type="spellStart"/>
      <w:r>
        <w:rPr>
          <w:color w:val="1E1E2E"/>
        </w:rPr>
        <w:t>PrimeNG</w:t>
      </w:r>
      <w:proofErr w:type="spellEnd"/>
      <w:r>
        <w:rPr>
          <w:color w:val="1E1E2E"/>
        </w:rPr>
        <w:t xml:space="preserve">. O </w:t>
      </w:r>
      <w:proofErr w:type="spellStart"/>
      <w:r>
        <w:rPr>
          <w:color w:val="1E1E2E"/>
        </w:rPr>
        <w:t>PrimeNG</w:t>
      </w:r>
      <w:proofErr w:type="spellEnd"/>
      <w:r>
        <w:rPr>
          <w:color w:val="1E1E2E"/>
        </w:rPr>
        <w:t xml:space="preserve"> atende bem aos componentes de formulário, tabelas, modais e painéis. No entanto, a funcionalidade central do </w:t>
      </w:r>
      <w:proofErr w:type="spellStart"/>
      <w:r>
        <w:rPr>
          <w:color w:val="1E1E2E"/>
        </w:rPr>
        <w:t>canvas</w:t>
      </w:r>
      <w:proofErr w:type="spellEnd"/>
      <w:r>
        <w:rPr>
          <w:color w:val="1E1E2E"/>
        </w:rPr>
        <w:t xml:space="preserve"> — especialmente as conexões entre objetivos que cruzam perspectivas diferentes — exige uma biblioteca especializada que o </w:t>
      </w:r>
      <w:proofErr w:type="spellStart"/>
      <w:r>
        <w:rPr>
          <w:color w:val="1E1E2E"/>
        </w:rPr>
        <w:t>PrimeNG</w:t>
      </w:r>
      <w:proofErr w:type="spellEnd"/>
      <w:r>
        <w:rPr>
          <w:color w:val="1E1E2E"/>
        </w:rPr>
        <w:t xml:space="preserve"> não entrega.</w:t>
      </w:r>
    </w:p>
    <w:p w14:paraId="042D8CA2" w14:textId="77777777" w:rsidR="00CB5678" w:rsidRDefault="00CB5678"/>
    <w:p w14:paraId="6278DDE5" w14:textId="77777777" w:rsidR="00CB5678" w:rsidRDefault="00000000">
      <w:pPr>
        <w:spacing w:before="60" w:after="60"/>
      </w:pPr>
      <w:r>
        <w:rPr>
          <w:color w:val="1E1E2E"/>
        </w:rPr>
        <w:t xml:space="preserve">Este documento avalia as principais opções disponíveis </w:t>
      </w:r>
      <w:proofErr w:type="gramStart"/>
      <w:r>
        <w:rPr>
          <w:color w:val="1E1E2E"/>
        </w:rPr>
        <w:t>para Angular</w:t>
      </w:r>
      <w:proofErr w:type="gramEnd"/>
      <w:r>
        <w:rPr>
          <w:color w:val="1E1E2E"/>
        </w:rPr>
        <w:t>, com foco no requisito confirmado: conexões visuais (setas de causa e efeito) que cruzam múltiplas perspectivas (faixas horizontais independentes).</w:t>
      </w:r>
    </w:p>
    <w:p w14:paraId="51E57920" w14:textId="77777777" w:rsidR="00CB5678" w:rsidRDefault="00CB5678"/>
    <w:p w14:paraId="6B649FC8" w14:textId="77777777" w:rsidR="00CB5678" w:rsidRDefault="00000000">
      <w:pPr>
        <w:pStyle w:val="Ttulo1"/>
      </w:pPr>
      <w:r>
        <w:t>2. Requisitos do Canvas</w:t>
      </w:r>
    </w:p>
    <w:p w14:paraId="0E52AFB9" w14:textId="77777777" w:rsidR="00CB5678" w:rsidRDefault="00000000">
      <w:pPr>
        <w:spacing w:before="60" w:after="60"/>
      </w:pPr>
      <w:r>
        <w:rPr>
          <w:color w:val="1E1E2E"/>
        </w:rPr>
        <w:t>Os requisitos abaixo foram extraídos do protótipo aprovado pelo PO e do documento Release 2:</w:t>
      </w:r>
    </w:p>
    <w:p w14:paraId="152C0D9F" w14:textId="77777777" w:rsidR="00CB5678" w:rsidRDefault="00CB5678"/>
    <w:p w14:paraId="56135631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>Cards de objetivos arrastáveis entre perspectivas (drag-</w:t>
      </w:r>
      <w:proofErr w:type="spellStart"/>
      <w:r>
        <w:rPr>
          <w:color w:val="1E1E2E"/>
        </w:rPr>
        <w:t>and</w:t>
      </w:r>
      <w:proofErr w:type="spellEnd"/>
      <w:r>
        <w:rPr>
          <w:color w:val="1E1E2E"/>
        </w:rPr>
        <w:t>-</w:t>
      </w:r>
      <w:proofErr w:type="spellStart"/>
      <w:r>
        <w:rPr>
          <w:color w:val="1E1E2E"/>
        </w:rPr>
        <w:t>drop</w:t>
      </w:r>
      <w:proofErr w:type="spellEnd"/>
      <w:r>
        <w:rPr>
          <w:color w:val="1E1E2E"/>
        </w:rPr>
        <w:t xml:space="preserve"> entre containers)</w:t>
      </w:r>
    </w:p>
    <w:p w14:paraId="3EDE6FF1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>Conexões visuais entre objetivos com setas de causa e efeito cruzando perspectivas</w:t>
      </w:r>
    </w:p>
    <w:p w14:paraId="767937BB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>Roteamento automático de conexões (evitar sobreposição de linhas e cards)</w:t>
      </w:r>
    </w:p>
    <w:p w14:paraId="235BF034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 xml:space="preserve">Edição </w:t>
      </w:r>
      <w:proofErr w:type="spellStart"/>
      <w:r>
        <w:rPr>
          <w:color w:val="1E1E2E"/>
        </w:rPr>
        <w:t>inline</w:t>
      </w:r>
      <w:proofErr w:type="spellEnd"/>
      <w:r>
        <w:rPr>
          <w:color w:val="1E1E2E"/>
        </w:rPr>
        <w:t xml:space="preserve"> nos cards sem abrir modal separado</w:t>
      </w:r>
    </w:p>
    <w:p w14:paraId="191ACAB1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>Painel lateral (</w:t>
      </w:r>
      <w:proofErr w:type="spellStart"/>
      <w:r>
        <w:rPr>
          <w:color w:val="1E1E2E"/>
        </w:rPr>
        <w:t>drawer</w:t>
      </w:r>
      <w:proofErr w:type="spellEnd"/>
      <w:r>
        <w:rPr>
          <w:color w:val="1E1E2E"/>
        </w:rPr>
        <w:t>) contextual ao selecionar um objetivo</w:t>
      </w:r>
    </w:p>
    <w:p w14:paraId="33DEACF0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>Configuração de layout de perspectivas (reordenação, cor, ícone)</w:t>
      </w:r>
    </w:p>
    <w:p w14:paraId="009D355A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color w:val="1E1E2E"/>
        </w:rPr>
        <w:t>Presets</w:t>
      </w:r>
      <w:proofErr w:type="spellEnd"/>
      <w:r>
        <w:rPr>
          <w:color w:val="1E1E2E"/>
        </w:rPr>
        <w:t xml:space="preserve"> de layout do </w:t>
      </w:r>
      <w:proofErr w:type="spellStart"/>
      <w:r>
        <w:rPr>
          <w:color w:val="1E1E2E"/>
        </w:rPr>
        <w:t>canvas</w:t>
      </w:r>
      <w:proofErr w:type="spellEnd"/>
      <w:r>
        <w:rPr>
          <w:color w:val="1E1E2E"/>
        </w:rPr>
        <w:t xml:space="preserve"> (1 coluna, 2 </w:t>
      </w:r>
      <w:proofErr w:type="gramStart"/>
      <w:r>
        <w:rPr>
          <w:color w:val="1E1E2E"/>
        </w:rPr>
        <w:t>colunas, etc.</w:t>
      </w:r>
      <w:proofErr w:type="gramEnd"/>
      <w:r>
        <w:rPr>
          <w:color w:val="1E1E2E"/>
        </w:rPr>
        <w:t>)</w:t>
      </w:r>
    </w:p>
    <w:p w14:paraId="2A148015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>Performance adequada com grande volume de objetivos e conexões</w:t>
      </w:r>
    </w:p>
    <w:p w14:paraId="6F827CEB" w14:textId="77777777" w:rsidR="00CB5678" w:rsidRDefault="00CB5678"/>
    <w:p w14:paraId="7BFF4029" w14:textId="77777777" w:rsidR="00CB5678" w:rsidRDefault="00000000">
      <w:pPr>
        <w:pStyle w:val="Ttulo1"/>
      </w:pPr>
      <w:r>
        <w:t>3. Comparativo Resumido</w:t>
      </w:r>
    </w:p>
    <w:p w14:paraId="0A4D6600" w14:textId="77777777" w:rsidR="00CB5678" w:rsidRDefault="00CB5678"/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4"/>
        <w:gridCol w:w="1187"/>
        <w:gridCol w:w="1116"/>
        <w:gridCol w:w="1175"/>
        <w:gridCol w:w="1174"/>
        <w:gridCol w:w="1471"/>
        <w:gridCol w:w="1963"/>
      </w:tblGrid>
      <w:tr w:rsidR="00CB5678" w14:paraId="521FE3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EC047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Biblioteca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3910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Angular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0E96A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74FBE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Custo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AE365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Conexões Cross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27C73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Complexidade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D0AB1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Indicação</w:t>
            </w:r>
          </w:p>
        </w:tc>
      </w:tr>
      <w:tr w:rsidR="00CB5678" w14:paraId="7B6DFCB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D0563" w14:textId="77777777" w:rsidR="00CB5678" w:rsidRDefault="00000000">
            <w:proofErr w:type="spellStart"/>
            <w:r>
              <w:rPr>
                <w:b/>
                <w:bCs/>
                <w:color w:val="1E1E2E"/>
              </w:rPr>
              <w:t>GoJS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475A3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✅ Oficial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E3C7" w14:textId="77777777" w:rsidR="00CB5678" w:rsidRDefault="00000000">
            <w:pPr>
              <w:jc w:val="center"/>
            </w:pPr>
            <w:r>
              <w:rPr>
                <w:color w:val="DC2626"/>
                <w:sz w:val="18"/>
                <w:szCs w:val="18"/>
              </w:rPr>
              <w:t>❌ Pago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C22FC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~U$5k/</w:t>
            </w:r>
            <w:proofErr w:type="spellStart"/>
            <w:r>
              <w:rPr>
                <w:color w:val="1E1E2E"/>
                <w:sz w:val="18"/>
                <w:szCs w:val="18"/>
              </w:rPr>
              <w:t>dev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6E148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Nativo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D68CA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Baixa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9DADB" w14:textId="77777777" w:rsidR="00CB5678" w:rsidRDefault="00000000">
            <w:r>
              <w:rPr>
                <w:color w:val="16A34A"/>
                <w:sz w:val="18"/>
                <w:szCs w:val="18"/>
              </w:rPr>
              <w:t>⭐ Recomendado (budget)</w:t>
            </w:r>
          </w:p>
        </w:tc>
      </w:tr>
      <w:tr w:rsidR="00CB5678" w14:paraId="213D960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4EDBE" w14:textId="77777777" w:rsidR="00CB5678" w:rsidRDefault="00000000">
            <w:proofErr w:type="spellStart"/>
            <w:r>
              <w:rPr>
                <w:b/>
                <w:bCs/>
                <w:color w:val="1E1E2E"/>
              </w:rPr>
              <w:t>JointJS</w:t>
            </w:r>
            <w:proofErr w:type="spellEnd"/>
            <w:r>
              <w:rPr>
                <w:b/>
                <w:bCs/>
                <w:color w:val="1E1E2E"/>
              </w:rPr>
              <w:t xml:space="preserve"> / </w:t>
            </w:r>
            <w:proofErr w:type="spellStart"/>
            <w:r>
              <w:rPr>
                <w:b/>
                <w:bCs/>
                <w:color w:val="1E1E2E"/>
              </w:rPr>
              <w:t>Rappid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17635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⚠️ Community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07D1D" w14:textId="77777777" w:rsidR="00CB5678" w:rsidRDefault="00000000">
            <w:pPr>
              <w:jc w:val="center"/>
            </w:pPr>
            <w:r>
              <w:rPr>
                <w:color w:val="D97706"/>
                <w:sz w:val="18"/>
                <w:szCs w:val="18"/>
              </w:rPr>
              <w:t>Parcial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7B4E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~U$4k/</w:t>
            </w:r>
            <w:proofErr w:type="spellStart"/>
            <w:r>
              <w:rPr>
                <w:color w:val="1E1E2E"/>
                <w:sz w:val="18"/>
                <w:szCs w:val="18"/>
              </w:rPr>
              <w:t>dev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33AE5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Nativo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7620C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Média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92DC4" w14:textId="77777777" w:rsidR="00CB5678" w:rsidRDefault="00000000">
            <w:r>
              <w:rPr>
                <w:color w:val="D97706"/>
                <w:sz w:val="18"/>
                <w:szCs w:val="18"/>
              </w:rPr>
              <w:t xml:space="preserve">Alternativa </w:t>
            </w:r>
            <w:proofErr w:type="spellStart"/>
            <w:r>
              <w:rPr>
                <w:color w:val="D97706"/>
                <w:sz w:val="18"/>
                <w:szCs w:val="18"/>
              </w:rPr>
              <w:t>enterprise</w:t>
            </w:r>
            <w:proofErr w:type="spellEnd"/>
          </w:p>
        </w:tc>
      </w:tr>
      <w:tr w:rsidR="00CB5678" w14:paraId="6F0B78A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0DAD0" w14:textId="77777777" w:rsidR="00CB5678" w:rsidRDefault="00000000">
            <w:r>
              <w:rPr>
                <w:b/>
                <w:bCs/>
                <w:color w:val="1E1E2E"/>
              </w:rPr>
              <w:t>CDK + SVG manual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742B7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✅ Nativo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74890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Gratuito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78D3C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Grátis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2173A" w14:textId="77777777" w:rsidR="00CB5678" w:rsidRDefault="00000000">
            <w:pPr>
              <w:jc w:val="center"/>
            </w:pPr>
            <w:r>
              <w:rPr>
                <w:color w:val="D97706"/>
                <w:sz w:val="18"/>
                <w:szCs w:val="18"/>
              </w:rPr>
              <w:t>⚠</w:t>
            </w:r>
            <w:proofErr w:type="gramStart"/>
            <w:r>
              <w:rPr>
                <w:color w:val="D97706"/>
                <w:sz w:val="18"/>
                <w:szCs w:val="18"/>
              </w:rPr>
              <w:t>️ Manual</w:t>
            </w:r>
            <w:proofErr w:type="gram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20382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Alta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D5A3B" w14:textId="77777777" w:rsidR="00CB5678" w:rsidRDefault="00000000">
            <w:r>
              <w:rPr>
                <w:color w:val="16A34A"/>
                <w:sz w:val="18"/>
                <w:szCs w:val="18"/>
              </w:rPr>
              <w:t xml:space="preserve">⭐ Recomendado (sem </w:t>
            </w:r>
            <w:proofErr w:type="gramStart"/>
            <w:r>
              <w:rPr>
                <w:color w:val="16A34A"/>
                <w:sz w:val="18"/>
                <w:szCs w:val="18"/>
              </w:rPr>
              <w:t>budget</w:t>
            </w:r>
            <w:proofErr w:type="gramEnd"/>
            <w:r>
              <w:rPr>
                <w:color w:val="16A34A"/>
                <w:sz w:val="18"/>
                <w:szCs w:val="18"/>
              </w:rPr>
              <w:t>)</w:t>
            </w:r>
          </w:p>
        </w:tc>
      </w:tr>
      <w:tr w:rsidR="00CB5678" w14:paraId="77CDD7F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F813F" w14:textId="77777777" w:rsidR="00CB5678" w:rsidRDefault="00000000">
            <w:r>
              <w:rPr>
                <w:b/>
                <w:bCs/>
                <w:color w:val="1E1E2E"/>
              </w:rPr>
              <w:lastRenderedPageBreak/>
              <w:t>Cytoscape.js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E0FC0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 xml:space="preserve">⚠️ </w:t>
            </w:r>
            <w:proofErr w:type="spellStart"/>
            <w:r>
              <w:rPr>
                <w:color w:val="1E1E2E"/>
                <w:sz w:val="18"/>
                <w:szCs w:val="18"/>
              </w:rPr>
              <w:t>Wrapper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F05A1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Gratuito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7B2E7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Grátis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71159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Sim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15D79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Média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BB224" w14:textId="77777777" w:rsidR="00CB5678" w:rsidRDefault="00000000">
            <w:r>
              <w:rPr>
                <w:color w:val="D97706"/>
                <w:sz w:val="18"/>
                <w:szCs w:val="18"/>
              </w:rPr>
              <w:t>Grafos analíticos, visual limitado</w:t>
            </w:r>
          </w:p>
        </w:tc>
      </w:tr>
      <w:tr w:rsidR="00CB5678" w14:paraId="7D0258A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3AE46" w14:textId="77777777" w:rsidR="00CB5678" w:rsidRDefault="00000000">
            <w:proofErr w:type="spellStart"/>
            <w:r>
              <w:rPr>
                <w:b/>
                <w:bCs/>
                <w:color w:val="1E1E2E"/>
              </w:rPr>
              <w:t>React</w:t>
            </w:r>
            <w:proofErr w:type="spellEnd"/>
            <w:r>
              <w:rPr>
                <w:b/>
                <w:bCs/>
                <w:color w:val="1E1E2E"/>
              </w:rPr>
              <w:t xml:space="preserve"> Flow (</w:t>
            </w:r>
            <w:proofErr w:type="spellStart"/>
            <w:r>
              <w:rPr>
                <w:b/>
                <w:bCs/>
                <w:color w:val="1E1E2E"/>
              </w:rPr>
              <w:t>hybrid</w:t>
            </w:r>
            <w:proofErr w:type="spellEnd"/>
            <w:r>
              <w:rPr>
                <w:b/>
                <w:bCs/>
                <w:color w:val="1E1E2E"/>
              </w:rPr>
              <w:t>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7118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 xml:space="preserve">⚠️ </w:t>
            </w:r>
            <w:proofErr w:type="spellStart"/>
            <w:r>
              <w:rPr>
                <w:color w:val="1E1E2E"/>
                <w:sz w:val="18"/>
                <w:szCs w:val="18"/>
              </w:rPr>
              <w:t>Micro-FE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C925E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Gratuito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7E250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Grátis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1D974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Nativo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FE812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Alta (arq.)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DE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6C578" w14:textId="77777777" w:rsidR="00CB5678" w:rsidRDefault="00000000">
            <w:r>
              <w:rPr>
                <w:color w:val="5C4AC7"/>
                <w:sz w:val="18"/>
                <w:szCs w:val="18"/>
              </w:rPr>
              <w:t>Melhor DX, requer hibridização</w:t>
            </w:r>
          </w:p>
        </w:tc>
      </w:tr>
      <w:tr w:rsidR="00CB5678" w14:paraId="13F62DB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9CA" w14:textId="77777777" w:rsidR="00CB5678" w:rsidRDefault="00000000">
            <w:proofErr w:type="spellStart"/>
            <w:r>
              <w:rPr>
                <w:b/>
                <w:bCs/>
                <w:color w:val="1E1E2E"/>
              </w:rPr>
              <w:t>LogicFlow</w:t>
            </w:r>
            <w:proofErr w:type="spellEnd"/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BD14C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⚠️ Adaptação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90E33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Gratuito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2A035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Grátis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8D763" w14:textId="77777777" w:rsidR="00CB5678" w:rsidRDefault="00000000">
            <w:pPr>
              <w:jc w:val="center"/>
            </w:pPr>
            <w:r>
              <w:rPr>
                <w:color w:val="16A34A"/>
                <w:sz w:val="18"/>
                <w:szCs w:val="18"/>
              </w:rPr>
              <w:t>✅ Sim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BCB68" w14:textId="77777777" w:rsidR="00CB5678" w:rsidRDefault="00000000">
            <w:pPr>
              <w:jc w:val="center"/>
            </w:pPr>
            <w:r>
              <w:rPr>
                <w:color w:val="1E1E2E"/>
                <w:sz w:val="18"/>
                <w:szCs w:val="18"/>
              </w:rPr>
              <w:t>Alta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71178" w14:textId="77777777" w:rsidR="00CB5678" w:rsidRDefault="00000000">
            <w:r>
              <w:rPr>
                <w:color w:val="DC2626"/>
                <w:sz w:val="18"/>
                <w:szCs w:val="18"/>
              </w:rPr>
              <w:t>❌ Imaturo para produção</w:t>
            </w:r>
          </w:p>
        </w:tc>
      </w:tr>
    </w:tbl>
    <w:p w14:paraId="6645A352" w14:textId="77777777" w:rsidR="00CB5678" w:rsidRDefault="00CB5678"/>
    <w:p w14:paraId="18975DB4" w14:textId="77777777" w:rsidR="00CB5678" w:rsidRDefault="00000000">
      <w:pPr>
        <w:pStyle w:val="Ttulo1"/>
      </w:pPr>
      <w:r>
        <w:t>4. Análise Detalhada por Biblioteca</w:t>
      </w:r>
    </w:p>
    <w:p w14:paraId="01F27EDD" w14:textId="77777777" w:rsidR="00CB5678" w:rsidRDefault="00CB5678"/>
    <w:p w14:paraId="4EF987CD" w14:textId="77777777" w:rsidR="00CB5678" w:rsidRDefault="00000000">
      <w:pPr>
        <w:pStyle w:val="Ttulo2"/>
      </w:pPr>
      <w:r>
        <w:t xml:space="preserve">4.1 </w:t>
      </w:r>
      <w:proofErr w:type="spellStart"/>
      <w:r>
        <w:t>GoJS</w:t>
      </w:r>
      <w:proofErr w:type="spellEnd"/>
    </w:p>
    <w:p w14:paraId="55DBA10F" w14:textId="77777777" w:rsidR="00CB5678" w:rsidRDefault="00CB5678"/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3"/>
        <w:gridCol w:w="7787"/>
      </w:tblGrid>
      <w:tr w:rsidR="00CB5678" w14:paraId="5E4A47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single" w:sz="2" w:space="0" w:color="5C4AC7"/>
              <w:right w:val="none" w:sz="0" w:space="0" w:color="FFFFFF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BEA845" w14:textId="77777777" w:rsidR="00CB5678" w:rsidRDefault="00000000">
            <w:proofErr w:type="spellStart"/>
            <w:r>
              <w:rPr>
                <w:b/>
                <w:bCs/>
                <w:color w:val="5C4AC7"/>
                <w:sz w:val="24"/>
                <w:szCs w:val="24"/>
              </w:rPr>
              <w:t>GoJS</w:t>
            </w:r>
            <w:proofErr w:type="spellEnd"/>
          </w:p>
        </w:tc>
      </w:tr>
      <w:tr w:rsidR="00CB5678" w14:paraId="746EAFA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62A674BC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Suporte Angular: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26D92BB6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✅ Suporte oficial com </w:t>
            </w:r>
            <w:proofErr w:type="spellStart"/>
            <w:r>
              <w:rPr>
                <w:color w:val="1E1E2E"/>
                <w:sz w:val="18"/>
                <w:szCs w:val="18"/>
              </w:rPr>
              <w:t>wrapper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@gojs/angular</w:t>
            </w:r>
          </w:p>
        </w:tc>
      </w:tr>
      <w:tr w:rsidR="00CB5678" w14:paraId="60AB34C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5556290F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 xml:space="preserve">Open </w:t>
            </w:r>
            <w:proofErr w:type="spellStart"/>
            <w:r>
              <w:rPr>
                <w:b/>
                <w:bCs/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b/>
                <w:bCs/>
                <w:color w:val="1E1E2E"/>
                <w:sz w:val="18"/>
                <w:szCs w:val="18"/>
              </w:rPr>
              <w:t>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6571FAB1" w14:textId="77777777" w:rsidR="00CB5678" w:rsidRDefault="00000000">
            <w:r>
              <w:rPr>
                <w:color w:val="1E1E2E"/>
                <w:sz w:val="18"/>
                <w:szCs w:val="18"/>
              </w:rPr>
              <w:t>❌ Código-fonte fechado — licença comercial</w:t>
            </w:r>
          </w:p>
        </w:tc>
      </w:tr>
      <w:tr w:rsidR="00CB5678" w14:paraId="6FCC4D6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313FC3A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Custo: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0BFF950" w14:textId="77777777" w:rsidR="00CB5678" w:rsidRDefault="00000000">
            <w:r>
              <w:rPr>
                <w:color w:val="1E1E2E"/>
                <w:sz w:val="18"/>
                <w:szCs w:val="18"/>
              </w:rPr>
              <w:t>Pago — licença comercial (~U$5.000 por desenvolvedor)</w:t>
            </w:r>
          </w:p>
        </w:tc>
      </w:tr>
      <w:tr w:rsidR="00CB5678" w14:paraId="45D832E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0BC22C02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Conexões Cross: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331EF636" w14:textId="77777777" w:rsidR="00CB5678" w:rsidRDefault="00000000">
            <w:r>
              <w:rPr>
                <w:color w:val="1E1E2E"/>
                <w:sz w:val="18"/>
                <w:szCs w:val="18"/>
              </w:rPr>
              <w:t>✅ Sim — roteamento automático nativo, grupos (perspectivas) como containers</w:t>
            </w:r>
          </w:p>
        </w:tc>
      </w:tr>
      <w:tr w:rsidR="00CB5678" w14:paraId="4255D3A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1225DE74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Complexidade: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1D3B865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Baixa — API bem documentada, componentes prontos para diagramas </w:t>
            </w:r>
            <w:proofErr w:type="spellStart"/>
            <w:r>
              <w:rPr>
                <w:color w:val="1E1E2E"/>
                <w:sz w:val="18"/>
                <w:szCs w:val="18"/>
              </w:rPr>
              <w:t>enterprise</w:t>
            </w:r>
            <w:proofErr w:type="spellEnd"/>
          </w:p>
        </w:tc>
      </w:tr>
      <w:tr w:rsidR="00CB5678" w14:paraId="10ABAB5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71A4B8A1" w14:textId="77777777" w:rsidR="00CB5678" w:rsidRDefault="00000000">
            <w:r>
              <w:rPr>
                <w:b/>
                <w:bCs/>
                <w:color w:val="16A34A"/>
                <w:sz w:val="18"/>
                <w:szCs w:val="18"/>
              </w:rPr>
              <w:t>Prós: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74BDCF7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proofErr w:type="spellStart"/>
            <w:r>
              <w:rPr>
                <w:color w:val="1E1E2E"/>
                <w:sz w:val="18"/>
                <w:szCs w:val="18"/>
              </w:rPr>
              <w:t>Wrapper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Angular oficial mantido pela equipe do </w:t>
            </w:r>
            <w:proofErr w:type="spellStart"/>
            <w:r>
              <w:rPr>
                <w:color w:val="1E1E2E"/>
                <w:sz w:val="18"/>
                <w:szCs w:val="18"/>
              </w:rPr>
              <w:t>GoJS</w:t>
            </w:r>
            <w:proofErr w:type="spellEnd"/>
          </w:p>
          <w:p w14:paraId="1468DFE7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Roteamento automático de conexões sem código adicional</w:t>
            </w:r>
          </w:p>
          <w:p w14:paraId="1662512D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Grupos nativos funcionam como containers — ideal para perspectivas BSC</w:t>
            </w:r>
          </w:p>
          <w:p w14:paraId="54D0DDEC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Altamente customizável visualmente</w:t>
            </w:r>
          </w:p>
          <w:p w14:paraId="6BDE97E0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Suporte técnico dedicado com a licença</w:t>
            </w:r>
          </w:p>
          <w:p w14:paraId="557550DA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Amplamente usado em sistemas </w:t>
            </w:r>
            <w:proofErr w:type="spellStart"/>
            <w:r>
              <w:rPr>
                <w:color w:val="1E1E2E"/>
                <w:sz w:val="18"/>
                <w:szCs w:val="18"/>
              </w:rPr>
              <w:t>enterprise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de gestão estratégica</w:t>
            </w:r>
          </w:p>
        </w:tc>
      </w:tr>
      <w:tr w:rsidR="00CB5678" w14:paraId="29CF6C7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4D9E567" w14:textId="77777777" w:rsidR="00CB5678" w:rsidRDefault="00000000">
            <w:r>
              <w:rPr>
                <w:b/>
                <w:bCs/>
                <w:color w:val="DC2626"/>
                <w:sz w:val="18"/>
                <w:szCs w:val="18"/>
              </w:rPr>
              <w:t>Contras: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642795B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Custo elevado — exige aprovação de </w:t>
            </w:r>
            <w:proofErr w:type="gramStart"/>
            <w:r>
              <w:rPr>
                <w:color w:val="1E1E2E"/>
                <w:sz w:val="18"/>
                <w:szCs w:val="18"/>
              </w:rPr>
              <w:t>budget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(~U$5k por </w:t>
            </w:r>
            <w:proofErr w:type="spellStart"/>
            <w:r>
              <w:rPr>
                <w:color w:val="1E1E2E"/>
                <w:sz w:val="18"/>
                <w:szCs w:val="18"/>
              </w:rPr>
              <w:t>dev</w:t>
            </w:r>
            <w:proofErr w:type="spellEnd"/>
            <w:r>
              <w:rPr>
                <w:color w:val="1E1E2E"/>
                <w:sz w:val="18"/>
                <w:szCs w:val="18"/>
              </w:rPr>
              <w:t>)</w:t>
            </w:r>
          </w:p>
          <w:p w14:paraId="4F368933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Código fechado — sem acesso ao </w:t>
            </w:r>
            <w:proofErr w:type="spellStart"/>
            <w:r>
              <w:rPr>
                <w:color w:val="1E1E2E"/>
                <w:sz w:val="18"/>
                <w:szCs w:val="18"/>
              </w:rPr>
              <w:t>internals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para customizações profundas</w:t>
            </w:r>
          </w:p>
          <w:p w14:paraId="7A3A4E01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Curva inicial de aprendizado da API proprietária</w:t>
            </w:r>
          </w:p>
        </w:tc>
      </w:tr>
      <w:tr w:rsidR="00CB5678" w14:paraId="00C079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1" w:space="0" w:color="5C4AC7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809428" w14:textId="77777777" w:rsidR="00CB5678" w:rsidRDefault="00000000">
            <w:r>
              <w:rPr>
                <w:b/>
                <w:bCs/>
                <w:color w:val="5C4AC7"/>
                <w:sz w:val="18"/>
                <w:szCs w:val="18"/>
              </w:rPr>
              <w:t xml:space="preserve">Nota: </w:t>
            </w:r>
            <w:r>
              <w:rPr>
                <w:i/>
                <w:iCs/>
                <w:color w:val="1E1E2E"/>
                <w:sz w:val="18"/>
                <w:szCs w:val="18"/>
              </w:rPr>
              <w:t xml:space="preserve">Melhor escolha se o orçamento for aprovado. Elimina todos os riscos técnicos do </w:t>
            </w:r>
            <w:proofErr w:type="spellStart"/>
            <w:r>
              <w:rPr>
                <w:i/>
                <w:iCs/>
                <w:color w:val="1E1E2E"/>
                <w:sz w:val="18"/>
                <w:szCs w:val="18"/>
              </w:rPr>
              <w:t>canvas</w:t>
            </w:r>
            <w:proofErr w:type="spellEnd"/>
            <w:r>
              <w:rPr>
                <w:i/>
                <w:iCs/>
                <w:color w:val="1E1E2E"/>
                <w:sz w:val="18"/>
                <w:szCs w:val="18"/>
              </w:rPr>
              <w:t xml:space="preserve"> e permite focar na lógica de negócio.</w:t>
            </w:r>
          </w:p>
        </w:tc>
      </w:tr>
    </w:tbl>
    <w:p w14:paraId="72F796D6" w14:textId="77777777" w:rsidR="00CB5678" w:rsidRDefault="00CB5678"/>
    <w:p w14:paraId="1F6277BF" w14:textId="77777777" w:rsidR="00CB5678" w:rsidRDefault="00000000">
      <w:pPr>
        <w:pStyle w:val="Ttulo2"/>
      </w:pPr>
      <w:r>
        <w:t xml:space="preserve">4.2 </w:t>
      </w:r>
      <w:proofErr w:type="spellStart"/>
      <w:r>
        <w:t>JointJS</w:t>
      </w:r>
      <w:proofErr w:type="spellEnd"/>
      <w:r>
        <w:t xml:space="preserve"> / </w:t>
      </w:r>
      <w:proofErr w:type="spellStart"/>
      <w:r>
        <w:t>Rappid</w:t>
      </w:r>
      <w:proofErr w:type="spellEnd"/>
    </w:p>
    <w:p w14:paraId="1F989DE6" w14:textId="77777777" w:rsidR="00CB5678" w:rsidRDefault="00CB5678"/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960"/>
      </w:tblGrid>
      <w:tr w:rsidR="00CB5678" w14:paraId="1D179C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single" w:sz="2" w:space="0" w:color="D97706"/>
              <w:right w:val="none" w:sz="0" w:space="0" w:color="FFFFFF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EE4D48" w14:textId="77777777" w:rsidR="00CB5678" w:rsidRDefault="00000000">
            <w:proofErr w:type="spellStart"/>
            <w:r>
              <w:rPr>
                <w:b/>
                <w:bCs/>
                <w:color w:val="D97706"/>
                <w:sz w:val="24"/>
                <w:szCs w:val="24"/>
              </w:rPr>
              <w:t>JointJS</w:t>
            </w:r>
            <w:proofErr w:type="spellEnd"/>
            <w:r>
              <w:rPr>
                <w:b/>
                <w:bCs/>
                <w:color w:val="D97706"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color w:val="D97706"/>
                <w:sz w:val="24"/>
                <w:szCs w:val="24"/>
              </w:rPr>
              <w:t>Rappid</w:t>
            </w:r>
            <w:proofErr w:type="spellEnd"/>
          </w:p>
        </w:tc>
      </w:tr>
      <w:tr w:rsidR="00CB5678" w14:paraId="3477849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DEEB44F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Suporte Angular: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39881417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⚠️ </w:t>
            </w:r>
            <w:proofErr w:type="spellStart"/>
            <w:r>
              <w:rPr>
                <w:color w:val="1E1E2E"/>
                <w:sz w:val="18"/>
                <w:szCs w:val="18"/>
              </w:rPr>
              <w:t>Wrapper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1E2E"/>
                <w:sz w:val="18"/>
                <w:szCs w:val="18"/>
              </w:rPr>
              <w:t>community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— </w:t>
            </w:r>
            <w:proofErr w:type="gramStart"/>
            <w:r>
              <w:rPr>
                <w:color w:val="1E1E2E"/>
                <w:sz w:val="18"/>
                <w:szCs w:val="18"/>
              </w:rPr>
              <w:t>estável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mas não oficial</w:t>
            </w:r>
          </w:p>
        </w:tc>
      </w:tr>
      <w:tr w:rsidR="00CB5678" w14:paraId="772B8D2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682613E1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 xml:space="preserve">Open </w:t>
            </w:r>
            <w:proofErr w:type="spellStart"/>
            <w:r>
              <w:rPr>
                <w:b/>
                <w:bCs/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b/>
                <w:bCs/>
                <w:color w:val="1E1E2E"/>
                <w:sz w:val="18"/>
                <w:szCs w:val="18"/>
              </w:rPr>
              <w:t>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17D59115" w14:textId="77777777" w:rsidR="00CB5678" w:rsidRDefault="00000000">
            <w:proofErr w:type="spellStart"/>
            <w:r>
              <w:rPr>
                <w:color w:val="1E1E2E"/>
                <w:sz w:val="18"/>
                <w:szCs w:val="18"/>
              </w:rPr>
              <w:t>JointJS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é open </w:t>
            </w:r>
            <w:proofErr w:type="spellStart"/>
            <w:r>
              <w:rPr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MIT. </w:t>
            </w:r>
            <w:proofErr w:type="spellStart"/>
            <w:r>
              <w:rPr>
                <w:color w:val="1E1E2E"/>
                <w:sz w:val="18"/>
                <w:szCs w:val="18"/>
              </w:rPr>
              <w:t>Rappid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(versão </w:t>
            </w:r>
            <w:proofErr w:type="spellStart"/>
            <w:r>
              <w:rPr>
                <w:color w:val="1E1E2E"/>
                <w:sz w:val="18"/>
                <w:szCs w:val="18"/>
              </w:rPr>
              <w:t>enterprise</w:t>
            </w:r>
            <w:proofErr w:type="spellEnd"/>
            <w:r>
              <w:rPr>
                <w:color w:val="1E1E2E"/>
                <w:sz w:val="18"/>
                <w:szCs w:val="18"/>
              </w:rPr>
              <w:t>) é pago.</w:t>
            </w:r>
          </w:p>
        </w:tc>
      </w:tr>
      <w:tr w:rsidR="00CB5678" w14:paraId="2D12653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5CD2BF53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Custo: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1C02A8CC" w14:textId="77777777" w:rsidR="00CB5678" w:rsidRDefault="00000000">
            <w:proofErr w:type="spellStart"/>
            <w:r>
              <w:rPr>
                <w:color w:val="1E1E2E"/>
                <w:sz w:val="18"/>
                <w:szCs w:val="18"/>
              </w:rPr>
              <w:t>JointJS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: Open </w:t>
            </w:r>
            <w:proofErr w:type="spellStart"/>
            <w:r>
              <w:rPr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(MIT). </w:t>
            </w:r>
            <w:proofErr w:type="spellStart"/>
            <w:r>
              <w:rPr>
                <w:color w:val="1E1E2E"/>
                <w:sz w:val="18"/>
                <w:szCs w:val="18"/>
              </w:rPr>
              <w:t>Rappid</w:t>
            </w:r>
            <w:proofErr w:type="spellEnd"/>
            <w:r>
              <w:rPr>
                <w:color w:val="1E1E2E"/>
                <w:sz w:val="18"/>
                <w:szCs w:val="18"/>
              </w:rPr>
              <w:t>: pago (~U$4k/</w:t>
            </w:r>
            <w:proofErr w:type="spellStart"/>
            <w:r>
              <w:rPr>
                <w:color w:val="1E1E2E"/>
                <w:sz w:val="18"/>
                <w:szCs w:val="18"/>
              </w:rPr>
              <w:t>dev</w:t>
            </w:r>
            <w:proofErr w:type="spellEnd"/>
            <w:r>
              <w:rPr>
                <w:color w:val="1E1E2E"/>
                <w:sz w:val="18"/>
                <w:szCs w:val="18"/>
              </w:rPr>
              <w:t>)</w:t>
            </w:r>
          </w:p>
        </w:tc>
      </w:tr>
      <w:tr w:rsidR="00CB5678" w14:paraId="0DAE9F6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35C0BC6D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Conexões Cross: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3E098135" w14:textId="77777777" w:rsidR="00CB5678" w:rsidRDefault="00000000">
            <w:r>
              <w:rPr>
                <w:color w:val="1E1E2E"/>
                <w:sz w:val="18"/>
                <w:szCs w:val="18"/>
              </w:rPr>
              <w:t>✅ Sim — suporte a diagramas com containers e conexões complexas</w:t>
            </w:r>
          </w:p>
        </w:tc>
      </w:tr>
      <w:tr w:rsidR="00CB5678" w14:paraId="3B1CECA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7F260164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Complexidade: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70104466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Média — API mais verbosa que </w:t>
            </w:r>
            <w:proofErr w:type="spellStart"/>
            <w:r>
              <w:rPr>
                <w:color w:val="1E1E2E"/>
                <w:sz w:val="18"/>
                <w:szCs w:val="18"/>
              </w:rPr>
              <w:t>GoJS</w:t>
            </w:r>
            <w:proofErr w:type="spellEnd"/>
            <w:r>
              <w:rPr>
                <w:color w:val="1E1E2E"/>
                <w:sz w:val="18"/>
                <w:szCs w:val="18"/>
              </w:rPr>
              <w:t>, documentação menos polida</w:t>
            </w:r>
          </w:p>
        </w:tc>
      </w:tr>
      <w:tr w:rsidR="00CB5678" w14:paraId="371F044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5FAE7B6F" w14:textId="77777777" w:rsidR="00CB5678" w:rsidRDefault="00000000">
            <w:r>
              <w:rPr>
                <w:b/>
                <w:bCs/>
                <w:color w:val="16A34A"/>
                <w:sz w:val="18"/>
                <w:szCs w:val="18"/>
              </w:rPr>
              <w:t>Prós: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43C22BD6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proofErr w:type="spellStart"/>
            <w:r>
              <w:rPr>
                <w:color w:val="1E1E2E"/>
                <w:sz w:val="18"/>
                <w:szCs w:val="18"/>
              </w:rPr>
              <w:t>JointJS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é open </w:t>
            </w:r>
            <w:proofErr w:type="spellStart"/>
            <w:r>
              <w:rPr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e gratuito para a base</w:t>
            </w:r>
          </w:p>
          <w:p w14:paraId="0B189AC5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proofErr w:type="spellStart"/>
            <w:r>
              <w:rPr>
                <w:color w:val="1E1E2E"/>
                <w:sz w:val="18"/>
                <w:szCs w:val="18"/>
              </w:rPr>
              <w:lastRenderedPageBreak/>
              <w:t>Rappid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adiciona componentes prontos (toolbox, paletas, </w:t>
            </w:r>
            <w:proofErr w:type="spellStart"/>
            <w:r>
              <w:rPr>
                <w:color w:val="1E1E2E"/>
                <w:sz w:val="18"/>
                <w:szCs w:val="18"/>
              </w:rPr>
              <w:t>property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1E2E"/>
                <w:sz w:val="18"/>
                <w:szCs w:val="18"/>
              </w:rPr>
              <w:t>panel</w:t>
            </w:r>
            <w:proofErr w:type="spellEnd"/>
            <w:r>
              <w:rPr>
                <w:color w:val="1E1E2E"/>
                <w:sz w:val="18"/>
                <w:szCs w:val="18"/>
              </w:rPr>
              <w:t>)</w:t>
            </w:r>
          </w:p>
          <w:p w14:paraId="49F62BDE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Boa customização visual</w:t>
            </w:r>
          </w:p>
          <w:p w14:paraId="03FDB540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Menor adoção no mercado, mas tecnicamente competente</w:t>
            </w:r>
          </w:p>
        </w:tc>
      </w:tr>
      <w:tr w:rsidR="00CB5678" w14:paraId="6496887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3BF51D0C" w14:textId="77777777" w:rsidR="00CB5678" w:rsidRDefault="00000000">
            <w:r>
              <w:rPr>
                <w:b/>
                <w:bCs/>
                <w:color w:val="DC2626"/>
                <w:sz w:val="18"/>
                <w:szCs w:val="18"/>
              </w:rPr>
              <w:lastRenderedPageBreak/>
              <w:t>Contras: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456820BD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Sem </w:t>
            </w:r>
            <w:proofErr w:type="spellStart"/>
            <w:r>
              <w:rPr>
                <w:color w:val="1E1E2E"/>
                <w:sz w:val="18"/>
                <w:szCs w:val="18"/>
              </w:rPr>
              <w:t>wrapper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oficial </w:t>
            </w:r>
            <w:proofErr w:type="gramStart"/>
            <w:r>
              <w:rPr>
                <w:color w:val="1E1E2E"/>
                <w:sz w:val="18"/>
                <w:szCs w:val="18"/>
              </w:rPr>
              <w:t>para Angular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— depende de </w:t>
            </w:r>
            <w:proofErr w:type="spellStart"/>
            <w:r>
              <w:rPr>
                <w:color w:val="1E1E2E"/>
                <w:sz w:val="18"/>
                <w:szCs w:val="18"/>
              </w:rPr>
              <w:t>community</w:t>
            </w:r>
            <w:proofErr w:type="spellEnd"/>
          </w:p>
          <w:p w14:paraId="46BCC229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Documentação menos completa que </w:t>
            </w:r>
            <w:proofErr w:type="spellStart"/>
            <w:r>
              <w:rPr>
                <w:color w:val="1E1E2E"/>
                <w:sz w:val="18"/>
                <w:szCs w:val="18"/>
              </w:rPr>
              <w:t>GoJS</w:t>
            </w:r>
            <w:proofErr w:type="spellEnd"/>
          </w:p>
          <w:p w14:paraId="52716E05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proofErr w:type="spellStart"/>
            <w:r>
              <w:rPr>
                <w:color w:val="1E1E2E"/>
                <w:sz w:val="18"/>
                <w:szCs w:val="18"/>
              </w:rPr>
              <w:t>Rappid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tem custo similar ao </w:t>
            </w:r>
            <w:proofErr w:type="spellStart"/>
            <w:r>
              <w:rPr>
                <w:color w:val="1E1E2E"/>
                <w:sz w:val="18"/>
                <w:szCs w:val="18"/>
              </w:rPr>
              <w:t>GoJS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com menor adoção e ecossistema</w:t>
            </w:r>
          </w:p>
        </w:tc>
      </w:tr>
      <w:tr w:rsidR="00CB5678" w14:paraId="140AAA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1" w:space="0" w:color="D9770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FDFE1D" w14:textId="77777777" w:rsidR="00CB5678" w:rsidRDefault="00000000">
            <w:r>
              <w:rPr>
                <w:b/>
                <w:bCs/>
                <w:color w:val="D97706"/>
                <w:sz w:val="18"/>
                <w:szCs w:val="18"/>
              </w:rPr>
              <w:t xml:space="preserve">Nota: </w:t>
            </w:r>
            <w:r>
              <w:rPr>
                <w:i/>
                <w:iCs/>
                <w:color w:val="1E1E2E"/>
                <w:sz w:val="18"/>
                <w:szCs w:val="18"/>
              </w:rPr>
              <w:t xml:space="preserve">Segunda opção viável se </w:t>
            </w:r>
            <w:proofErr w:type="spellStart"/>
            <w:r>
              <w:rPr>
                <w:i/>
                <w:iCs/>
                <w:color w:val="1E1E2E"/>
                <w:sz w:val="18"/>
                <w:szCs w:val="18"/>
              </w:rPr>
              <w:t>GoJS</w:t>
            </w:r>
            <w:proofErr w:type="spellEnd"/>
            <w:r>
              <w:rPr>
                <w:i/>
                <w:iCs/>
                <w:color w:val="1E1E2E"/>
                <w:sz w:val="18"/>
                <w:szCs w:val="18"/>
              </w:rPr>
              <w:t xml:space="preserve"> não for aprovado. Avaliar custo-benefício vs. </w:t>
            </w:r>
            <w:proofErr w:type="spellStart"/>
            <w:r>
              <w:rPr>
                <w:i/>
                <w:iCs/>
                <w:color w:val="1E1E2E"/>
                <w:sz w:val="18"/>
                <w:szCs w:val="18"/>
              </w:rPr>
              <w:t>GoJS</w:t>
            </w:r>
            <w:proofErr w:type="spellEnd"/>
            <w:r>
              <w:rPr>
                <w:i/>
                <w:iCs/>
                <w:color w:val="1E1E2E"/>
                <w:sz w:val="18"/>
                <w:szCs w:val="18"/>
              </w:rPr>
              <w:t xml:space="preserve"> antes de escolher.</w:t>
            </w:r>
          </w:p>
        </w:tc>
      </w:tr>
    </w:tbl>
    <w:p w14:paraId="7833367D" w14:textId="77777777" w:rsidR="00CB5678" w:rsidRDefault="00CB5678"/>
    <w:p w14:paraId="5FBE4B4D" w14:textId="77777777" w:rsidR="00CB5678" w:rsidRDefault="00000000">
      <w:pPr>
        <w:pStyle w:val="Ttulo2"/>
      </w:pPr>
      <w:r>
        <w:t>4.3 Angular CDK + SVG Manual</w:t>
      </w:r>
    </w:p>
    <w:p w14:paraId="225BA669" w14:textId="77777777" w:rsidR="00CB5678" w:rsidRDefault="00CB5678"/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7"/>
        <w:gridCol w:w="7463"/>
      </w:tblGrid>
      <w:tr w:rsidR="00CB5678" w14:paraId="2D5ECC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single" w:sz="2" w:space="0" w:color="16A34A"/>
              <w:right w:val="none" w:sz="0" w:space="0" w:color="FFFFFF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0BD107" w14:textId="77777777" w:rsidR="00CB5678" w:rsidRDefault="00000000">
            <w:r>
              <w:rPr>
                <w:b/>
                <w:bCs/>
                <w:color w:val="16A34A"/>
                <w:sz w:val="24"/>
                <w:szCs w:val="24"/>
              </w:rPr>
              <w:t xml:space="preserve">Angular CDK </w:t>
            </w:r>
            <w:proofErr w:type="spellStart"/>
            <w:r>
              <w:rPr>
                <w:b/>
                <w:bCs/>
                <w:color w:val="16A34A"/>
                <w:sz w:val="24"/>
                <w:szCs w:val="24"/>
              </w:rPr>
              <w:t>DragDrop</w:t>
            </w:r>
            <w:proofErr w:type="spellEnd"/>
            <w:r>
              <w:rPr>
                <w:b/>
                <w:bCs/>
                <w:color w:val="16A34A"/>
                <w:sz w:val="24"/>
                <w:szCs w:val="24"/>
              </w:rPr>
              <w:t xml:space="preserve"> + SVG Nativo</w:t>
            </w:r>
          </w:p>
        </w:tc>
      </w:tr>
      <w:tr w:rsidR="00CB5678" w14:paraId="044EFB1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8E8F366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Suporte Angular: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0BCE4C3A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✅ Totalmente nativo — sem dependência externa para </w:t>
            </w:r>
            <w:proofErr w:type="spellStart"/>
            <w:r>
              <w:rPr>
                <w:color w:val="1E1E2E"/>
                <w:sz w:val="18"/>
                <w:szCs w:val="18"/>
              </w:rPr>
              <w:t>canvas</w:t>
            </w:r>
            <w:proofErr w:type="spellEnd"/>
          </w:p>
        </w:tc>
      </w:tr>
      <w:tr w:rsidR="00CB5678" w14:paraId="36C6BF8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6502F5F8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 xml:space="preserve">Open </w:t>
            </w:r>
            <w:proofErr w:type="spellStart"/>
            <w:r>
              <w:rPr>
                <w:b/>
                <w:bCs/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b/>
                <w:bCs/>
                <w:color w:val="1E1E2E"/>
                <w:sz w:val="18"/>
                <w:szCs w:val="18"/>
              </w:rPr>
              <w:t>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3DA324C7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✅ 100% open </w:t>
            </w:r>
            <w:proofErr w:type="spellStart"/>
            <w:r>
              <w:rPr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— parte do Angular CDK</w:t>
            </w:r>
          </w:p>
        </w:tc>
      </w:tr>
      <w:tr w:rsidR="00CB5678" w14:paraId="07CD0AA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01AEAB10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Custo: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24E53272" w14:textId="77777777" w:rsidR="00CB5678" w:rsidRDefault="00000000">
            <w:r>
              <w:rPr>
                <w:color w:val="1E1E2E"/>
                <w:sz w:val="18"/>
                <w:szCs w:val="18"/>
              </w:rPr>
              <w:t>Gratuito — sem custo de licença</w:t>
            </w:r>
          </w:p>
        </w:tc>
      </w:tr>
      <w:tr w:rsidR="00CB5678" w14:paraId="50CC66C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601E3481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Conexões Cross: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01D12D88" w14:textId="77777777" w:rsidR="00CB5678" w:rsidRDefault="00000000">
            <w:r>
              <w:rPr>
                <w:color w:val="1E1E2E"/>
                <w:sz w:val="18"/>
                <w:szCs w:val="18"/>
              </w:rPr>
              <w:t>⚠</w:t>
            </w:r>
            <w:proofErr w:type="gramStart"/>
            <w:r>
              <w:rPr>
                <w:color w:val="1E1E2E"/>
                <w:sz w:val="18"/>
                <w:szCs w:val="18"/>
              </w:rPr>
              <w:t>️ Manual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— exige implementação customizada de cálculo de coordenadas e roteamento</w:t>
            </w:r>
          </w:p>
        </w:tc>
      </w:tr>
      <w:tr w:rsidR="00CB5678" w14:paraId="136AA60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4C8F3510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Complexidade: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2CF378B6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Alta — o time precisa implementar: ancoragem de pontos, roteamento de setas, </w:t>
            </w:r>
            <w:proofErr w:type="spellStart"/>
            <w:r>
              <w:rPr>
                <w:color w:val="1E1E2E"/>
                <w:sz w:val="18"/>
                <w:szCs w:val="18"/>
              </w:rPr>
              <w:t>re-render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dinâmico</w:t>
            </w:r>
          </w:p>
        </w:tc>
      </w:tr>
      <w:tr w:rsidR="00CB5678" w14:paraId="14E16DD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7D710295" w14:textId="77777777" w:rsidR="00CB5678" w:rsidRDefault="00000000">
            <w:r>
              <w:rPr>
                <w:b/>
                <w:bCs/>
                <w:color w:val="16A34A"/>
                <w:sz w:val="18"/>
                <w:szCs w:val="18"/>
              </w:rPr>
              <w:t>Prós: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737D015E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Zero custo de licença</w:t>
            </w:r>
          </w:p>
          <w:p w14:paraId="1DAA5B14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Sem dependência externa — menor risco de </w:t>
            </w:r>
            <w:proofErr w:type="spellStart"/>
            <w:r>
              <w:rPr>
                <w:color w:val="1E1E2E"/>
                <w:sz w:val="18"/>
                <w:szCs w:val="18"/>
              </w:rPr>
              <w:t>breaking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1E2E"/>
                <w:sz w:val="18"/>
                <w:szCs w:val="18"/>
              </w:rPr>
              <w:t>changes</w:t>
            </w:r>
            <w:proofErr w:type="spellEnd"/>
          </w:p>
          <w:p w14:paraId="2B74BF58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Total controle sobre o visual e comportamento</w:t>
            </w:r>
          </w:p>
          <w:p w14:paraId="38DD6BD6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CDK </w:t>
            </w:r>
            <w:proofErr w:type="spellStart"/>
            <w:r>
              <w:rPr>
                <w:color w:val="1E1E2E"/>
                <w:sz w:val="18"/>
                <w:szCs w:val="18"/>
              </w:rPr>
              <w:t>DragDrop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resolve o drag entre perspectivas nativamente</w:t>
            </w:r>
          </w:p>
          <w:p w14:paraId="217EB48E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SVG nativo para conexões simples (</w:t>
            </w:r>
            <w:proofErr w:type="spellStart"/>
            <w:r>
              <w:rPr>
                <w:color w:val="1E1E2E"/>
                <w:sz w:val="18"/>
                <w:szCs w:val="18"/>
              </w:rPr>
              <w:t>bezier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básica) funciona bem</w:t>
            </w:r>
          </w:p>
        </w:tc>
      </w:tr>
      <w:tr w:rsidR="00CB5678" w14:paraId="2D5A2F3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73F0102" w14:textId="77777777" w:rsidR="00CB5678" w:rsidRDefault="00000000">
            <w:r>
              <w:rPr>
                <w:b/>
                <w:bCs/>
                <w:color w:val="DC2626"/>
                <w:sz w:val="18"/>
                <w:szCs w:val="18"/>
              </w:rPr>
              <w:t>Contras: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37167CE6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Roteamento automático de conexões precisa ser implementado do zero</w:t>
            </w:r>
          </w:p>
          <w:p w14:paraId="74C24EDB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Cálculo de coordenadas absolutas entre containers é trabalhoso</w:t>
            </w:r>
          </w:p>
          <w:p w14:paraId="5D581673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Performance com muitos nós e conexões exige otimização manual</w:t>
            </w:r>
          </w:p>
          <w:p w14:paraId="17623364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Custo de engenharia alto — tempo que poderia ir para features de negócio</w:t>
            </w:r>
          </w:p>
        </w:tc>
      </w:tr>
      <w:tr w:rsidR="00CB5678" w14:paraId="7409E3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1" w:space="0" w:color="16A34A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D2FB91" w14:textId="77777777" w:rsidR="00CB5678" w:rsidRDefault="00000000">
            <w:r>
              <w:rPr>
                <w:b/>
                <w:bCs/>
                <w:color w:val="16A34A"/>
                <w:sz w:val="18"/>
                <w:szCs w:val="18"/>
              </w:rPr>
              <w:t xml:space="preserve">Nota: </w:t>
            </w:r>
            <w:r>
              <w:rPr>
                <w:i/>
                <w:iCs/>
                <w:color w:val="1E1E2E"/>
                <w:sz w:val="18"/>
                <w:szCs w:val="18"/>
              </w:rPr>
              <w:t xml:space="preserve">Recomendado quando </w:t>
            </w:r>
            <w:proofErr w:type="gramStart"/>
            <w:r>
              <w:rPr>
                <w:i/>
                <w:iCs/>
                <w:color w:val="1E1E2E"/>
                <w:sz w:val="18"/>
                <w:szCs w:val="18"/>
              </w:rPr>
              <w:t>budget</w:t>
            </w:r>
            <w:proofErr w:type="gramEnd"/>
            <w:r>
              <w:rPr>
                <w:i/>
                <w:iCs/>
                <w:color w:val="1E1E2E"/>
                <w:sz w:val="18"/>
                <w:szCs w:val="18"/>
              </w:rPr>
              <w:t xml:space="preserve"> não existe. O time deve estimar o esforço honestamente — conexões simples (linha reta/</w:t>
            </w:r>
            <w:proofErr w:type="spellStart"/>
            <w:r>
              <w:rPr>
                <w:i/>
                <w:iCs/>
                <w:color w:val="1E1E2E"/>
                <w:sz w:val="18"/>
                <w:szCs w:val="18"/>
              </w:rPr>
              <w:t>bezier</w:t>
            </w:r>
            <w:proofErr w:type="spellEnd"/>
            <w:r>
              <w:rPr>
                <w:i/>
                <w:iCs/>
                <w:color w:val="1E1E2E"/>
                <w:sz w:val="18"/>
                <w:szCs w:val="18"/>
              </w:rPr>
              <w:t>) são factíveis; roteamento automático complexo tem custo significativo.</w:t>
            </w:r>
          </w:p>
        </w:tc>
      </w:tr>
    </w:tbl>
    <w:p w14:paraId="3A6F9925" w14:textId="77777777" w:rsidR="00CB5678" w:rsidRDefault="00CB5678"/>
    <w:p w14:paraId="6652F6AF" w14:textId="77777777" w:rsidR="00CB5678" w:rsidRDefault="00000000">
      <w:pPr>
        <w:pStyle w:val="Ttulo2"/>
      </w:pPr>
      <w:r>
        <w:t>4.4 Cytoscape.js</w:t>
      </w:r>
    </w:p>
    <w:p w14:paraId="17CE740A" w14:textId="77777777" w:rsidR="00CB5678" w:rsidRDefault="00CB5678"/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7"/>
        <w:gridCol w:w="7653"/>
      </w:tblGrid>
      <w:tr w:rsidR="00CB5678" w14:paraId="345D55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single" w:sz="2" w:space="0" w:color="888888"/>
              <w:right w:val="none" w:sz="0" w:space="0" w:color="FFFFFF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465CA7" w14:textId="77777777" w:rsidR="00CB5678" w:rsidRDefault="00000000">
            <w:r>
              <w:rPr>
                <w:b/>
                <w:bCs/>
                <w:color w:val="888888"/>
                <w:sz w:val="24"/>
                <w:szCs w:val="24"/>
              </w:rPr>
              <w:t>Cytoscape.js</w:t>
            </w:r>
          </w:p>
        </w:tc>
      </w:tr>
      <w:tr w:rsidR="00CB5678" w14:paraId="68CBF20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7B9D39C4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Suporte Angular: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9BDFE27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⚠️ </w:t>
            </w:r>
            <w:proofErr w:type="spellStart"/>
            <w:r>
              <w:rPr>
                <w:color w:val="1E1E2E"/>
                <w:sz w:val="18"/>
                <w:szCs w:val="18"/>
              </w:rPr>
              <w:t>Wrapper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1E2E"/>
                <w:sz w:val="18"/>
                <w:szCs w:val="18"/>
              </w:rPr>
              <w:t>community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— sem suporte </w:t>
            </w:r>
            <w:proofErr w:type="gramStart"/>
            <w:r>
              <w:rPr>
                <w:color w:val="1E1E2E"/>
                <w:sz w:val="18"/>
                <w:szCs w:val="18"/>
              </w:rPr>
              <w:t>oficial Angular</w:t>
            </w:r>
            <w:proofErr w:type="gramEnd"/>
          </w:p>
        </w:tc>
      </w:tr>
      <w:tr w:rsidR="00CB5678" w14:paraId="35B7937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731040BE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 xml:space="preserve">Open </w:t>
            </w:r>
            <w:proofErr w:type="spellStart"/>
            <w:r>
              <w:rPr>
                <w:b/>
                <w:bCs/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b/>
                <w:bCs/>
                <w:color w:val="1E1E2E"/>
                <w:sz w:val="18"/>
                <w:szCs w:val="18"/>
              </w:rPr>
              <w:t>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190A931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✅ Open </w:t>
            </w:r>
            <w:proofErr w:type="spellStart"/>
            <w:r>
              <w:rPr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— licença MIT</w:t>
            </w:r>
          </w:p>
        </w:tc>
      </w:tr>
      <w:tr w:rsidR="00CB5678" w14:paraId="1F1A244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5EA228AE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Custo: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0DFF883C" w14:textId="77777777" w:rsidR="00CB5678" w:rsidRDefault="00000000">
            <w:r>
              <w:rPr>
                <w:color w:val="1E1E2E"/>
                <w:sz w:val="18"/>
                <w:szCs w:val="18"/>
              </w:rPr>
              <w:t>Gratuito — licença MIT</w:t>
            </w:r>
          </w:p>
        </w:tc>
      </w:tr>
      <w:tr w:rsidR="00CB5678" w14:paraId="56F277C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48EEF117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Conexões Cross: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11A3E0C4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✅ Sim — suporte nativo a grafos </w:t>
            </w:r>
            <w:proofErr w:type="gramStart"/>
            <w:r>
              <w:rPr>
                <w:color w:val="1E1E2E"/>
                <w:sz w:val="18"/>
                <w:szCs w:val="18"/>
              </w:rPr>
              <w:t>com nós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e arestas cruzando qualquer container</w:t>
            </w:r>
          </w:p>
        </w:tc>
      </w:tr>
      <w:tr w:rsidR="00CB5678" w14:paraId="0030B6C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EE9C617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Complexidade: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9612E0E" w14:textId="77777777" w:rsidR="00CB5678" w:rsidRDefault="00000000">
            <w:r>
              <w:rPr>
                <w:color w:val="1E1E2E"/>
                <w:sz w:val="18"/>
                <w:szCs w:val="18"/>
              </w:rPr>
              <w:t>Média — API bem documentada, mas voltada para análise de grafos, não UX de produto</w:t>
            </w:r>
          </w:p>
        </w:tc>
      </w:tr>
      <w:tr w:rsidR="00CB5678" w14:paraId="44301AF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67E125D8" w14:textId="77777777" w:rsidR="00CB5678" w:rsidRDefault="00000000">
            <w:r>
              <w:rPr>
                <w:b/>
                <w:bCs/>
                <w:color w:val="16A34A"/>
                <w:sz w:val="18"/>
                <w:szCs w:val="18"/>
              </w:rPr>
              <w:t>Prós: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4375ADBB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Open </w:t>
            </w:r>
            <w:proofErr w:type="spellStart"/>
            <w:r>
              <w:rPr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e gratuito</w:t>
            </w:r>
          </w:p>
          <w:p w14:paraId="1496B421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Excelente para análise e visualização de grafos complexos</w:t>
            </w:r>
          </w:p>
          <w:p w14:paraId="74891D9E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Boa performance com grandes volumes de nós</w:t>
            </w:r>
          </w:p>
          <w:p w14:paraId="4B42291D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Suporte a layouts automáticos (cola, </w:t>
            </w:r>
            <w:proofErr w:type="spellStart"/>
            <w:proofErr w:type="gramStart"/>
            <w:r>
              <w:rPr>
                <w:color w:val="1E1E2E"/>
                <w:sz w:val="18"/>
                <w:szCs w:val="18"/>
              </w:rPr>
              <w:t>dagre</w:t>
            </w:r>
            <w:proofErr w:type="spellEnd"/>
            <w:r>
              <w:rPr>
                <w:color w:val="1E1E2E"/>
                <w:sz w:val="18"/>
                <w:szCs w:val="18"/>
              </w:rPr>
              <w:t>, etc.</w:t>
            </w:r>
            <w:proofErr w:type="gramEnd"/>
            <w:r>
              <w:rPr>
                <w:color w:val="1E1E2E"/>
                <w:sz w:val="18"/>
                <w:szCs w:val="18"/>
              </w:rPr>
              <w:t>)</w:t>
            </w:r>
          </w:p>
        </w:tc>
      </w:tr>
      <w:tr w:rsidR="00CB5678" w14:paraId="2047583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04878958" w14:textId="77777777" w:rsidR="00CB5678" w:rsidRDefault="00000000">
            <w:r>
              <w:rPr>
                <w:b/>
                <w:bCs/>
                <w:color w:val="DC2626"/>
                <w:sz w:val="18"/>
                <w:szCs w:val="18"/>
              </w:rPr>
              <w:t>Contras: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5EACA200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Visual pensado para grafos analíticos — customizar para parecer com o protótipo exige muito CSS e </w:t>
            </w:r>
            <w:proofErr w:type="spellStart"/>
            <w:r>
              <w:rPr>
                <w:color w:val="1E1E2E"/>
                <w:sz w:val="18"/>
                <w:szCs w:val="18"/>
              </w:rPr>
              <w:t>renderers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1E2E"/>
                <w:sz w:val="18"/>
                <w:szCs w:val="18"/>
              </w:rPr>
              <w:t>custom</w:t>
            </w:r>
            <w:proofErr w:type="spellEnd"/>
          </w:p>
          <w:p w14:paraId="1FCFBA36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lastRenderedPageBreak/>
              <w:t xml:space="preserve">UX de interação (drag, seleção, edição </w:t>
            </w:r>
            <w:proofErr w:type="spellStart"/>
            <w:r>
              <w:rPr>
                <w:color w:val="1E1E2E"/>
                <w:sz w:val="18"/>
                <w:szCs w:val="18"/>
              </w:rPr>
              <w:t>inline</w:t>
            </w:r>
            <w:proofErr w:type="spellEnd"/>
            <w:r>
              <w:rPr>
                <w:color w:val="1E1E2E"/>
                <w:sz w:val="18"/>
                <w:szCs w:val="18"/>
              </w:rPr>
              <w:t>) menos refinada para uso como produto</w:t>
            </w:r>
          </w:p>
          <w:p w14:paraId="7F2765C8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Containers/perspectivas como faixas não são um padrão nativo — exige adaptação</w:t>
            </w:r>
          </w:p>
          <w:p w14:paraId="2578A464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Não recomendado como </w:t>
            </w:r>
            <w:proofErr w:type="spellStart"/>
            <w:r>
              <w:rPr>
                <w:color w:val="1E1E2E"/>
                <w:sz w:val="18"/>
                <w:szCs w:val="18"/>
              </w:rPr>
              <w:t>canvas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principal de produto</w:t>
            </w:r>
          </w:p>
        </w:tc>
      </w:tr>
      <w:tr w:rsidR="00CB5678" w14:paraId="125A61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1" w:space="0" w:color="88888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0EE454" w14:textId="77777777" w:rsidR="00CB5678" w:rsidRDefault="00000000">
            <w:r>
              <w:rPr>
                <w:b/>
                <w:bCs/>
                <w:color w:val="888888"/>
                <w:sz w:val="18"/>
                <w:szCs w:val="18"/>
              </w:rPr>
              <w:lastRenderedPageBreak/>
              <w:t xml:space="preserve">Nota: </w:t>
            </w:r>
            <w:r>
              <w:rPr>
                <w:i/>
                <w:iCs/>
                <w:color w:val="1E1E2E"/>
                <w:sz w:val="18"/>
                <w:szCs w:val="18"/>
              </w:rPr>
              <w:t xml:space="preserve">Tecnicamente resolve as conexões, mas o custo de customização visual para atingir o nível do protótipo é alto. Melhor avaliar </w:t>
            </w:r>
            <w:proofErr w:type="spellStart"/>
            <w:r>
              <w:rPr>
                <w:i/>
                <w:iCs/>
                <w:color w:val="1E1E2E"/>
                <w:sz w:val="18"/>
                <w:szCs w:val="18"/>
              </w:rPr>
              <w:t>GoJS</w:t>
            </w:r>
            <w:proofErr w:type="spellEnd"/>
            <w:r>
              <w:rPr>
                <w:i/>
                <w:iCs/>
                <w:color w:val="1E1E2E"/>
                <w:sz w:val="18"/>
                <w:szCs w:val="18"/>
              </w:rPr>
              <w:t xml:space="preserve"> ou CDK primeiro.</w:t>
            </w:r>
          </w:p>
        </w:tc>
      </w:tr>
    </w:tbl>
    <w:p w14:paraId="3069B5DA" w14:textId="77777777" w:rsidR="00CB5678" w:rsidRDefault="00CB5678"/>
    <w:p w14:paraId="6272401D" w14:textId="77777777" w:rsidR="00CB5678" w:rsidRDefault="00000000">
      <w:pPr>
        <w:pStyle w:val="Ttulo2"/>
      </w:pPr>
      <w:r>
        <w:t xml:space="preserve">4.5 </w:t>
      </w:r>
      <w:proofErr w:type="spellStart"/>
      <w:r>
        <w:t>React</w:t>
      </w:r>
      <w:proofErr w:type="spellEnd"/>
      <w:r>
        <w:t xml:space="preserve"> Flow (Arquitetura Híbrida)</w:t>
      </w:r>
    </w:p>
    <w:p w14:paraId="54128328" w14:textId="77777777" w:rsidR="00CB5678" w:rsidRDefault="00CB5678"/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3"/>
        <w:gridCol w:w="7557"/>
      </w:tblGrid>
      <w:tr w:rsidR="00CB5678" w14:paraId="29FDE1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single" w:sz="2" w:space="0" w:color="5C4AC7"/>
              <w:right w:val="none" w:sz="0" w:space="0" w:color="FFFFFF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3E8193" w14:textId="77777777" w:rsidR="00CB5678" w:rsidRDefault="00000000">
            <w:proofErr w:type="spellStart"/>
            <w:r>
              <w:rPr>
                <w:b/>
                <w:bCs/>
                <w:color w:val="5C4AC7"/>
                <w:sz w:val="24"/>
                <w:szCs w:val="24"/>
              </w:rPr>
              <w:t>React</w:t>
            </w:r>
            <w:proofErr w:type="spellEnd"/>
            <w:r>
              <w:rPr>
                <w:b/>
                <w:bCs/>
                <w:color w:val="5C4AC7"/>
                <w:sz w:val="24"/>
                <w:szCs w:val="24"/>
              </w:rPr>
              <w:t xml:space="preserve"> Flow via </w:t>
            </w:r>
            <w:proofErr w:type="spellStart"/>
            <w:r>
              <w:rPr>
                <w:b/>
                <w:bCs/>
                <w:color w:val="5C4AC7"/>
                <w:sz w:val="24"/>
                <w:szCs w:val="24"/>
              </w:rPr>
              <w:t>Micro-Frontend</w:t>
            </w:r>
            <w:proofErr w:type="spellEnd"/>
          </w:p>
        </w:tc>
      </w:tr>
      <w:tr w:rsidR="00CB5678" w14:paraId="3528E2E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0BCAA4E6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Suporte Angular: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7824C1BA" w14:textId="77777777" w:rsidR="00CB5678" w:rsidRDefault="00000000">
            <w:r>
              <w:rPr>
                <w:color w:val="1E1E2E"/>
                <w:sz w:val="18"/>
                <w:szCs w:val="18"/>
              </w:rPr>
              <w:t>⚠</w:t>
            </w:r>
            <w:proofErr w:type="gramStart"/>
            <w:r>
              <w:rPr>
                <w:color w:val="1E1E2E"/>
                <w:sz w:val="18"/>
                <w:szCs w:val="18"/>
              </w:rPr>
              <w:t>️ Requer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arquitetura híbrida — Angular + </w:t>
            </w:r>
            <w:proofErr w:type="spellStart"/>
            <w:r>
              <w:rPr>
                <w:color w:val="1E1E2E"/>
                <w:sz w:val="18"/>
                <w:szCs w:val="18"/>
              </w:rPr>
              <w:t>React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isolados</w:t>
            </w:r>
          </w:p>
        </w:tc>
      </w:tr>
      <w:tr w:rsidR="00CB5678" w14:paraId="6F5B997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7C96565E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 xml:space="preserve">Open </w:t>
            </w:r>
            <w:proofErr w:type="spellStart"/>
            <w:r>
              <w:rPr>
                <w:b/>
                <w:bCs/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b/>
                <w:bCs/>
                <w:color w:val="1E1E2E"/>
                <w:sz w:val="18"/>
                <w:szCs w:val="18"/>
              </w:rPr>
              <w:t>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2E7C3DCC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✅ Open </w:t>
            </w:r>
            <w:proofErr w:type="spellStart"/>
            <w:r>
              <w:rPr>
                <w:color w:val="1E1E2E"/>
                <w:sz w:val="18"/>
                <w:szCs w:val="18"/>
              </w:rPr>
              <w:t>source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MIT (base). Pro: pago.</w:t>
            </w:r>
          </w:p>
        </w:tc>
      </w:tr>
      <w:tr w:rsidR="00CB5678" w14:paraId="7D86884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81A7831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Custo: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1A81B842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Gratuito — MIT (versão base) / </w:t>
            </w:r>
            <w:proofErr w:type="gramStart"/>
            <w:r>
              <w:rPr>
                <w:color w:val="1E1E2E"/>
                <w:sz w:val="18"/>
                <w:szCs w:val="18"/>
              </w:rPr>
              <w:t>Pro paga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para features avançadas</w:t>
            </w:r>
          </w:p>
        </w:tc>
      </w:tr>
      <w:tr w:rsidR="00CB5678" w14:paraId="612A9BD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2D25FC02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Conexões Cross: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25419CD7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✅ Sim — suporte nativo a nós, arestas, grupos, roteamento </w:t>
            </w:r>
            <w:proofErr w:type="spellStart"/>
            <w:r>
              <w:rPr>
                <w:color w:val="1E1E2E"/>
                <w:sz w:val="18"/>
                <w:szCs w:val="18"/>
              </w:rPr>
              <w:t>bezier</w:t>
            </w:r>
            <w:proofErr w:type="spellEnd"/>
          </w:p>
        </w:tc>
      </w:tr>
      <w:tr w:rsidR="00CB5678" w14:paraId="2A3B75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3AA9D96E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Complexidade: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210725A2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Alta (arquitetural) — o </w:t>
            </w:r>
            <w:proofErr w:type="spellStart"/>
            <w:r>
              <w:rPr>
                <w:color w:val="1E1E2E"/>
                <w:sz w:val="18"/>
                <w:szCs w:val="18"/>
              </w:rPr>
              <w:t>canvas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em si tem baixa complexidade, mas a integração Angular ↔ </w:t>
            </w:r>
            <w:proofErr w:type="spellStart"/>
            <w:r>
              <w:rPr>
                <w:color w:val="1E1E2E"/>
                <w:sz w:val="18"/>
                <w:szCs w:val="18"/>
              </w:rPr>
              <w:t>React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exige planejamento</w:t>
            </w:r>
          </w:p>
        </w:tc>
      </w:tr>
      <w:tr w:rsidR="00CB5678" w14:paraId="460257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4606F660" w14:textId="77777777" w:rsidR="00CB5678" w:rsidRDefault="00000000">
            <w:r>
              <w:rPr>
                <w:b/>
                <w:bCs/>
                <w:color w:val="16A34A"/>
                <w:sz w:val="18"/>
                <w:szCs w:val="18"/>
              </w:rPr>
              <w:t>Prós: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14269B9E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Melhor DX disponível para </w:t>
            </w:r>
            <w:proofErr w:type="spellStart"/>
            <w:r>
              <w:rPr>
                <w:color w:val="1E1E2E"/>
                <w:sz w:val="18"/>
                <w:szCs w:val="18"/>
              </w:rPr>
              <w:t>canvas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desse tipo — padrão de mercado</w:t>
            </w:r>
          </w:p>
          <w:p w14:paraId="282CAE9A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Visual muito próximo ao protótipo do PO sem customização extensiva</w:t>
            </w:r>
          </w:p>
          <w:p w14:paraId="5533183F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Comunidade grande, atualização frequente</w:t>
            </w:r>
          </w:p>
          <w:p w14:paraId="2435FB9C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Isolar só o </w:t>
            </w:r>
            <w:proofErr w:type="spellStart"/>
            <w:r>
              <w:rPr>
                <w:color w:val="1E1E2E"/>
                <w:sz w:val="18"/>
                <w:szCs w:val="18"/>
              </w:rPr>
              <w:t>canvas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mantém o resto do sistema limpo em Angular</w:t>
            </w:r>
          </w:p>
        </w:tc>
      </w:tr>
      <w:tr w:rsidR="00CB5678" w14:paraId="4964A0F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160" w:type="dxa"/>
              <w:bottom w:w="60" w:type="dxa"/>
              <w:right w:w="80" w:type="dxa"/>
            </w:tcMar>
          </w:tcPr>
          <w:p w14:paraId="62E4B74C" w14:textId="77777777" w:rsidR="00CB5678" w:rsidRDefault="00000000">
            <w:r>
              <w:rPr>
                <w:b/>
                <w:bCs/>
                <w:color w:val="DC2626"/>
                <w:sz w:val="18"/>
                <w:szCs w:val="18"/>
              </w:rPr>
              <w:t>Contras:</w:t>
            </w:r>
          </w:p>
        </w:tc>
        <w:tc>
          <w:tcPr>
            <w:tcW w:w="7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60" w:type="dxa"/>
              <w:left w:w="80" w:type="dxa"/>
              <w:bottom w:w="60" w:type="dxa"/>
              <w:right w:w="160" w:type="dxa"/>
            </w:tcMar>
          </w:tcPr>
          <w:p w14:paraId="7B58D5F8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Introduz </w:t>
            </w:r>
            <w:proofErr w:type="spellStart"/>
            <w:r>
              <w:rPr>
                <w:color w:val="1E1E2E"/>
                <w:sz w:val="18"/>
                <w:szCs w:val="18"/>
              </w:rPr>
              <w:t>React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no ecossistema — o time precisa dominar as duas </w:t>
            </w:r>
            <w:proofErr w:type="spellStart"/>
            <w:r>
              <w:rPr>
                <w:color w:val="1E1E2E"/>
                <w:sz w:val="18"/>
                <w:szCs w:val="18"/>
              </w:rPr>
              <w:t>stacks</w:t>
            </w:r>
            <w:proofErr w:type="spellEnd"/>
          </w:p>
          <w:p w14:paraId="1A15727F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Comunicação Angular ↔ </w:t>
            </w:r>
            <w:proofErr w:type="spellStart"/>
            <w:r>
              <w:rPr>
                <w:color w:val="1E1E2E"/>
                <w:sz w:val="18"/>
                <w:szCs w:val="18"/>
              </w:rPr>
              <w:t>React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via Custom </w:t>
            </w:r>
            <w:proofErr w:type="spellStart"/>
            <w:r>
              <w:rPr>
                <w:color w:val="1E1E2E"/>
                <w:sz w:val="18"/>
                <w:szCs w:val="18"/>
              </w:rPr>
              <w:t>Events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ou </w:t>
            </w:r>
            <w:proofErr w:type="spellStart"/>
            <w:r>
              <w:rPr>
                <w:color w:val="1E1E2E"/>
                <w:sz w:val="18"/>
                <w:szCs w:val="18"/>
              </w:rPr>
              <w:t>RxJS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adiciona complexidade</w:t>
            </w:r>
          </w:p>
          <w:p w14:paraId="43D63F17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 xml:space="preserve">Build e </w:t>
            </w:r>
            <w:proofErr w:type="spellStart"/>
            <w:r>
              <w:rPr>
                <w:color w:val="1E1E2E"/>
                <w:sz w:val="18"/>
                <w:szCs w:val="18"/>
              </w:rPr>
              <w:t>deploy</w:t>
            </w:r>
            <w:proofErr w:type="spellEnd"/>
            <w:r>
              <w:rPr>
                <w:color w:val="1E1E2E"/>
                <w:sz w:val="18"/>
                <w:szCs w:val="18"/>
              </w:rPr>
              <w:t xml:space="preserve"> mais complexos com Module Federation</w:t>
            </w:r>
          </w:p>
          <w:p w14:paraId="0D3F1DBD" w14:textId="77777777" w:rsidR="00CB5678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1E1E2E"/>
                <w:sz w:val="18"/>
                <w:szCs w:val="18"/>
              </w:rPr>
              <w:t>Decisão arquitetural que precisa de consenso do time completo</w:t>
            </w:r>
          </w:p>
        </w:tc>
      </w:tr>
      <w:tr w:rsidR="00CB5678" w14:paraId="330938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1" w:space="0" w:color="5C4AC7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8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80249C" w14:textId="77777777" w:rsidR="00CB5678" w:rsidRDefault="00000000">
            <w:r>
              <w:rPr>
                <w:b/>
                <w:bCs/>
                <w:color w:val="5C4AC7"/>
                <w:sz w:val="18"/>
                <w:szCs w:val="18"/>
              </w:rPr>
              <w:t xml:space="preserve">Nota: </w:t>
            </w:r>
            <w:r>
              <w:rPr>
                <w:i/>
                <w:iCs/>
                <w:color w:val="1E1E2E"/>
                <w:sz w:val="18"/>
                <w:szCs w:val="18"/>
              </w:rPr>
              <w:t xml:space="preserve">Melhor </w:t>
            </w:r>
            <w:proofErr w:type="gramStart"/>
            <w:r>
              <w:rPr>
                <w:i/>
                <w:iCs/>
                <w:color w:val="1E1E2E"/>
                <w:sz w:val="18"/>
                <w:szCs w:val="18"/>
              </w:rPr>
              <w:t>resultado final</w:t>
            </w:r>
            <w:proofErr w:type="gramEnd"/>
            <w:r>
              <w:rPr>
                <w:i/>
                <w:iCs/>
                <w:color w:val="1E1E2E"/>
                <w:sz w:val="18"/>
                <w:szCs w:val="18"/>
              </w:rPr>
              <w:t xml:space="preserve"> se o time aceitar a arquitetura híbrida. Isolar apenas o </w:t>
            </w:r>
            <w:proofErr w:type="spellStart"/>
            <w:r>
              <w:rPr>
                <w:i/>
                <w:iCs/>
                <w:color w:val="1E1E2E"/>
                <w:sz w:val="18"/>
                <w:szCs w:val="18"/>
              </w:rPr>
              <w:t>canvas</w:t>
            </w:r>
            <w:proofErr w:type="spellEnd"/>
            <w:r>
              <w:rPr>
                <w:i/>
                <w:iCs/>
                <w:color w:val="1E1E2E"/>
                <w:sz w:val="18"/>
                <w:szCs w:val="18"/>
              </w:rPr>
              <w:t xml:space="preserve"> em </w:t>
            </w:r>
            <w:proofErr w:type="spellStart"/>
            <w:r>
              <w:rPr>
                <w:i/>
                <w:iCs/>
                <w:color w:val="1E1E2E"/>
                <w:sz w:val="18"/>
                <w:szCs w:val="18"/>
              </w:rPr>
              <w:t>React</w:t>
            </w:r>
            <w:proofErr w:type="spellEnd"/>
            <w:r>
              <w:rPr>
                <w:i/>
                <w:iCs/>
                <w:color w:val="1E1E2E"/>
                <w:sz w:val="18"/>
                <w:szCs w:val="18"/>
              </w:rPr>
              <w:t xml:space="preserve"> é uma separação limpa e o resto do sistema permanece 100% Angular.</w:t>
            </w:r>
          </w:p>
        </w:tc>
      </w:tr>
    </w:tbl>
    <w:p w14:paraId="03C2EF8C" w14:textId="77777777" w:rsidR="00CB5678" w:rsidRDefault="00CB5678"/>
    <w:p w14:paraId="686C7917" w14:textId="77777777" w:rsidR="00CB5678" w:rsidRDefault="00000000">
      <w:pPr>
        <w:pStyle w:val="Ttulo1"/>
      </w:pPr>
      <w:r>
        <w:t>5. Recomendação por Cenário</w:t>
      </w:r>
    </w:p>
    <w:p w14:paraId="246E6024" w14:textId="77777777" w:rsidR="00CB5678" w:rsidRDefault="00CB5678"/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80"/>
        <w:gridCol w:w="3280"/>
      </w:tblGrid>
      <w:tr w:rsidR="00CB5678" w14:paraId="5B4E19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176D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Cenário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E7BF9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Recomendação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5C4A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6F552" w14:textId="77777777" w:rsidR="00CB567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Justificativa</w:t>
            </w:r>
          </w:p>
        </w:tc>
      </w:tr>
      <w:tr w:rsidR="00CB5678" w14:paraId="64A4AF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F8A7" w14:textId="77777777" w:rsidR="00CB5678" w:rsidRDefault="00000000">
            <w:proofErr w:type="gramStart"/>
            <w:r>
              <w:rPr>
                <w:color w:val="1E1E2E"/>
                <w:sz w:val="18"/>
                <w:szCs w:val="18"/>
              </w:rPr>
              <w:t>Budget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aprovado (&gt;U$5k/</w:t>
            </w:r>
            <w:proofErr w:type="spellStart"/>
            <w:r>
              <w:rPr>
                <w:color w:val="1E1E2E"/>
                <w:sz w:val="18"/>
                <w:szCs w:val="18"/>
              </w:rPr>
              <w:t>dev</w:t>
            </w:r>
            <w:proofErr w:type="spellEnd"/>
            <w:r>
              <w:rPr>
                <w:color w:val="1E1E2E"/>
                <w:sz w:val="18"/>
                <w:szCs w:val="18"/>
              </w:rPr>
              <w:t>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05EC" w14:textId="77777777" w:rsidR="00CB5678" w:rsidRDefault="00000000">
            <w:proofErr w:type="spellStart"/>
            <w:r>
              <w:rPr>
                <w:b/>
                <w:bCs/>
                <w:color w:val="16A34A"/>
                <w:sz w:val="18"/>
                <w:szCs w:val="18"/>
              </w:rPr>
              <w:t>GoJS</w:t>
            </w:r>
            <w:proofErr w:type="spellEnd"/>
            <w:r>
              <w:rPr>
                <w:b/>
                <w:bCs/>
                <w:color w:val="16A34A"/>
                <w:sz w:val="18"/>
                <w:szCs w:val="18"/>
              </w:rPr>
              <w:t xml:space="preserve"> + Angular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3EDC1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Risco zero no </w:t>
            </w:r>
            <w:proofErr w:type="spellStart"/>
            <w:r>
              <w:rPr>
                <w:color w:val="1E1E2E"/>
                <w:sz w:val="18"/>
                <w:szCs w:val="18"/>
              </w:rPr>
              <w:t>canvas</w:t>
            </w:r>
            <w:proofErr w:type="spellEnd"/>
            <w:r>
              <w:rPr>
                <w:color w:val="1E1E2E"/>
                <w:sz w:val="18"/>
                <w:szCs w:val="18"/>
              </w:rPr>
              <w:t>. Foco total na lógica de negócio.</w:t>
            </w:r>
          </w:p>
        </w:tc>
      </w:tr>
      <w:tr w:rsidR="00CB5678" w14:paraId="682C48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8BA70" w14:textId="77777777" w:rsidR="00CB5678" w:rsidRDefault="00000000">
            <w:r>
              <w:rPr>
                <w:color w:val="1E1E2E"/>
                <w:sz w:val="18"/>
                <w:szCs w:val="18"/>
              </w:rPr>
              <w:t xml:space="preserve">Sem </w:t>
            </w:r>
            <w:proofErr w:type="gramStart"/>
            <w:r>
              <w:rPr>
                <w:color w:val="1E1E2E"/>
                <w:sz w:val="18"/>
                <w:szCs w:val="18"/>
              </w:rPr>
              <w:t>budget</w:t>
            </w:r>
            <w:proofErr w:type="gramEnd"/>
            <w:r>
              <w:rPr>
                <w:color w:val="1E1E2E"/>
                <w:sz w:val="18"/>
                <w:szCs w:val="18"/>
              </w:rPr>
              <w:t xml:space="preserve"> para licença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515E2" w14:textId="77777777" w:rsidR="00CB5678" w:rsidRDefault="00000000">
            <w:r>
              <w:rPr>
                <w:b/>
                <w:bCs/>
                <w:color w:val="1E1E2E"/>
                <w:sz w:val="18"/>
                <w:szCs w:val="18"/>
              </w:rPr>
              <w:t>Angular CDK + SVG manual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5459D" w14:textId="77777777" w:rsidR="00CB5678" w:rsidRDefault="00000000">
            <w:r>
              <w:rPr>
                <w:color w:val="1E1E2E"/>
                <w:sz w:val="18"/>
                <w:szCs w:val="18"/>
              </w:rPr>
              <w:t>Estimar esforço real antes de fechar. Conexões simples são factíveis.</w:t>
            </w:r>
          </w:p>
        </w:tc>
      </w:tr>
      <w:tr w:rsidR="00CB5678" w14:paraId="763EDA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DE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974F" w14:textId="77777777" w:rsidR="00CB5678" w:rsidRDefault="00000000">
            <w:r>
              <w:rPr>
                <w:color w:val="1E1E2E"/>
                <w:sz w:val="18"/>
                <w:szCs w:val="18"/>
              </w:rPr>
              <w:t>Time aceita arquitetura híbrida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DE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E6BFE" w14:textId="77777777" w:rsidR="00CB5678" w:rsidRDefault="00000000">
            <w:proofErr w:type="spellStart"/>
            <w:r>
              <w:rPr>
                <w:b/>
                <w:bCs/>
                <w:color w:val="5C4AC7"/>
                <w:sz w:val="18"/>
                <w:szCs w:val="18"/>
              </w:rPr>
              <w:t>React</w:t>
            </w:r>
            <w:proofErr w:type="spellEnd"/>
            <w:r>
              <w:rPr>
                <w:b/>
                <w:bCs/>
                <w:color w:val="5C4AC7"/>
                <w:sz w:val="18"/>
                <w:szCs w:val="18"/>
              </w:rPr>
              <w:t xml:space="preserve"> Flow (</w:t>
            </w:r>
            <w:proofErr w:type="spellStart"/>
            <w:r>
              <w:rPr>
                <w:b/>
                <w:bCs/>
                <w:color w:val="5C4AC7"/>
                <w:sz w:val="18"/>
                <w:szCs w:val="18"/>
              </w:rPr>
              <w:t>micro-frontend</w:t>
            </w:r>
            <w:proofErr w:type="spellEnd"/>
            <w:r>
              <w:rPr>
                <w:b/>
                <w:bCs/>
                <w:color w:val="5C4AC7"/>
                <w:sz w:val="18"/>
                <w:szCs w:val="18"/>
              </w:rPr>
              <w:t>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DE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1D540" w14:textId="77777777" w:rsidR="00CB5678" w:rsidRDefault="00000000">
            <w:r>
              <w:rPr>
                <w:color w:val="1E1E2E"/>
                <w:sz w:val="18"/>
                <w:szCs w:val="18"/>
              </w:rPr>
              <w:t>Melhor experiência final. Requer consenso arquitetural do time.</w:t>
            </w:r>
          </w:p>
        </w:tc>
      </w:tr>
    </w:tbl>
    <w:p w14:paraId="644ABFCD" w14:textId="77777777" w:rsidR="00CB5678" w:rsidRDefault="00CB5678"/>
    <w:p w14:paraId="22ACFBE8" w14:textId="77777777" w:rsidR="00CB5678" w:rsidRDefault="00000000">
      <w:pPr>
        <w:pStyle w:val="Ttulo1"/>
      </w:pPr>
      <w:r>
        <w:t>6. Próximos Passos Sugeridos</w:t>
      </w:r>
    </w:p>
    <w:p w14:paraId="6148C45A" w14:textId="77777777" w:rsidR="00CB5678" w:rsidRDefault="00CB5678"/>
    <w:p w14:paraId="3FA19F11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 xml:space="preserve">Validar com o time de </w:t>
      </w:r>
      <w:proofErr w:type="spellStart"/>
      <w:r>
        <w:rPr>
          <w:color w:val="1E1E2E"/>
        </w:rPr>
        <w:t>dev</w:t>
      </w:r>
      <w:proofErr w:type="spellEnd"/>
      <w:r>
        <w:rPr>
          <w:color w:val="1E1E2E"/>
        </w:rPr>
        <w:t xml:space="preserve"> qual é a posição sobre </w:t>
      </w:r>
      <w:proofErr w:type="gramStart"/>
      <w:r>
        <w:rPr>
          <w:color w:val="1E1E2E"/>
        </w:rPr>
        <w:t>budget</w:t>
      </w:r>
      <w:proofErr w:type="gramEnd"/>
      <w:r>
        <w:rPr>
          <w:color w:val="1E1E2E"/>
        </w:rPr>
        <w:t xml:space="preserve"> para licença de </w:t>
      </w:r>
      <w:proofErr w:type="spellStart"/>
      <w:r>
        <w:rPr>
          <w:color w:val="1E1E2E"/>
        </w:rPr>
        <w:t>canvas</w:t>
      </w:r>
      <w:proofErr w:type="spellEnd"/>
    </w:p>
    <w:p w14:paraId="36601802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 xml:space="preserve">Se </w:t>
      </w:r>
      <w:proofErr w:type="spellStart"/>
      <w:r>
        <w:rPr>
          <w:color w:val="1E1E2E"/>
        </w:rPr>
        <w:t>GoJS</w:t>
      </w:r>
      <w:proofErr w:type="spellEnd"/>
      <w:r>
        <w:rPr>
          <w:color w:val="1E1E2E"/>
        </w:rPr>
        <w:t xml:space="preserve">: solicitar licença de avaliação (30 dias gratuitos) e fazer POC com o </w:t>
      </w:r>
      <w:proofErr w:type="spellStart"/>
      <w:r>
        <w:rPr>
          <w:color w:val="1E1E2E"/>
        </w:rPr>
        <w:t>canvas</w:t>
      </w:r>
      <w:proofErr w:type="spellEnd"/>
      <w:r>
        <w:rPr>
          <w:color w:val="1E1E2E"/>
        </w:rPr>
        <w:t xml:space="preserve"> BSC</w:t>
      </w:r>
    </w:p>
    <w:p w14:paraId="1F85CD7C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 xml:space="preserve">Se CDK + SVG: o time estima o esforço de implementação das conexões </w:t>
      </w:r>
      <w:proofErr w:type="spellStart"/>
      <w:r>
        <w:rPr>
          <w:color w:val="1E1E2E"/>
        </w:rPr>
        <w:t>cross</w:t>
      </w:r>
      <w:proofErr w:type="spellEnd"/>
      <w:r>
        <w:rPr>
          <w:color w:val="1E1E2E"/>
        </w:rPr>
        <w:t>-perspectiva em sprint</w:t>
      </w:r>
    </w:p>
    <w:p w14:paraId="6B28CFD5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t xml:space="preserve">Se </w:t>
      </w:r>
      <w:proofErr w:type="spellStart"/>
      <w:r>
        <w:rPr>
          <w:color w:val="1E1E2E"/>
        </w:rPr>
        <w:t>React</w:t>
      </w:r>
      <w:proofErr w:type="spellEnd"/>
      <w:r>
        <w:rPr>
          <w:color w:val="1E1E2E"/>
        </w:rPr>
        <w:t xml:space="preserve"> Flow: decidir arquitetura de </w:t>
      </w:r>
      <w:proofErr w:type="spellStart"/>
      <w:r>
        <w:rPr>
          <w:color w:val="1E1E2E"/>
        </w:rPr>
        <w:t>micro-frontend</w:t>
      </w:r>
      <w:proofErr w:type="spellEnd"/>
      <w:r>
        <w:rPr>
          <w:color w:val="1E1E2E"/>
        </w:rPr>
        <w:t xml:space="preserve"> antes de qualquer implementação</w:t>
      </w:r>
    </w:p>
    <w:p w14:paraId="17BA0AA7" w14:textId="77777777" w:rsidR="00CB5678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color w:val="1E1E2E"/>
        </w:rPr>
        <w:lastRenderedPageBreak/>
        <w:t xml:space="preserve">Independente da </w:t>
      </w:r>
      <w:proofErr w:type="spellStart"/>
      <w:r>
        <w:rPr>
          <w:color w:val="1E1E2E"/>
        </w:rPr>
        <w:t>lib</w:t>
      </w:r>
      <w:proofErr w:type="spellEnd"/>
      <w:r>
        <w:rPr>
          <w:color w:val="1E1E2E"/>
        </w:rPr>
        <w:t xml:space="preserve">: confirmar se conexões precisam de roteamento automático ou </w:t>
      </w:r>
      <w:proofErr w:type="spellStart"/>
      <w:r>
        <w:rPr>
          <w:color w:val="1E1E2E"/>
        </w:rPr>
        <w:t>bezier</w:t>
      </w:r>
      <w:proofErr w:type="spellEnd"/>
      <w:r>
        <w:rPr>
          <w:color w:val="1E1E2E"/>
        </w:rPr>
        <w:t xml:space="preserve"> simples é suficiente — essa resposta muda o custo de engenharia significativamente</w:t>
      </w:r>
    </w:p>
    <w:p w14:paraId="57376E46" w14:textId="77777777" w:rsidR="00CB5678" w:rsidRDefault="00CB5678"/>
    <w:p w14:paraId="048E69D2" w14:textId="77777777" w:rsidR="00CB5678" w:rsidRDefault="00000000">
      <w:pPr>
        <w:pBdr>
          <w:top w:val="single" w:sz="1" w:space="0" w:color="DDDDDD"/>
        </w:pBdr>
        <w:spacing w:before="120"/>
        <w:jc w:val="center"/>
      </w:pPr>
      <w:r>
        <w:rPr>
          <w:i/>
          <w:iCs/>
          <w:color w:val="888888"/>
          <w:sz w:val="16"/>
          <w:szCs w:val="16"/>
        </w:rPr>
        <w:t xml:space="preserve">Documento gerado por Design &amp; Produto · </w:t>
      </w:r>
      <w:proofErr w:type="spellStart"/>
      <w:r>
        <w:rPr>
          <w:i/>
          <w:iCs/>
          <w:color w:val="888888"/>
          <w:sz w:val="16"/>
          <w:szCs w:val="16"/>
        </w:rPr>
        <w:t>Jexperts</w:t>
      </w:r>
      <w:proofErr w:type="spellEnd"/>
      <w:r>
        <w:rPr>
          <w:i/>
          <w:iCs/>
          <w:color w:val="888888"/>
          <w:sz w:val="16"/>
          <w:szCs w:val="16"/>
        </w:rPr>
        <w:t xml:space="preserve"> · </w:t>
      </w:r>
      <w:proofErr w:type="gramStart"/>
      <w:r>
        <w:rPr>
          <w:i/>
          <w:iCs/>
          <w:color w:val="888888"/>
          <w:sz w:val="16"/>
          <w:szCs w:val="16"/>
        </w:rPr>
        <w:t>Abril</w:t>
      </w:r>
      <w:proofErr w:type="gramEnd"/>
      <w:r>
        <w:rPr>
          <w:i/>
          <w:iCs/>
          <w:color w:val="888888"/>
          <w:sz w:val="16"/>
          <w:szCs w:val="16"/>
        </w:rPr>
        <w:t xml:space="preserve"> 2026</w:t>
      </w:r>
    </w:p>
    <w:sectPr w:rsidR="00CB5678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662AA" w14:textId="77777777" w:rsidR="00251F18" w:rsidRDefault="00251F18">
      <w:r>
        <w:separator/>
      </w:r>
    </w:p>
  </w:endnote>
  <w:endnote w:type="continuationSeparator" w:id="0">
    <w:p w14:paraId="0E8AC7E4" w14:textId="77777777" w:rsidR="00251F18" w:rsidRDefault="00251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8F377" w14:textId="77777777" w:rsidR="00CB5678" w:rsidRDefault="00000000">
    <w:pPr>
      <w:jc w:val="right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801C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B801C3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4B3C0" w14:textId="77777777" w:rsidR="00251F18" w:rsidRDefault="00251F18">
      <w:r>
        <w:separator/>
      </w:r>
    </w:p>
  </w:footnote>
  <w:footnote w:type="continuationSeparator" w:id="0">
    <w:p w14:paraId="1220A058" w14:textId="77777777" w:rsidR="00251F18" w:rsidRDefault="00251F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040"/>
      <w:gridCol w:w="5040"/>
    </w:tblGrid>
    <w:tr w:rsidR="00CB5678" w14:paraId="1780866A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4" w:space="0" w:color="5C4AC7"/>
            <w:right w:val="none" w:sz="0" w:space="0" w:color="FFFFFF"/>
          </w:tcBorders>
          <w:tcMar>
            <w:bottom w:w="80" w:type="dxa"/>
          </w:tcMar>
        </w:tcPr>
        <w:p w14:paraId="59BCF27A" w14:textId="4B1C73C3" w:rsidR="00CB5678" w:rsidRDefault="00CB5678"/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4" w:space="0" w:color="5C4AC7"/>
            <w:right w:val="none" w:sz="0" w:space="0" w:color="FFFFFF"/>
          </w:tcBorders>
          <w:tcMar>
            <w:bottom w:w="80" w:type="dxa"/>
          </w:tcMar>
        </w:tcPr>
        <w:p w14:paraId="40AF1334" w14:textId="5804CC3F" w:rsidR="00CB5678" w:rsidRDefault="00CB5678">
          <w:pPr>
            <w:jc w:val="right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404F"/>
    <w:multiLevelType w:val="hybridMultilevel"/>
    <w:tmpl w:val="CFF21F92"/>
    <w:lvl w:ilvl="0" w:tplc="838AC136">
      <w:start w:val="1"/>
      <w:numFmt w:val="bullet"/>
      <w:lvlText w:val="•"/>
      <w:lvlJc w:val="left"/>
      <w:pPr>
        <w:ind w:left="720" w:hanging="360"/>
      </w:pPr>
    </w:lvl>
    <w:lvl w:ilvl="1" w:tplc="C03669BE">
      <w:numFmt w:val="decimal"/>
      <w:lvlText w:val=""/>
      <w:lvlJc w:val="left"/>
    </w:lvl>
    <w:lvl w:ilvl="2" w:tplc="15689E66">
      <w:numFmt w:val="decimal"/>
      <w:lvlText w:val=""/>
      <w:lvlJc w:val="left"/>
    </w:lvl>
    <w:lvl w:ilvl="3" w:tplc="1B668A52">
      <w:numFmt w:val="decimal"/>
      <w:lvlText w:val=""/>
      <w:lvlJc w:val="left"/>
    </w:lvl>
    <w:lvl w:ilvl="4" w:tplc="F25A0930">
      <w:numFmt w:val="decimal"/>
      <w:lvlText w:val=""/>
      <w:lvlJc w:val="left"/>
    </w:lvl>
    <w:lvl w:ilvl="5" w:tplc="C18A48B4">
      <w:numFmt w:val="decimal"/>
      <w:lvlText w:val=""/>
      <w:lvlJc w:val="left"/>
    </w:lvl>
    <w:lvl w:ilvl="6" w:tplc="B9A80192">
      <w:numFmt w:val="decimal"/>
      <w:lvlText w:val=""/>
      <w:lvlJc w:val="left"/>
    </w:lvl>
    <w:lvl w:ilvl="7" w:tplc="A2EC9FE6">
      <w:numFmt w:val="decimal"/>
      <w:lvlText w:val=""/>
      <w:lvlJc w:val="left"/>
    </w:lvl>
    <w:lvl w:ilvl="8" w:tplc="E1EE2826">
      <w:numFmt w:val="decimal"/>
      <w:lvlText w:val=""/>
      <w:lvlJc w:val="left"/>
    </w:lvl>
  </w:abstractNum>
  <w:abstractNum w:abstractNumId="1" w15:restartNumberingAfterBreak="0">
    <w:nsid w:val="27163512"/>
    <w:multiLevelType w:val="hybridMultilevel"/>
    <w:tmpl w:val="1A76A9C0"/>
    <w:lvl w:ilvl="0" w:tplc="AD6227CA">
      <w:start w:val="1"/>
      <w:numFmt w:val="bullet"/>
      <w:lvlText w:val="●"/>
      <w:lvlJc w:val="left"/>
      <w:pPr>
        <w:ind w:left="720" w:hanging="360"/>
      </w:pPr>
    </w:lvl>
    <w:lvl w:ilvl="1" w:tplc="D8409278">
      <w:start w:val="1"/>
      <w:numFmt w:val="bullet"/>
      <w:lvlText w:val="○"/>
      <w:lvlJc w:val="left"/>
      <w:pPr>
        <w:ind w:left="1440" w:hanging="360"/>
      </w:pPr>
    </w:lvl>
    <w:lvl w:ilvl="2" w:tplc="9E7EB4D0">
      <w:start w:val="1"/>
      <w:numFmt w:val="bullet"/>
      <w:lvlText w:val="■"/>
      <w:lvlJc w:val="left"/>
      <w:pPr>
        <w:ind w:left="2160" w:hanging="360"/>
      </w:pPr>
    </w:lvl>
    <w:lvl w:ilvl="3" w:tplc="0DCA7AC6">
      <w:start w:val="1"/>
      <w:numFmt w:val="bullet"/>
      <w:lvlText w:val="●"/>
      <w:lvlJc w:val="left"/>
      <w:pPr>
        <w:ind w:left="2880" w:hanging="360"/>
      </w:pPr>
    </w:lvl>
    <w:lvl w:ilvl="4" w:tplc="78863C52">
      <w:start w:val="1"/>
      <w:numFmt w:val="bullet"/>
      <w:lvlText w:val="○"/>
      <w:lvlJc w:val="left"/>
      <w:pPr>
        <w:ind w:left="3600" w:hanging="360"/>
      </w:pPr>
    </w:lvl>
    <w:lvl w:ilvl="5" w:tplc="891458A6">
      <w:start w:val="1"/>
      <w:numFmt w:val="bullet"/>
      <w:lvlText w:val="■"/>
      <w:lvlJc w:val="left"/>
      <w:pPr>
        <w:ind w:left="4320" w:hanging="360"/>
      </w:pPr>
    </w:lvl>
    <w:lvl w:ilvl="6" w:tplc="6E0AD402">
      <w:start w:val="1"/>
      <w:numFmt w:val="bullet"/>
      <w:lvlText w:val="●"/>
      <w:lvlJc w:val="left"/>
      <w:pPr>
        <w:ind w:left="5040" w:hanging="360"/>
      </w:pPr>
    </w:lvl>
    <w:lvl w:ilvl="7" w:tplc="EA6A66B0">
      <w:start w:val="1"/>
      <w:numFmt w:val="bullet"/>
      <w:lvlText w:val="●"/>
      <w:lvlJc w:val="left"/>
      <w:pPr>
        <w:ind w:left="5760" w:hanging="360"/>
      </w:pPr>
    </w:lvl>
    <w:lvl w:ilvl="8" w:tplc="E83E258A">
      <w:start w:val="1"/>
      <w:numFmt w:val="bullet"/>
      <w:lvlText w:val="●"/>
      <w:lvlJc w:val="left"/>
      <w:pPr>
        <w:ind w:left="6480" w:hanging="360"/>
      </w:pPr>
    </w:lvl>
  </w:abstractNum>
  <w:num w:numId="1" w16cid:durableId="1334914185">
    <w:abstractNumId w:val="1"/>
    <w:lvlOverride w:ilvl="0">
      <w:startOverride w:val="1"/>
    </w:lvlOverride>
  </w:num>
  <w:num w:numId="2" w16cid:durableId="12926350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678"/>
    <w:rsid w:val="00251F18"/>
    <w:rsid w:val="007F64EC"/>
    <w:rsid w:val="00B801C3"/>
    <w:rsid w:val="00CB5678"/>
    <w:rsid w:val="00ED3336"/>
    <w:rsid w:val="00FD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0CAD6"/>
  <w15:docId w15:val="{6970579A-DD34-41A3-ADD1-F214BB674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E1E2E"/>
      <w:sz w:val="28"/>
      <w:szCs w:val="28"/>
    </w:rPr>
  </w:style>
  <w:style w:type="paragraph" w:styleId="Ttulo2">
    <w:name w:val="heading 2"/>
    <w:uiPriority w:val="9"/>
    <w:unhideWhenUsed/>
    <w:qFormat/>
    <w:pPr>
      <w:spacing w:before="280" w:after="80"/>
      <w:outlineLvl w:val="1"/>
    </w:pPr>
    <w:rPr>
      <w:b/>
      <w:bCs/>
      <w:color w:val="5C4AC7"/>
      <w:sz w:val="22"/>
      <w:szCs w:val="22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64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F64EC"/>
  </w:style>
  <w:style w:type="paragraph" w:styleId="Rodap">
    <w:name w:val="footer"/>
    <w:basedOn w:val="Normal"/>
    <w:link w:val="RodapChar"/>
    <w:uiPriority w:val="99"/>
    <w:unhideWhenUsed/>
    <w:rsid w:val="007F64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F64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2867</TotalTime>
  <Pages>1</Pages>
  <Words>1289</Words>
  <Characters>7335</Characters>
  <Application>Microsoft Office Word</Application>
  <DocSecurity>0</DocSecurity>
  <Lines>252</Lines>
  <Paragraphs>118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Clinica Ritmo</cp:lastModifiedBy>
  <cp:revision>3</cp:revision>
  <dcterms:created xsi:type="dcterms:W3CDTF">2026-04-17T03:25:00Z</dcterms:created>
  <dcterms:modified xsi:type="dcterms:W3CDTF">2026-04-22T11:43:00Z</dcterms:modified>
</cp:coreProperties>
</file>