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F7E75" w14:textId="359632FF" w:rsidR="00E11583" w:rsidRPr="00E11583" w:rsidRDefault="00E11583" w:rsidP="00F01473">
      <w:pPr>
        <w:tabs>
          <w:tab w:val="left" w:pos="1815"/>
        </w:tabs>
        <w:spacing w:after="0"/>
        <w:rPr>
          <w:rFonts w:asciiTheme="minorHAnsi" w:hAnsiTheme="minorHAnsi"/>
          <w:sz w:val="20"/>
          <w:szCs w:val="20"/>
        </w:rPr>
      </w:pPr>
    </w:p>
    <w:tbl>
      <w:tblPr>
        <w:tblpPr w:leftFromText="141" w:rightFromText="141" w:vertAnchor="text" w:horzAnchor="margin" w:tblpX="-152" w:tblpY="13"/>
        <w:tblW w:w="501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2"/>
        <w:gridCol w:w="1661"/>
        <w:gridCol w:w="2506"/>
        <w:gridCol w:w="1932"/>
        <w:gridCol w:w="1134"/>
        <w:gridCol w:w="1841"/>
      </w:tblGrid>
      <w:tr w:rsidR="000A6F0F" w:rsidRPr="00E11583" w14:paraId="2CA3FC08" w14:textId="77777777" w:rsidTr="00EC0ACE">
        <w:trPr>
          <w:trHeight w:val="283"/>
        </w:trPr>
        <w:tc>
          <w:tcPr>
            <w:tcW w:w="1520" w:type="pct"/>
            <w:shd w:val="clear" w:color="auto" w:fill="D9D9D9" w:themeFill="background1" w:themeFillShade="D9"/>
            <w:vAlign w:val="center"/>
          </w:tcPr>
          <w:p w14:paraId="1BC348F0" w14:textId="77777777" w:rsidR="00E11583" w:rsidRPr="00205253" w:rsidRDefault="00E11583" w:rsidP="00D165CE">
            <w:pPr>
              <w:pStyle w:val="Subttulo"/>
              <w:ind w:left="-70"/>
              <w:rPr>
                <w:rFonts w:asciiTheme="minorHAnsi" w:eastAsia="Calibri" w:hAnsiTheme="minorHAnsi" w:cs="Calibri"/>
                <w:sz w:val="18"/>
              </w:rPr>
            </w:pPr>
            <w:r w:rsidRPr="00205253">
              <w:rPr>
                <w:rFonts w:asciiTheme="minorHAnsi" w:eastAsia="Calibri" w:hAnsiTheme="minorHAnsi" w:cs="Calibri"/>
                <w:sz w:val="18"/>
              </w:rPr>
              <w:t>Sigla Asignatura</w:t>
            </w:r>
          </w:p>
        </w:tc>
        <w:tc>
          <w:tcPr>
            <w:tcW w:w="637" w:type="pct"/>
            <w:vAlign w:val="center"/>
          </w:tcPr>
          <w:p w14:paraId="2DD1F163" w14:textId="3C3ED67C" w:rsidR="00E11583" w:rsidRPr="00B60E9E" w:rsidRDefault="00B60E9E" w:rsidP="004B4FA9">
            <w:pPr>
              <w:pStyle w:val="Subttulo"/>
              <w:rPr>
                <w:rFonts w:asciiTheme="minorHAnsi" w:eastAsia="Calibri" w:hAnsiTheme="minorHAnsi" w:cs="Calibri"/>
                <w:sz w:val="18"/>
              </w:rPr>
            </w:pPr>
            <w:r w:rsidRPr="00B60E9E">
              <w:rPr>
                <w:rFonts w:asciiTheme="minorHAnsi" w:eastAsia="Calibri" w:hAnsiTheme="minorHAnsi" w:cs="Calibri"/>
                <w:sz w:val="18"/>
              </w:rPr>
              <w:t>PRY3111</w:t>
            </w:r>
          </w:p>
        </w:tc>
        <w:tc>
          <w:tcPr>
            <w:tcW w:w="961" w:type="pct"/>
            <w:shd w:val="clear" w:color="auto" w:fill="D9D9D9" w:themeFill="background1" w:themeFillShade="D9"/>
            <w:vAlign w:val="center"/>
          </w:tcPr>
          <w:p w14:paraId="6A262067" w14:textId="77777777" w:rsidR="00E11583" w:rsidRPr="00B60E9E" w:rsidRDefault="00E11583" w:rsidP="00D165CE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sz w:val="18"/>
              </w:rPr>
            </w:pPr>
            <w:r w:rsidRPr="00B60E9E">
              <w:rPr>
                <w:rFonts w:asciiTheme="minorHAnsi" w:hAnsiTheme="minorHAnsi" w:cstheme="minorHAnsi"/>
                <w:sz w:val="18"/>
              </w:rPr>
              <w:t>Nombre de la Asignatura</w:t>
            </w:r>
          </w:p>
        </w:tc>
        <w:tc>
          <w:tcPr>
            <w:tcW w:w="741" w:type="pct"/>
            <w:vAlign w:val="center"/>
          </w:tcPr>
          <w:p w14:paraId="53B60D85" w14:textId="04CD2267" w:rsidR="00E11583" w:rsidRPr="00B60E9E" w:rsidRDefault="00B60E9E" w:rsidP="00D165CE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Ingeniería de software</w:t>
            </w:r>
          </w:p>
        </w:tc>
        <w:tc>
          <w:tcPr>
            <w:tcW w:w="435" w:type="pct"/>
            <w:shd w:val="clear" w:color="auto" w:fill="D9D9D9" w:themeFill="background1" w:themeFillShade="D9"/>
            <w:vAlign w:val="center"/>
          </w:tcPr>
          <w:p w14:paraId="0A319C0F" w14:textId="77777777" w:rsidR="00E11583" w:rsidRPr="00B60E9E" w:rsidRDefault="00E11583" w:rsidP="00D165CE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sz w:val="18"/>
              </w:rPr>
            </w:pPr>
            <w:r w:rsidRPr="00B60E9E">
              <w:rPr>
                <w:rFonts w:asciiTheme="minorHAnsi" w:hAnsiTheme="minorHAnsi" w:cstheme="minorHAnsi"/>
                <w:sz w:val="18"/>
              </w:rPr>
              <w:t>Tiempo</w:t>
            </w:r>
          </w:p>
        </w:tc>
        <w:tc>
          <w:tcPr>
            <w:tcW w:w="706" w:type="pct"/>
            <w:vAlign w:val="center"/>
          </w:tcPr>
          <w:p w14:paraId="2C3C9EC7" w14:textId="367210CE" w:rsidR="00E11583" w:rsidRPr="00B60E9E" w:rsidRDefault="00B60E9E" w:rsidP="00D165CE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i/>
                <w:sz w:val="18"/>
              </w:rPr>
            </w:pPr>
            <w:r>
              <w:rPr>
                <w:rFonts w:asciiTheme="minorHAnsi" w:hAnsiTheme="minorHAnsi" w:cstheme="minorHAnsi"/>
                <w:i/>
                <w:sz w:val="18"/>
              </w:rPr>
              <w:t>10 min</w:t>
            </w:r>
            <w:r w:rsidR="004B4FA9" w:rsidRPr="00B60E9E">
              <w:rPr>
                <w:rFonts w:asciiTheme="minorHAnsi" w:hAnsiTheme="minorHAnsi" w:cstheme="minorHAnsi"/>
                <w:i/>
                <w:sz w:val="18"/>
              </w:rPr>
              <w:t xml:space="preserve"> </w:t>
            </w:r>
          </w:p>
        </w:tc>
      </w:tr>
      <w:tr w:rsidR="00E11583" w:rsidRPr="00E11583" w14:paraId="20A1BA73" w14:textId="77777777" w:rsidTr="00EC0ACE">
        <w:trPr>
          <w:trHeight w:val="283"/>
        </w:trPr>
        <w:tc>
          <w:tcPr>
            <w:tcW w:w="1520" w:type="pct"/>
            <w:shd w:val="clear" w:color="auto" w:fill="D9D9D9" w:themeFill="background1" w:themeFillShade="D9"/>
            <w:vAlign w:val="center"/>
          </w:tcPr>
          <w:p w14:paraId="2A087A2D" w14:textId="77777777" w:rsidR="00E11583" w:rsidRPr="00205253" w:rsidRDefault="00E11583" w:rsidP="00D165CE">
            <w:pPr>
              <w:pStyle w:val="Subttulo"/>
              <w:ind w:left="-70"/>
              <w:rPr>
                <w:rFonts w:asciiTheme="minorHAnsi" w:eastAsia="Calibri" w:hAnsiTheme="minorHAnsi" w:cs="Calibri"/>
                <w:sz w:val="18"/>
              </w:rPr>
            </w:pPr>
            <w:r w:rsidRPr="00205253">
              <w:rPr>
                <w:rFonts w:asciiTheme="minorHAnsi" w:eastAsia="Calibri" w:hAnsiTheme="minorHAnsi" w:cs="Calibri"/>
                <w:sz w:val="18"/>
              </w:rPr>
              <w:t>Nombre del Recurso Didáctico</w:t>
            </w:r>
          </w:p>
        </w:tc>
        <w:tc>
          <w:tcPr>
            <w:tcW w:w="3480" w:type="pct"/>
            <w:gridSpan w:val="5"/>
            <w:vAlign w:val="center"/>
          </w:tcPr>
          <w:p w14:paraId="2243DDD3" w14:textId="605852BC" w:rsidR="00E11583" w:rsidRPr="00B60E9E" w:rsidRDefault="007B19EC" w:rsidP="00D165CE">
            <w:pPr>
              <w:spacing w:after="0" w:line="240" w:lineRule="auto"/>
              <w:rPr>
                <w:rFonts w:asciiTheme="minorHAnsi" w:eastAsia="Calibri" w:hAnsiTheme="minorHAnsi" w:cs="Calibri"/>
                <w:b/>
                <w:sz w:val="18"/>
                <w:szCs w:val="18"/>
              </w:rPr>
            </w:pPr>
            <w:r w:rsidRPr="007B19EC">
              <w:rPr>
                <w:rFonts w:asciiTheme="minorHAnsi" w:eastAsia="Calibri" w:hAnsiTheme="minorHAnsi" w:cs="Calibri"/>
                <w:b/>
                <w:sz w:val="18"/>
                <w:szCs w:val="18"/>
              </w:rPr>
              <w:t xml:space="preserve">4.3.3 Pauta </w:t>
            </w:r>
            <w:proofErr w:type="spellStart"/>
            <w:r w:rsidRPr="007B19EC">
              <w:rPr>
                <w:rFonts w:asciiTheme="minorHAnsi" w:eastAsia="Calibri" w:hAnsiTheme="minorHAnsi" w:cs="Calibri"/>
                <w:b/>
                <w:sz w:val="18"/>
                <w:szCs w:val="18"/>
              </w:rPr>
              <w:t>AutoCo</w:t>
            </w:r>
            <w:proofErr w:type="spellEnd"/>
            <w:r w:rsidRPr="007B19EC">
              <w:rPr>
                <w:rFonts w:asciiTheme="minorHAnsi" w:eastAsia="Calibri" w:hAnsiTheme="minorHAnsi" w:cs="Calibri"/>
                <w:b/>
                <w:sz w:val="18"/>
                <w:szCs w:val="18"/>
              </w:rPr>
              <w:t xml:space="preserve"> especialidad y Empleabilidad</w:t>
            </w:r>
          </w:p>
        </w:tc>
      </w:tr>
      <w:tr w:rsidR="00E11583" w:rsidRPr="00E11583" w14:paraId="05550014" w14:textId="77777777" w:rsidTr="00EC0ACE">
        <w:trPr>
          <w:trHeight w:val="283"/>
        </w:trPr>
        <w:tc>
          <w:tcPr>
            <w:tcW w:w="1520" w:type="pct"/>
            <w:shd w:val="clear" w:color="auto" w:fill="D9D9D9" w:themeFill="background1" w:themeFillShade="D9"/>
            <w:vAlign w:val="center"/>
          </w:tcPr>
          <w:p w14:paraId="777A9C99" w14:textId="1B1DF997" w:rsidR="00E11583" w:rsidRPr="00205253" w:rsidRDefault="00205253" w:rsidP="00EC0ACE">
            <w:pPr>
              <w:pStyle w:val="Subttulo"/>
              <w:ind w:left="-70"/>
              <w:rPr>
                <w:rFonts w:asciiTheme="minorHAnsi" w:eastAsia="Calibri" w:hAnsiTheme="minorHAnsi" w:cs="Calibri"/>
                <w:b w:val="0"/>
                <w:sz w:val="18"/>
              </w:rPr>
            </w:pPr>
            <w:r w:rsidRPr="00205253">
              <w:rPr>
                <w:rFonts w:asciiTheme="minorHAnsi" w:eastAsia="Calibri" w:hAnsiTheme="minorHAnsi" w:cs="Calibri"/>
                <w:sz w:val="18"/>
              </w:rPr>
              <w:t>Experiencia</w:t>
            </w:r>
            <w:r w:rsidR="004B4FA9">
              <w:rPr>
                <w:rFonts w:asciiTheme="minorHAnsi" w:eastAsia="Calibri" w:hAnsiTheme="minorHAnsi" w:cs="Calibri"/>
                <w:sz w:val="18"/>
              </w:rPr>
              <w:t xml:space="preserve"> de Aprendizaje </w:t>
            </w:r>
            <w:proofErr w:type="spellStart"/>
            <w:r w:rsidR="004B4FA9">
              <w:rPr>
                <w:rFonts w:asciiTheme="minorHAnsi" w:eastAsia="Calibri" w:hAnsiTheme="minorHAnsi" w:cs="Calibri"/>
                <w:sz w:val="18"/>
              </w:rPr>
              <w:t>N°</w:t>
            </w:r>
            <w:proofErr w:type="spellEnd"/>
            <w:r w:rsidR="004B4FA9">
              <w:rPr>
                <w:rFonts w:asciiTheme="minorHAnsi" w:eastAsia="Calibri" w:hAnsiTheme="minorHAnsi" w:cs="Calibri"/>
                <w:sz w:val="18"/>
              </w:rPr>
              <w:t xml:space="preserve"> </w:t>
            </w:r>
            <w:r w:rsidR="007B19EC">
              <w:rPr>
                <w:rFonts w:asciiTheme="minorHAnsi" w:eastAsia="Calibri" w:hAnsiTheme="minorHAnsi" w:cs="Calibri"/>
                <w:sz w:val="18"/>
              </w:rPr>
              <w:t>4</w:t>
            </w:r>
          </w:p>
        </w:tc>
        <w:tc>
          <w:tcPr>
            <w:tcW w:w="3480" w:type="pct"/>
            <w:gridSpan w:val="5"/>
            <w:vAlign w:val="center"/>
          </w:tcPr>
          <w:p w14:paraId="35D69D15" w14:textId="6C25A11C" w:rsidR="00E11583" w:rsidRPr="00B60E9E" w:rsidRDefault="007B19EC" w:rsidP="00D165CE">
            <w:pPr>
              <w:tabs>
                <w:tab w:val="center" w:pos="4419"/>
                <w:tab w:val="right" w:pos="8838"/>
              </w:tabs>
              <w:spacing w:after="0" w:line="240" w:lineRule="auto"/>
              <w:rPr>
                <w:rFonts w:asciiTheme="minorHAnsi" w:eastAsia="Calibri" w:hAnsiTheme="minorHAns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Cerrando nuestro proyecto</w:t>
            </w:r>
          </w:p>
        </w:tc>
      </w:tr>
      <w:tr w:rsidR="00E900C5" w:rsidRPr="00E11583" w14:paraId="3DCAD2FC" w14:textId="77777777" w:rsidTr="00EC0ACE">
        <w:trPr>
          <w:trHeight w:val="283"/>
        </w:trPr>
        <w:tc>
          <w:tcPr>
            <w:tcW w:w="1520" w:type="pct"/>
            <w:shd w:val="clear" w:color="auto" w:fill="D9D9D9" w:themeFill="background1" w:themeFillShade="D9"/>
          </w:tcPr>
          <w:p w14:paraId="647D4A66" w14:textId="54022A41" w:rsidR="00E900C5" w:rsidRPr="00205253" w:rsidRDefault="00B60E9E" w:rsidP="007B19EC">
            <w:pPr>
              <w:pStyle w:val="Subttulo"/>
              <w:ind w:left="-70"/>
              <w:rPr>
                <w:rFonts w:asciiTheme="minorHAnsi" w:eastAsia="Calibri" w:hAnsiTheme="minorHAnsi" w:cs="Calibri"/>
                <w:sz w:val="18"/>
              </w:rPr>
            </w:pPr>
            <w:r>
              <w:rPr>
                <w:rFonts w:asciiTheme="minorHAnsi" w:eastAsia="Calibri" w:hAnsiTheme="minorHAnsi" w:cs="Calibri"/>
                <w:sz w:val="18"/>
              </w:rPr>
              <w:t xml:space="preserve">Actividad </w:t>
            </w:r>
            <w:proofErr w:type="spellStart"/>
            <w:r>
              <w:rPr>
                <w:rFonts w:asciiTheme="minorHAnsi" w:eastAsia="Calibri" w:hAnsiTheme="minorHAnsi" w:cs="Calibri"/>
                <w:sz w:val="18"/>
              </w:rPr>
              <w:t>N°</w:t>
            </w:r>
            <w:proofErr w:type="spellEnd"/>
            <w:r>
              <w:rPr>
                <w:rFonts w:asciiTheme="minorHAnsi" w:eastAsia="Calibri" w:hAnsiTheme="minorHAnsi" w:cs="Calibri"/>
                <w:sz w:val="18"/>
              </w:rPr>
              <w:t xml:space="preserve"> </w:t>
            </w:r>
            <w:r w:rsidR="007B19EC">
              <w:rPr>
                <w:rFonts w:asciiTheme="minorHAnsi" w:eastAsia="Calibri" w:hAnsiTheme="minorHAnsi" w:cs="Calibri"/>
                <w:sz w:val="18"/>
              </w:rPr>
              <w:t>4.3</w:t>
            </w:r>
            <w:r w:rsidR="00E900C5" w:rsidRPr="004359D2">
              <w:t xml:space="preserve"> </w:t>
            </w:r>
          </w:p>
        </w:tc>
        <w:tc>
          <w:tcPr>
            <w:tcW w:w="3480" w:type="pct"/>
            <w:gridSpan w:val="5"/>
          </w:tcPr>
          <w:p w14:paraId="359C0724" w14:textId="5BBADBB9" w:rsidR="00E900C5" w:rsidRPr="00B60E9E" w:rsidRDefault="00E900C5" w:rsidP="00B60E9E">
            <w:pPr>
              <w:tabs>
                <w:tab w:val="center" w:pos="4419"/>
                <w:tab w:val="right" w:pos="8838"/>
              </w:tabs>
              <w:spacing w:after="0" w:line="240" w:lineRule="auto"/>
              <w:rPr>
                <w:rFonts w:ascii="Calibri" w:hAnsi="Calibri" w:cs="Calibri"/>
                <w:bCs/>
                <w:sz w:val="18"/>
                <w:szCs w:val="18"/>
              </w:rPr>
            </w:pPr>
            <w:r w:rsidRPr="00B60E9E">
              <w:rPr>
                <w:sz w:val="18"/>
                <w:szCs w:val="18"/>
              </w:rPr>
              <w:t xml:space="preserve">  </w:t>
            </w:r>
            <w:r w:rsidR="007B19EC" w:rsidRPr="007B19EC">
              <w:rPr>
                <w:rFonts w:ascii="Calibri" w:hAnsi="Calibri" w:cs="Calibri"/>
                <w:bCs/>
                <w:sz w:val="18"/>
                <w:szCs w:val="18"/>
              </w:rPr>
              <w:t>Actividad 4.3 Evaluación sumativa EA3 y EA4</w:t>
            </w:r>
          </w:p>
        </w:tc>
      </w:tr>
      <w:tr w:rsidR="00E11583" w:rsidRPr="00E11583" w14:paraId="08F90F3D" w14:textId="77777777" w:rsidTr="00EC0ACE">
        <w:trPr>
          <w:trHeight w:val="283"/>
        </w:trPr>
        <w:tc>
          <w:tcPr>
            <w:tcW w:w="1520" w:type="pct"/>
            <w:shd w:val="clear" w:color="auto" w:fill="D9D9D9" w:themeFill="background1" w:themeFillShade="D9"/>
            <w:vAlign w:val="center"/>
          </w:tcPr>
          <w:p w14:paraId="28F0C3C0" w14:textId="77777777" w:rsidR="00E11583" w:rsidRPr="004B4FA9" w:rsidRDefault="00E11583" w:rsidP="004B4FA9">
            <w:pPr>
              <w:pStyle w:val="Sinespaciado"/>
              <w:rPr>
                <w:rFonts w:asciiTheme="minorHAnsi" w:hAnsiTheme="minorHAnsi"/>
                <w:b/>
                <w:sz w:val="18"/>
              </w:rPr>
            </w:pPr>
            <w:r w:rsidRPr="004B4FA9">
              <w:rPr>
                <w:rFonts w:asciiTheme="minorHAnsi" w:hAnsiTheme="minorHAnsi"/>
                <w:b/>
                <w:sz w:val="18"/>
              </w:rPr>
              <w:t>Unidades de Competencia</w:t>
            </w:r>
          </w:p>
        </w:tc>
        <w:tc>
          <w:tcPr>
            <w:tcW w:w="3480" w:type="pct"/>
            <w:gridSpan w:val="5"/>
            <w:vAlign w:val="center"/>
          </w:tcPr>
          <w:p w14:paraId="6F0FF3D5" w14:textId="77777777" w:rsidR="00205253" w:rsidRPr="00B60E9E" w:rsidRDefault="00B60E9E" w:rsidP="00B60E9E">
            <w:pPr>
              <w:pStyle w:val="Sinespaciado"/>
              <w:numPr>
                <w:ilvl w:val="0"/>
                <w:numId w:val="8"/>
              </w:numPr>
              <w:ind w:left="358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B60E9E">
              <w:rPr>
                <w:rFonts w:asciiTheme="minorHAnsi" w:hAnsiTheme="minorHAnsi"/>
                <w:sz w:val="18"/>
                <w:szCs w:val="18"/>
              </w:rPr>
              <w:t>Evalúa el proceso del ciclo de vida del SW para su desarrollo con el fin de asegurar el logro de los objetivos de acuerdo a los estándares de la industria.</w:t>
            </w:r>
          </w:p>
          <w:p w14:paraId="37927757" w14:textId="520A2565" w:rsidR="00B60E9E" w:rsidRPr="00B60E9E" w:rsidRDefault="00B60E9E" w:rsidP="00B60E9E">
            <w:pPr>
              <w:pStyle w:val="Sinespaciado"/>
              <w:numPr>
                <w:ilvl w:val="0"/>
                <w:numId w:val="8"/>
              </w:numPr>
              <w:ind w:left="358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B60E9E">
              <w:rPr>
                <w:rFonts w:ascii="Calibri" w:hAnsi="Calibri" w:cs="Calibri"/>
                <w:sz w:val="18"/>
                <w:szCs w:val="18"/>
                <w:lang w:val="es-MX"/>
              </w:rPr>
              <w:t>Desarrolla un software según los elementos de modelado de acuerdo a su planificación y en base a estándares de la industria.</w:t>
            </w:r>
          </w:p>
        </w:tc>
      </w:tr>
    </w:tbl>
    <w:p w14:paraId="55CA4757" w14:textId="77777777" w:rsidR="00E11583" w:rsidRPr="00E11583" w:rsidRDefault="00E11583" w:rsidP="00E11583">
      <w:pPr>
        <w:pStyle w:val="Prrafodelista"/>
        <w:spacing w:after="0"/>
        <w:rPr>
          <w:rFonts w:asciiTheme="minorHAnsi" w:hAnsiTheme="minorHAnsi"/>
          <w:sz w:val="20"/>
          <w:szCs w:val="20"/>
        </w:rPr>
      </w:pPr>
    </w:p>
    <w:tbl>
      <w:tblPr>
        <w:tblW w:w="1304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70"/>
        <w:gridCol w:w="9072"/>
      </w:tblGrid>
      <w:tr w:rsidR="00E11583" w:rsidRPr="00DB2FC8" w14:paraId="24AB3FDD" w14:textId="77777777" w:rsidTr="00EC0ACE">
        <w:tc>
          <w:tcPr>
            <w:tcW w:w="3970" w:type="dxa"/>
            <w:shd w:val="clear" w:color="auto" w:fill="D9D9D9" w:themeFill="background1" w:themeFillShade="D9"/>
            <w:vAlign w:val="center"/>
          </w:tcPr>
          <w:p w14:paraId="4C1FA694" w14:textId="77777777" w:rsidR="00E11583" w:rsidRPr="00DB2FC8" w:rsidRDefault="00E11583" w:rsidP="00D16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17"/>
              <w:rPr>
                <w:rFonts w:asciiTheme="minorHAnsi" w:eastAsia="Calibri" w:hAnsiTheme="minorHAnsi" w:cs="Calibri"/>
                <w:b/>
                <w:color w:val="000000"/>
                <w:sz w:val="20"/>
                <w:szCs w:val="20"/>
                <w:lang w:eastAsia="es-CL"/>
              </w:rPr>
            </w:pPr>
            <w:r w:rsidRPr="00DB2FC8">
              <w:rPr>
                <w:rFonts w:asciiTheme="minorHAnsi" w:eastAsia="Calibri" w:hAnsiTheme="minorHAnsi" w:cs="Calibri"/>
                <w:b/>
                <w:color w:val="000000"/>
                <w:sz w:val="20"/>
                <w:szCs w:val="20"/>
                <w:lang w:eastAsia="es-CL"/>
              </w:rPr>
              <w:t>Competencias de empleabilidad</w:t>
            </w:r>
          </w:p>
        </w:tc>
        <w:tc>
          <w:tcPr>
            <w:tcW w:w="9072" w:type="dxa"/>
            <w:shd w:val="clear" w:color="auto" w:fill="D9D9D9" w:themeFill="background1" w:themeFillShade="D9"/>
            <w:vAlign w:val="center"/>
          </w:tcPr>
          <w:p w14:paraId="75464AAA" w14:textId="77777777" w:rsidR="00E11583" w:rsidRPr="00DB2FC8" w:rsidRDefault="00E11583" w:rsidP="00D16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17"/>
              <w:jc w:val="center"/>
              <w:rPr>
                <w:rFonts w:asciiTheme="minorHAnsi" w:eastAsia="Calibri" w:hAnsiTheme="minorHAnsi" w:cs="Calibri"/>
                <w:color w:val="000000"/>
                <w:sz w:val="20"/>
                <w:szCs w:val="20"/>
                <w:lang w:eastAsia="es-CL"/>
              </w:rPr>
            </w:pPr>
            <w:r w:rsidRPr="00DB2FC8">
              <w:rPr>
                <w:rFonts w:asciiTheme="minorHAnsi" w:eastAsia="Calibri" w:hAnsiTheme="minorHAnsi" w:cs="Calibri"/>
                <w:b/>
                <w:color w:val="000000"/>
                <w:sz w:val="20"/>
                <w:szCs w:val="20"/>
                <w:lang w:eastAsia="es-CL"/>
              </w:rPr>
              <w:t>Nivel de competencia(s) de empleabilidad asociada(s) a la asignatura</w:t>
            </w:r>
          </w:p>
        </w:tc>
      </w:tr>
      <w:tr w:rsidR="00F42AE1" w:rsidRPr="00DB2FC8" w14:paraId="6C56BB5D" w14:textId="77777777" w:rsidTr="00EC0ACE">
        <w:trPr>
          <w:trHeight w:val="585"/>
        </w:trPr>
        <w:tc>
          <w:tcPr>
            <w:tcW w:w="3970" w:type="dxa"/>
            <w:shd w:val="clear" w:color="auto" w:fill="D9D9D9" w:themeFill="background1" w:themeFillShade="D9"/>
            <w:vAlign w:val="center"/>
          </w:tcPr>
          <w:p w14:paraId="58BDCE89" w14:textId="0AB1763C" w:rsidR="00F42AE1" w:rsidRPr="00B60E9E" w:rsidRDefault="00B60E9E" w:rsidP="00B60E9E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sz w:val="20"/>
                <w:szCs w:val="20"/>
                <w:lang w:val="es-MX"/>
              </w:rPr>
            </w:pPr>
            <w:r w:rsidRPr="00B60E9E">
              <w:rPr>
                <w:rFonts w:asciiTheme="minorHAnsi" w:eastAsia="Calibri" w:hAnsiTheme="minorHAnsi" w:cs="Calibri"/>
                <w:b/>
                <w:sz w:val="18"/>
                <w:szCs w:val="20"/>
              </w:rPr>
              <w:t>Trabajo en equipo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04A94207" w14:textId="4CFCDEC1" w:rsidR="00F42AE1" w:rsidRPr="00B60E9E" w:rsidRDefault="00B60E9E" w:rsidP="00E900C5">
            <w:pPr>
              <w:tabs>
                <w:tab w:val="center" w:pos="4419"/>
                <w:tab w:val="right" w:pos="8838"/>
              </w:tabs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B60E9E">
              <w:rPr>
                <w:rFonts w:ascii="Calibri" w:hAnsi="Calibri" w:cs="Calibri"/>
                <w:bCs/>
                <w:sz w:val="18"/>
                <w:szCs w:val="20"/>
              </w:rPr>
              <w:t>Participar y colaborar activamente en las tareas del equipo y fomentar la confianza, la cordialidad y la orientación a la tarea conjunta.</w:t>
            </w:r>
          </w:p>
        </w:tc>
      </w:tr>
    </w:tbl>
    <w:p w14:paraId="2A69546C" w14:textId="77777777" w:rsidR="00E54C63" w:rsidRDefault="00E54C63" w:rsidP="00E54C63">
      <w:pPr>
        <w:spacing w:after="0"/>
        <w:jc w:val="center"/>
        <w:rPr>
          <w:rFonts w:asciiTheme="minorHAnsi" w:hAnsiTheme="minorHAnsi"/>
          <w:b/>
          <w:sz w:val="20"/>
          <w:szCs w:val="20"/>
          <w:u w:val="single"/>
        </w:rPr>
      </w:pPr>
    </w:p>
    <w:p w14:paraId="093DA26B" w14:textId="220B9AC3" w:rsidR="00205253" w:rsidRDefault="00D70218" w:rsidP="00205253">
      <w:pPr>
        <w:jc w:val="both"/>
        <w:rPr>
          <w:rFonts w:asciiTheme="minorHAnsi" w:hAnsiTheme="minorHAnsi"/>
          <w:sz w:val="20"/>
          <w:szCs w:val="20"/>
        </w:rPr>
      </w:pPr>
      <w:r w:rsidRPr="00D70218">
        <w:rPr>
          <w:rFonts w:asciiTheme="minorHAnsi" w:hAnsiTheme="minorHAnsi"/>
          <w:b/>
          <w:sz w:val="20"/>
          <w:szCs w:val="20"/>
        </w:rPr>
        <w:t>Instrucciones:</w:t>
      </w:r>
      <w:r>
        <w:rPr>
          <w:rFonts w:asciiTheme="minorHAnsi" w:hAnsiTheme="minorHAnsi"/>
          <w:b/>
          <w:sz w:val="20"/>
          <w:szCs w:val="20"/>
        </w:rPr>
        <w:t xml:space="preserve"> </w:t>
      </w:r>
      <w:r w:rsidR="007E1D47">
        <w:rPr>
          <w:rFonts w:asciiTheme="minorHAnsi" w:hAnsiTheme="minorHAnsi"/>
          <w:b/>
          <w:sz w:val="20"/>
          <w:szCs w:val="20"/>
        </w:rPr>
        <w:t>T</w:t>
      </w:r>
      <w:r>
        <w:rPr>
          <w:rFonts w:asciiTheme="minorHAnsi" w:hAnsiTheme="minorHAnsi"/>
          <w:sz w:val="20"/>
          <w:szCs w:val="20"/>
        </w:rPr>
        <w:t xml:space="preserve">e invitamos a realizar la siguiente </w:t>
      </w:r>
      <w:r w:rsidR="007E1D47">
        <w:rPr>
          <w:rFonts w:asciiTheme="minorHAnsi" w:hAnsiTheme="minorHAnsi"/>
          <w:sz w:val="20"/>
          <w:szCs w:val="20"/>
        </w:rPr>
        <w:t>co</w:t>
      </w:r>
      <w:r>
        <w:rPr>
          <w:rFonts w:asciiTheme="minorHAnsi" w:hAnsiTheme="minorHAnsi"/>
          <w:sz w:val="20"/>
          <w:szCs w:val="20"/>
        </w:rPr>
        <w:t xml:space="preserve">evaluación de los integrantes de tu </w:t>
      </w:r>
      <w:r w:rsidR="00DB2FC8">
        <w:rPr>
          <w:rFonts w:asciiTheme="minorHAnsi" w:hAnsiTheme="minorHAnsi"/>
          <w:sz w:val="20"/>
          <w:szCs w:val="20"/>
        </w:rPr>
        <w:t>grupo, con ello finalizar en una puesta en común para retroalimentar la experiencia.</w:t>
      </w:r>
      <w:r>
        <w:rPr>
          <w:rFonts w:asciiTheme="minorHAnsi" w:hAnsiTheme="minorHAnsi"/>
          <w:sz w:val="20"/>
          <w:szCs w:val="20"/>
        </w:rPr>
        <w:t xml:space="preserve"> </w:t>
      </w:r>
      <w:r w:rsidR="00D04E77">
        <w:rPr>
          <w:rFonts w:asciiTheme="minorHAnsi" w:hAnsiTheme="minorHAnsi"/>
          <w:sz w:val="20"/>
          <w:szCs w:val="20"/>
        </w:rPr>
        <w:t>Considerar los niveles de logro de 1 a 5</w:t>
      </w:r>
      <w:r w:rsidR="0001326F">
        <w:rPr>
          <w:rFonts w:asciiTheme="minorHAnsi" w:hAnsiTheme="minorHAnsi"/>
          <w:sz w:val="20"/>
          <w:szCs w:val="20"/>
        </w:rPr>
        <w:t xml:space="preserve"> (ED y DC)</w:t>
      </w:r>
      <w:r w:rsidR="00D04E77">
        <w:rPr>
          <w:rFonts w:asciiTheme="minorHAnsi" w:hAnsiTheme="minorHAnsi"/>
          <w:sz w:val="20"/>
          <w:szCs w:val="20"/>
        </w:rPr>
        <w:t xml:space="preserve"> con los criterios</w:t>
      </w:r>
      <w:r w:rsidR="00734317">
        <w:rPr>
          <w:rFonts w:asciiTheme="minorHAnsi" w:hAnsiTheme="minorHAnsi"/>
          <w:sz w:val="20"/>
          <w:szCs w:val="20"/>
        </w:rPr>
        <w:t xml:space="preserve"> </w:t>
      </w:r>
      <w:r w:rsidR="00F52345">
        <w:rPr>
          <w:rFonts w:asciiTheme="minorHAnsi" w:hAnsiTheme="minorHAnsi"/>
          <w:sz w:val="20"/>
          <w:szCs w:val="20"/>
        </w:rPr>
        <w:t xml:space="preserve">definidos </w:t>
      </w:r>
      <w:r w:rsidR="0001326F">
        <w:rPr>
          <w:rFonts w:asciiTheme="minorHAnsi" w:hAnsiTheme="minorHAnsi"/>
          <w:sz w:val="20"/>
          <w:szCs w:val="20"/>
        </w:rPr>
        <w:t>para porcentaje de dominio.</w:t>
      </w:r>
    </w:p>
    <w:p w14:paraId="653722B5" w14:textId="6B5E9E34" w:rsidR="004A2C66" w:rsidRDefault="004A2C66" w:rsidP="004A2C66">
      <w:pPr>
        <w:spacing w:after="160" w:line="259" w:lineRule="auto"/>
        <w:rPr>
          <w:rFonts w:asciiTheme="minorHAnsi" w:hAnsiTheme="minorHAnsi"/>
          <w:sz w:val="20"/>
          <w:szCs w:val="20"/>
        </w:rPr>
      </w:pPr>
      <w:r w:rsidRPr="00734317">
        <w:rPr>
          <w:rFonts w:asciiTheme="minorHAnsi" w:hAnsiTheme="minorHAnsi"/>
          <w:b/>
          <w:sz w:val="20"/>
          <w:szCs w:val="20"/>
        </w:rPr>
        <w:t>Tabla</w:t>
      </w:r>
      <w:r>
        <w:rPr>
          <w:rFonts w:asciiTheme="minorHAnsi" w:hAnsiTheme="minorHAnsi"/>
          <w:b/>
          <w:sz w:val="20"/>
          <w:szCs w:val="20"/>
        </w:rPr>
        <w:t xml:space="preserve"> 1</w:t>
      </w:r>
      <w:r w:rsidR="00651732" w:rsidRPr="00734317">
        <w:rPr>
          <w:rFonts w:asciiTheme="minorHAnsi" w:hAnsiTheme="minorHAnsi"/>
          <w:b/>
          <w:sz w:val="20"/>
          <w:szCs w:val="20"/>
        </w:rPr>
        <w:t>:</w:t>
      </w:r>
      <w:r w:rsidR="00651732">
        <w:rPr>
          <w:rFonts w:asciiTheme="minorHAnsi" w:hAnsiTheme="minorHAnsi"/>
          <w:sz w:val="20"/>
          <w:szCs w:val="20"/>
        </w:rPr>
        <w:t xml:space="preserve"> Nivel</w:t>
      </w:r>
      <w:r>
        <w:rPr>
          <w:rFonts w:asciiTheme="minorHAnsi" w:hAnsiTheme="minorHAnsi"/>
          <w:sz w:val="20"/>
          <w:szCs w:val="20"/>
        </w:rPr>
        <w:t xml:space="preserve"> de dominio asociado a porcentaje de logro y nota final para tabla 2.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4"/>
        <w:gridCol w:w="6380"/>
        <w:gridCol w:w="1702"/>
        <w:gridCol w:w="2508"/>
      </w:tblGrid>
      <w:tr w:rsidR="0001326F" w:rsidRPr="00671A78" w14:paraId="009C117D" w14:textId="77777777" w:rsidTr="0001326F">
        <w:tc>
          <w:tcPr>
            <w:tcW w:w="925" w:type="pct"/>
            <w:shd w:val="clear" w:color="auto" w:fill="D9D9D9"/>
            <w:vAlign w:val="center"/>
            <w:hideMark/>
          </w:tcPr>
          <w:p w14:paraId="7D65ED8D" w14:textId="77777777" w:rsidR="0001326F" w:rsidRPr="00671A78" w:rsidRDefault="0001326F" w:rsidP="0001326F">
            <w:pPr>
              <w:pStyle w:val="Sinespaciado"/>
              <w:jc w:val="center"/>
              <w:rPr>
                <w:rFonts w:asciiTheme="minorHAnsi" w:hAnsiTheme="minorHAnsi"/>
                <w:b/>
              </w:rPr>
            </w:pPr>
            <w:r w:rsidRPr="00671A78">
              <w:rPr>
                <w:rFonts w:asciiTheme="minorHAnsi" w:hAnsiTheme="minorHAnsi"/>
                <w:b/>
              </w:rPr>
              <w:t>Categoría</w:t>
            </w:r>
          </w:p>
        </w:tc>
        <w:tc>
          <w:tcPr>
            <w:tcW w:w="2455" w:type="pct"/>
            <w:shd w:val="clear" w:color="auto" w:fill="D9D9D9"/>
            <w:vAlign w:val="center"/>
          </w:tcPr>
          <w:p w14:paraId="329CDFFD" w14:textId="0D109011" w:rsidR="0001326F" w:rsidRPr="00671A78" w:rsidRDefault="0001326F" w:rsidP="0001326F">
            <w:pPr>
              <w:pStyle w:val="Sinespaciado"/>
              <w:rPr>
                <w:rFonts w:asciiTheme="minorHAnsi" w:hAnsiTheme="minorHAnsi"/>
                <w:b/>
              </w:rPr>
            </w:pPr>
            <w:r w:rsidRPr="00671A78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655" w:type="pct"/>
            <w:shd w:val="clear" w:color="auto" w:fill="D9D9D9"/>
            <w:vAlign w:val="center"/>
          </w:tcPr>
          <w:p w14:paraId="05D7315D" w14:textId="1576E8F5" w:rsidR="0001326F" w:rsidRPr="0001326F" w:rsidRDefault="0001326F" w:rsidP="0001326F">
            <w:pPr>
              <w:pStyle w:val="Sinespaciad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01326F">
              <w:rPr>
                <w:rFonts w:asciiTheme="minorHAnsi" w:hAnsiTheme="minorHAnsi"/>
                <w:b/>
                <w:sz w:val="20"/>
                <w:szCs w:val="20"/>
              </w:rPr>
              <w:t>% logro</w:t>
            </w:r>
          </w:p>
        </w:tc>
        <w:tc>
          <w:tcPr>
            <w:tcW w:w="965" w:type="pct"/>
            <w:shd w:val="clear" w:color="auto" w:fill="D9D9D9"/>
            <w:vAlign w:val="center"/>
          </w:tcPr>
          <w:p w14:paraId="4F920166" w14:textId="7208532C" w:rsidR="0001326F" w:rsidRPr="0001326F" w:rsidRDefault="0001326F" w:rsidP="0001326F">
            <w:pPr>
              <w:pStyle w:val="Sinespaciad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01326F">
              <w:rPr>
                <w:rFonts w:asciiTheme="minorHAnsi" w:hAnsiTheme="minorHAnsi"/>
                <w:b/>
                <w:sz w:val="20"/>
                <w:szCs w:val="20"/>
              </w:rPr>
              <w:t>Nota final T</w:t>
            </w:r>
            <w:r w:rsidR="004A2C66">
              <w:rPr>
                <w:rFonts w:asciiTheme="minorHAnsi" w:hAnsiTheme="minorHAnsi"/>
                <w:b/>
                <w:sz w:val="20"/>
                <w:szCs w:val="20"/>
              </w:rPr>
              <w:t>abla 2</w:t>
            </w:r>
          </w:p>
        </w:tc>
      </w:tr>
      <w:tr w:rsidR="0001326F" w:rsidRPr="00671A78" w14:paraId="69849400" w14:textId="77777777" w:rsidTr="0001326F">
        <w:trPr>
          <w:trHeight w:val="439"/>
        </w:trPr>
        <w:tc>
          <w:tcPr>
            <w:tcW w:w="925" w:type="pct"/>
            <w:vAlign w:val="center"/>
            <w:hideMark/>
          </w:tcPr>
          <w:p w14:paraId="7E579357" w14:textId="77777777" w:rsidR="0001326F" w:rsidRPr="00671A78" w:rsidRDefault="0001326F" w:rsidP="0001326F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 xml:space="preserve">Excelente Dominio </w:t>
            </w:r>
            <w:r w:rsidRPr="004A2C66">
              <w:rPr>
                <w:rFonts w:asciiTheme="minorHAnsi" w:hAnsiTheme="minorHAnsi"/>
                <w:b/>
                <w:sz w:val="18"/>
                <w:lang w:eastAsia="es-CL"/>
              </w:rPr>
              <w:t>(ED)</w:t>
            </w:r>
          </w:p>
        </w:tc>
        <w:tc>
          <w:tcPr>
            <w:tcW w:w="2455" w:type="pct"/>
            <w:vAlign w:val="center"/>
          </w:tcPr>
          <w:p w14:paraId="7229FEA3" w14:textId="4F738C81" w:rsidR="0001326F" w:rsidRPr="00671A78" w:rsidRDefault="0001326F" w:rsidP="0001326F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esperado para el indicador, se considera como el punto óptimo para cualificar como competente.</w:t>
            </w:r>
          </w:p>
        </w:tc>
        <w:tc>
          <w:tcPr>
            <w:tcW w:w="655" w:type="pct"/>
            <w:vAlign w:val="center"/>
          </w:tcPr>
          <w:p w14:paraId="6B32965B" w14:textId="0DD3C85D" w:rsidR="0001326F" w:rsidRPr="0001326F" w:rsidRDefault="0001326F" w:rsidP="0001326F">
            <w:pPr>
              <w:pStyle w:val="Sinespaciado"/>
              <w:jc w:val="center"/>
              <w:rPr>
                <w:rFonts w:asciiTheme="minorHAnsi" w:hAnsiTheme="minorHAnsi"/>
                <w:sz w:val="20"/>
                <w:szCs w:val="20"/>
                <w:lang w:eastAsia="es-CL"/>
              </w:rPr>
            </w:pPr>
            <w:r w:rsidRPr="0001326F">
              <w:rPr>
                <w:rFonts w:asciiTheme="minorHAnsi" w:hAnsiTheme="minorHAnsi"/>
                <w:sz w:val="20"/>
                <w:szCs w:val="20"/>
                <w:lang w:eastAsia="es-CL"/>
              </w:rPr>
              <w:t>100%</w:t>
            </w:r>
          </w:p>
        </w:tc>
        <w:tc>
          <w:tcPr>
            <w:tcW w:w="965" w:type="pct"/>
            <w:vAlign w:val="center"/>
          </w:tcPr>
          <w:p w14:paraId="24324D1C" w14:textId="65BB85AF" w:rsidR="0001326F" w:rsidRPr="004A2C66" w:rsidRDefault="0001326F" w:rsidP="0001326F">
            <w:pPr>
              <w:pStyle w:val="Sinespaciado"/>
              <w:jc w:val="center"/>
              <w:rPr>
                <w:rFonts w:asciiTheme="minorHAnsi" w:hAnsiTheme="minorHAnsi"/>
                <w:szCs w:val="20"/>
                <w:lang w:eastAsia="es-CL"/>
              </w:rPr>
            </w:pPr>
            <w:r w:rsidRPr="004A2C66">
              <w:rPr>
                <w:rFonts w:asciiTheme="minorHAnsi" w:hAnsiTheme="minorHAnsi"/>
                <w:szCs w:val="20"/>
                <w:lang w:eastAsia="es-CL"/>
              </w:rPr>
              <w:t>7.0</w:t>
            </w:r>
          </w:p>
        </w:tc>
      </w:tr>
      <w:tr w:rsidR="0001326F" w:rsidRPr="00671A78" w14:paraId="25E0316A" w14:textId="77777777" w:rsidTr="0001326F">
        <w:trPr>
          <w:trHeight w:val="439"/>
        </w:trPr>
        <w:tc>
          <w:tcPr>
            <w:tcW w:w="925" w:type="pct"/>
            <w:vAlign w:val="center"/>
          </w:tcPr>
          <w:p w14:paraId="1E2EBE96" w14:textId="77777777" w:rsidR="0001326F" w:rsidRPr="00671A78" w:rsidRDefault="0001326F" w:rsidP="0001326F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 xml:space="preserve">Alto dominio </w:t>
            </w:r>
            <w:r w:rsidRPr="004A2C66">
              <w:rPr>
                <w:rFonts w:asciiTheme="minorHAnsi" w:hAnsiTheme="minorHAnsi"/>
                <w:b/>
                <w:sz w:val="18"/>
                <w:lang w:eastAsia="es-CL"/>
              </w:rPr>
              <w:t>(AD)</w:t>
            </w:r>
          </w:p>
        </w:tc>
        <w:tc>
          <w:tcPr>
            <w:tcW w:w="2455" w:type="pct"/>
            <w:vAlign w:val="center"/>
          </w:tcPr>
          <w:p w14:paraId="2B0305F6" w14:textId="1EE210C6" w:rsidR="0001326F" w:rsidRPr="00671A78" w:rsidRDefault="0001326F" w:rsidP="0001326F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pequeñas dificultades o errores para el completo dominio del indicador.</w:t>
            </w:r>
          </w:p>
        </w:tc>
        <w:tc>
          <w:tcPr>
            <w:tcW w:w="655" w:type="pct"/>
            <w:vAlign w:val="center"/>
          </w:tcPr>
          <w:p w14:paraId="5304B4C3" w14:textId="10BA4498" w:rsidR="0001326F" w:rsidRPr="0001326F" w:rsidRDefault="0001326F" w:rsidP="0001326F">
            <w:pPr>
              <w:pStyle w:val="Sinespaciado"/>
              <w:jc w:val="center"/>
              <w:rPr>
                <w:rFonts w:asciiTheme="minorHAnsi" w:hAnsiTheme="minorHAnsi"/>
                <w:sz w:val="20"/>
                <w:szCs w:val="20"/>
                <w:lang w:eastAsia="es-CL"/>
              </w:rPr>
            </w:pPr>
            <w:r w:rsidRPr="0001326F">
              <w:rPr>
                <w:rFonts w:asciiTheme="minorHAnsi" w:hAnsiTheme="minorHAnsi"/>
                <w:sz w:val="20"/>
                <w:szCs w:val="20"/>
                <w:lang w:eastAsia="es-CL"/>
              </w:rPr>
              <w:t>80%</w:t>
            </w:r>
          </w:p>
        </w:tc>
        <w:tc>
          <w:tcPr>
            <w:tcW w:w="965" w:type="pct"/>
            <w:vAlign w:val="center"/>
          </w:tcPr>
          <w:p w14:paraId="73A417B7" w14:textId="66046636" w:rsidR="0001326F" w:rsidRPr="004A2C66" w:rsidRDefault="0001326F" w:rsidP="0001326F">
            <w:pPr>
              <w:pStyle w:val="Sinespaciado"/>
              <w:jc w:val="center"/>
              <w:rPr>
                <w:rFonts w:asciiTheme="minorHAnsi" w:hAnsiTheme="minorHAnsi"/>
                <w:szCs w:val="20"/>
                <w:lang w:eastAsia="es-CL"/>
              </w:rPr>
            </w:pPr>
            <w:r w:rsidRPr="004A2C66">
              <w:rPr>
                <w:rFonts w:asciiTheme="minorHAnsi" w:hAnsiTheme="minorHAnsi"/>
                <w:szCs w:val="20"/>
                <w:lang w:eastAsia="es-CL"/>
              </w:rPr>
              <w:t>5.6</w:t>
            </w:r>
          </w:p>
        </w:tc>
      </w:tr>
      <w:tr w:rsidR="0001326F" w:rsidRPr="00671A78" w14:paraId="273ED6B1" w14:textId="77777777" w:rsidTr="0001326F">
        <w:trPr>
          <w:trHeight w:val="439"/>
        </w:trPr>
        <w:tc>
          <w:tcPr>
            <w:tcW w:w="925" w:type="pct"/>
            <w:vAlign w:val="center"/>
          </w:tcPr>
          <w:p w14:paraId="24D4677B" w14:textId="77777777" w:rsidR="0001326F" w:rsidRPr="00671A78" w:rsidRDefault="0001326F" w:rsidP="0001326F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 xml:space="preserve">Dominio Aceptable </w:t>
            </w:r>
            <w:r w:rsidRPr="004A2C66">
              <w:rPr>
                <w:rFonts w:asciiTheme="minorHAnsi" w:hAnsiTheme="minorHAnsi"/>
                <w:b/>
                <w:sz w:val="18"/>
                <w:lang w:eastAsia="es-CL"/>
              </w:rPr>
              <w:t>(DA)</w:t>
            </w:r>
          </w:p>
        </w:tc>
        <w:tc>
          <w:tcPr>
            <w:tcW w:w="2455" w:type="pct"/>
            <w:vAlign w:val="center"/>
          </w:tcPr>
          <w:p w14:paraId="17C5D1C8" w14:textId="61AA4296" w:rsidR="0001326F" w:rsidRPr="00671A78" w:rsidRDefault="0001326F" w:rsidP="0001326F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Suficiencia de logro en el dominio del indicador, se considera como el mínimo aceptable para cualificar como competente.</w:t>
            </w:r>
          </w:p>
        </w:tc>
        <w:tc>
          <w:tcPr>
            <w:tcW w:w="655" w:type="pct"/>
            <w:vAlign w:val="center"/>
          </w:tcPr>
          <w:p w14:paraId="2C999869" w14:textId="54E64685" w:rsidR="0001326F" w:rsidRPr="0001326F" w:rsidRDefault="0001326F" w:rsidP="0001326F">
            <w:pPr>
              <w:pStyle w:val="Sinespaciado"/>
              <w:jc w:val="center"/>
              <w:rPr>
                <w:rFonts w:asciiTheme="minorHAnsi" w:hAnsiTheme="minorHAnsi"/>
                <w:sz w:val="20"/>
                <w:szCs w:val="20"/>
                <w:lang w:eastAsia="es-CL"/>
              </w:rPr>
            </w:pPr>
            <w:r w:rsidRPr="0001326F">
              <w:rPr>
                <w:rFonts w:asciiTheme="minorHAnsi" w:hAnsiTheme="minorHAnsi"/>
                <w:sz w:val="20"/>
                <w:szCs w:val="20"/>
                <w:lang w:eastAsia="es-CL"/>
              </w:rPr>
              <w:t>60%</w:t>
            </w:r>
          </w:p>
        </w:tc>
        <w:tc>
          <w:tcPr>
            <w:tcW w:w="965" w:type="pct"/>
            <w:vAlign w:val="center"/>
          </w:tcPr>
          <w:p w14:paraId="1161E553" w14:textId="51D20513" w:rsidR="0001326F" w:rsidRPr="004A2C66" w:rsidRDefault="0001326F" w:rsidP="0001326F">
            <w:pPr>
              <w:pStyle w:val="Sinespaciado"/>
              <w:jc w:val="center"/>
              <w:rPr>
                <w:rFonts w:asciiTheme="minorHAnsi" w:hAnsiTheme="minorHAnsi"/>
                <w:szCs w:val="20"/>
                <w:lang w:eastAsia="es-CL"/>
              </w:rPr>
            </w:pPr>
            <w:r w:rsidRPr="004A2C66">
              <w:rPr>
                <w:rFonts w:asciiTheme="minorHAnsi" w:hAnsiTheme="minorHAnsi"/>
                <w:szCs w:val="20"/>
                <w:lang w:eastAsia="es-CL"/>
              </w:rPr>
              <w:t>4.2</w:t>
            </w:r>
          </w:p>
        </w:tc>
      </w:tr>
      <w:tr w:rsidR="0001326F" w:rsidRPr="00671A78" w14:paraId="5B949776" w14:textId="77777777" w:rsidTr="0001326F">
        <w:trPr>
          <w:trHeight w:val="439"/>
        </w:trPr>
        <w:tc>
          <w:tcPr>
            <w:tcW w:w="925" w:type="pct"/>
            <w:vAlign w:val="center"/>
          </w:tcPr>
          <w:p w14:paraId="30BEFC93" w14:textId="77777777" w:rsidR="0001326F" w:rsidRPr="00671A78" w:rsidRDefault="0001326F" w:rsidP="0001326F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 xml:space="preserve">Dominio en Proceso </w:t>
            </w:r>
            <w:r w:rsidRPr="004A2C66">
              <w:rPr>
                <w:rFonts w:asciiTheme="minorHAnsi" w:hAnsiTheme="minorHAnsi"/>
                <w:b/>
                <w:sz w:val="18"/>
                <w:lang w:eastAsia="es-CL"/>
              </w:rPr>
              <w:t>(DP)</w:t>
            </w:r>
          </w:p>
        </w:tc>
        <w:tc>
          <w:tcPr>
            <w:tcW w:w="2455" w:type="pct"/>
            <w:vAlign w:val="center"/>
          </w:tcPr>
          <w:p w14:paraId="77A3B1E3" w14:textId="5BC95958" w:rsidR="0001326F" w:rsidRPr="00671A78" w:rsidRDefault="0001326F" w:rsidP="0001326F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varias dificultades o errores para el dominio del indicador.</w:t>
            </w:r>
          </w:p>
        </w:tc>
        <w:tc>
          <w:tcPr>
            <w:tcW w:w="655" w:type="pct"/>
            <w:vAlign w:val="center"/>
          </w:tcPr>
          <w:p w14:paraId="006CBD4C" w14:textId="212C4B36" w:rsidR="0001326F" w:rsidRPr="0001326F" w:rsidRDefault="0001326F" w:rsidP="0001326F">
            <w:pPr>
              <w:pStyle w:val="Sinespaciado"/>
              <w:jc w:val="center"/>
              <w:rPr>
                <w:rFonts w:asciiTheme="minorHAnsi" w:hAnsiTheme="minorHAnsi"/>
                <w:sz w:val="20"/>
                <w:szCs w:val="20"/>
                <w:lang w:eastAsia="es-CL"/>
              </w:rPr>
            </w:pPr>
            <w:r w:rsidRPr="0001326F">
              <w:rPr>
                <w:rFonts w:asciiTheme="minorHAnsi" w:hAnsiTheme="minorHAnsi"/>
                <w:sz w:val="20"/>
                <w:szCs w:val="20"/>
                <w:lang w:eastAsia="es-CL"/>
              </w:rPr>
              <w:t>30%</w:t>
            </w:r>
          </w:p>
        </w:tc>
        <w:tc>
          <w:tcPr>
            <w:tcW w:w="965" w:type="pct"/>
            <w:vAlign w:val="center"/>
          </w:tcPr>
          <w:p w14:paraId="7909CC41" w14:textId="0119937B" w:rsidR="0001326F" w:rsidRPr="004A2C66" w:rsidRDefault="0001326F" w:rsidP="0001326F">
            <w:pPr>
              <w:pStyle w:val="Sinespaciado"/>
              <w:jc w:val="center"/>
              <w:rPr>
                <w:rFonts w:asciiTheme="minorHAnsi" w:hAnsiTheme="minorHAnsi"/>
                <w:szCs w:val="20"/>
                <w:lang w:eastAsia="es-CL"/>
              </w:rPr>
            </w:pPr>
            <w:r w:rsidRPr="004A2C66">
              <w:rPr>
                <w:rFonts w:asciiTheme="minorHAnsi" w:hAnsiTheme="minorHAnsi"/>
                <w:szCs w:val="20"/>
                <w:lang w:eastAsia="es-CL"/>
              </w:rPr>
              <w:t>2.1</w:t>
            </w:r>
          </w:p>
        </w:tc>
      </w:tr>
      <w:tr w:rsidR="0001326F" w:rsidRPr="00671A78" w14:paraId="4E81E48D" w14:textId="77777777" w:rsidTr="0001326F">
        <w:trPr>
          <w:trHeight w:val="440"/>
        </w:trPr>
        <w:tc>
          <w:tcPr>
            <w:tcW w:w="925" w:type="pct"/>
            <w:vAlign w:val="center"/>
          </w:tcPr>
          <w:p w14:paraId="6E8380C7" w14:textId="77777777" w:rsidR="0001326F" w:rsidRPr="00671A78" w:rsidRDefault="0001326F" w:rsidP="0001326F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 xml:space="preserve">Dominio por conseguir </w:t>
            </w:r>
            <w:r w:rsidRPr="004A2C66">
              <w:rPr>
                <w:rFonts w:asciiTheme="minorHAnsi" w:hAnsiTheme="minorHAnsi"/>
                <w:b/>
                <w:sz w:val="18"/>
                <w:lang w:eastAsia="es-CL"/>
              </w:rPr>
              <w:t>(DC)</w:t>
            </w:r>
          </w:p>
        </w:tc>
        <w:tc>
          <w:tcPr>
            <w:tcW w:w="2455" w:type="pct"/>
            <w:vAlign w:val="center"/>
          </w:tcPr>
          <w:p w14:paraId="4B23202E" w14:textId="5675718A" w:rsidR="0001326F" w:rsidRPr="00671A78" w:rsidRDefault="0001326F" w:rsidP="0001326F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un escaso, nulo o incorrecto dominio del indicador.</w:t>
            </w:r>
          </w:p>
        </w:tc>
        <w:tc>
          <w:tcPr>
            <w:tcW w:w="655" w:type="pct"/>
            <w:vAlign w:val="center"/>
          </w:tcPr>
          <w:p w14:paraId="26A817B8" w14:textId="3B4E29DD" w:rsidR="0001326F" w:rsidRPr="0001326F" w:rsidRDefault="0001326F" w:rsidP="0001326F">
            <w:pPr>
              <w:pStyle w:val="Sinespaciado"/>
              <w:jc w:val="center"/>
              <w:rPr>
                <w:rFonts w:asciiTheme="minorHAnsi" w:hAnsiTheme="minorHAnsi"/>
                <w:sz w:val="20"/>
                <w:szCs w:val="20"/>
                <w:lang w:eastAsia="es-CL"/>
              </w:rPr>
            </w:pPr>
            <w:r w:rsidRPr="0001326F">
              <w:rPr>
                <w:rFonts w:asciiTheme="minorHAnsi" w:hAnsiTheme="minorHAnsi"/>
                <w:sz w:val="20"/>
                <w:szCs w:val="20"/>
                <w:lang w:eastAsia="es-CL"/>
              </w:rPr>
              <w:t>0%</w:t>
            </w:r>
          </w:p>
        </w:tc>
        <w:tc>
          <w:tcPr>
            <w:tcW w:w="965" w:type="pct"/>
            <w:vAlign w:val="center"/>
          </w:tcPr>
          <w:p w14:paraId="4BDDEC42" w14:textId="4D3B8689" w:rsidR="0001326F" w:rsidRPr="004A2C66" w:rsidRDefault="0001326F" w:rsidP="0001326F">
            <w:pPr>
              <w:pStyle w:val="Sinespaciado"/>
              <w:jc w:val="center"/>
              <w:rPr>
                <w:rFonts w:asciiTheme="minorHAnsi" w:hAnsiTheme="minorHAnsi"/>
                <w:szCs w:val="20"/>
                <w:lang w:eastAsia="es-CL"/>
              </w:rPr>
            </w:pPr>
            <w:r w:rsidRPr="004A2C66">
              <w:rPr>
                <w:rFonts w:asciiTheme="minorHAnsi" w:hAnsiTheme="minorHAnsi"/>
                <w:szCs w:val="20"/>
                <w:lang w:eastAsia="es-CL"/>
              </w:rPr>
              <w:t>1.0</w:t>
            </w:r>
          </w:p>
        </w:tc>
      </w:tr>
    </w:tbl>
    <w:p w14:paraId="1A95BC4F" w14:textId="77777777" w:rsidR="0001326F" w:rsidRDefault="0001326F" w:rsidP="00205253">
      <w:pPr>
        <w:jc w:val="both"/>
        <w:rPr>
          <w:rFonts w:asciiTheme="minorHAnsi" w:hAnsiTheme="minorHAnsi"/>
          <w:sz w:val="20"/>
          <w:szCs w:val="20"/>
        </w:rPr>
      </w:pPr>
    </w:p>
    <w:p w14:paraId="76E2C7E2" w14:textId="08532F34" w:rsidR="00205253" w:rsidRPr="00B60E9E" w:rsidRDefault="0001326F" w:rsidP="00B60E9E">
      <w:pPr>
        <w:spacing w:after="160" w:line="259" w:lineRule="auto"/>
        <w:rPr>
          <w:rFonts w:asciiTheme="minorHAnsi" w:hAnsiTheme="minorHAnsi"/>
          <w:b/>
          <w:color w:val="5B9BD5" w:themeColor="accent1"/>
          <w:sz w:val="20"/>
          <w:szCs w:val="20"/>
        </w:rPr>
      </w:pPr>
      <w:r>
        <w:rPr>
          <w:rFonts w:asciiTheme="minorHAnsi" w:hAnsiTheme="minorHAnsi"/>
          <w:b/>
          <w:color w:val="5B9BD5" w:themeColor="accent1"/>
          <w:sz w:val="20"/>
          <w:szCs w:val="20"/>
        </w:rPr>
        <w:br w:type="page"/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61"/>
        <w:gridCol w:w="889"/>
        <w:gridCol w:w="3524"/>
        <w:gridCol w:w="1580"/>
        <w:gridCol w:w="6440"/>
      </w:tblGrid>
      <w:tr w:rsidR="007E1D47" w:rsidRPr="00285137" w14:paraId="4B87AEFD" w14:textId="77777777" w:rsidTr="00F01473">
        <w:trPr>
          <w:cantSplit/>
          <w:trHeight w:val="227"/>
        </w:trPr>
        <w:tc>
          <w:tcPr>
            <w:tcW w:w="216" w:type="pct"/>
            <w:vMerge w:val="restart"/>
            <w:textDirection w:val="btLr"/>
            <w:vAlign w:val="center"/>
          </w:tcPr>
          <w:p w14:paraId="5B1AF3E1" w14:textId="6CABD343" w:rsidR="007E1D47" w:rsidRPr="00F01473" w:rsidRDefault="007E1D47" w:rsidP="00B60E9E">
            <w:pPr>
              <w:pStyle w:val="Sinespaciado"/>
              <w:jc w:val="center"/>
              <w:rPr>
                <w:rFonts w:asciiTheme="minorHAnsi" w:hAnsiTheme="minorHAnsi"/>
                <w:b/>
              </w:rPr>
            </w:pPr>
            <w:r w:rsidRPr="00F01473">
              <w:rPr>
                <w:rFonts w:asciiTheme="minorHAnsi" w:hAnsiTheme="minorHAnsi"/>
                <w:b/>
              </w:rPr>
              <w:lastRenderedPageBreak/>
              <w:t>EMPLEABILIDAD</w:t>
            </w:r>
          </w:p>
        </w:tc>
        <w:tc>
          <w:tcPr>
            <w:tcW w:w="342" w:type="pct"/>
          </w:tcPr>
          <w:p w14:paraId="751B137F" w14:textId="5505D075" w:rsidR="007E1D47" w:rsidRPr="00F01473" w:rsidRDefault="007E1D47" w:rsidP="00F01473">
            <w:pPr>
              <w:pStyle w:val="Sinespaciado"/>
              <w:jc w:val="center"/>
              <w:rPr>
                <w:rFonts w:asciiTheme="minorHAnsi" w:hAnsiTheme="minorHAnsi"/>
                <w:b/>
                <w:sz w:val="20"/>
              </w:rPr>
            </w:pPr>
            <w:r w:rsidRPr="00F01473">
              <w:rPr>
                <w:rFonts w:asciiTheme="minorHAnsi" w:hAnsiTheme="minorHAnsi"/>
                <w:b/>
                <w:sz w:val="20"/>
              </w:rPr>
              <w:t>Nivel</w:t>
            </w:r>
          </w:p>
        </w:tc>
        <w:tc>
          <w:tcPr>
            <w:tcW w:w="1356" w:type="pct"/>
          </w:tcPr>
          <w:p w14:paraId="2AC7ECA5" w14:textId="1A2DF91C" w:rsidR="007E1D47" w:rsidRPr="00F01473" w:rsidRDefault="007E1D47" w:rsidP="00F01473">
            <w:pPr>
              <w:pStyle w:val="Sinespaciado"/>
              <w:jc w:val="center"/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Descripción n</w:t>
            </w:r>
            <w:r w:rsidRPr="00F01473">
              <w:rPr>
                <w:rFonts w:asciiTheme="minorHAnsi" w:hAnsiTheme="minorHAnsi"/>
                <w:b/>
                <w:sz w:val="20"/>
              </w:rPr>
              <w:t>iveles de dominio</w:t>
            </w:r>
          </w:p>
        </w:tc>
        <w:tc>
          <w:tcPr>
            <w:tcW w:w="608" w:type="pct"/>
          </w:tcPr>
          <w:p w14:paraId="60BDBB09" w14:textId="264C6660" w:rsidR="007E1D47" w:rsidRPr="00F01473" w:rsidRDefault="007E1D47" w:rsidP="00F01473">
            <w:pPr>
              <w:pStyle w:val="Sinespaciado"/>
              <w:jc w:val="center"/>
              <w:rPr>
                <w:rFonts w:asciiTheme="minorHAnsi" w:hAnsiTheme="minorHAnsi"/>
                <w:b/>
                <w:sz w:val="20"/>
              </w:rPr>
            </w:pPr>
            <w:r w:rsidRPr="00F01473">
              <w:rPr>
                <w:rFonts w:asciiTheme="minorHAnsi" w:hAnsiTheme="minorHAnsi"/>
                <w:b/>
                <w:sz w:val="20"/>
              </w:rPr>
              <w:t>Indicadores</w:t>
            </w:r>
          </w:p>
        </w:tc>
        <w:tc>
          <w:tcPr>
            <w:tcW w:w="2478" w:type="pct"/>
          </w:tcPr>
          <w:p w14:paraId="52CE3302" w14:textId="7812EB2D" w:rsidR="007E1D47" w:rsidRPr="00F01473" w:rsidRDefault="007E1D47" w:rsidP="00F01473">
            <w:pPr>
              <w:pStyle w:val="Sinespaciado"/>
              <w:jc w:val="center"/>
              <w:rPr>
                <w:rFonts w:asciiTheme="minorHAnsi" w:hAnsiTheme="minorHAnsi"/>
                <w:b/>
                <w:sz w:val="20"/>
              </w:rPr>
            </w:pPr>
            <w:r w:rsidRPr="00F01473">
              <w:rPr>
                <w:rFonts w:asciiTheme="minorHAnsi" w:hAnsiTheme="minorHAnsi"/>
                <w:b/>
                <w:sz w:val="20"/>
              </w:rPr>
              <w:t>Descripción</w:t>
            </w:r>
          </w:p>
        </w:tc>
      </w:tr>
      <w:tr w:rsidR="007E1D47" w:rsidRPr="00285137" w14:paraId="0C65BCAB" w14:textId="77777777" w:rsidTr="00E900C5">
        <w:trPr>
          <w:trHeight w:val="624"/>
        </w:trPr>
        <w:tc>
          <w:tcPr>
            <w:tcW w:w="216" w:type="pct"/>
            <w:vMerge/>
          </w:tcPr>
          <w:p w14:paraId="1F31D6CB" w14:textId="77777777" w:rsidR="007E1D47" w:rsidRDefault="007E1D47" w:rsidP="00205253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2" w:type="pct"/>
            <w:vMerge w:val="restart"/>
            <w:vAlign w:val="center"/>
          </w:tcPr>
          <w:p w14:paraId="717E5516" w14:textId="6FB75D80" w:rsidR="007E1D47" w:rsidRPr="007B19EC" w:rsidRDefault="007E1D47" w:rsidP="00E900C5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20"/>
              </w:rPr>
            </w:pPr>
            <w:r w:rsidRPr="007B19EC">
              <w:rPr>
                <w:rFonts w:ascii="Calibri" w:hAnsi="Calibri" w:cs="Calibr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56" w:type="pct"/>
            <w:vMerge w:val="restart"/>
            <w:vAlign w:val="center"/>
          </w:tcPr>
          <w:p w14:paraId="23F80E6B" w14:textId="1A769799" w:rsidR="007E1D47" w:rsidRPr="00B60E9E" w:rsidRDefault="007E1D47" w:rsidP="00E900C5">
            <w:pPr>
              <w:pStyle w:val="Sinespaciado"/>
              <w:jc w:val="both"/>
              <w:rPr>
                <w:rFonts w:ascii="Calibri" w:hAnsi="Calibri" w:cs="Calibri"/>
                <w:bCs/>
                <w:i/>
                <w:sz w:val="18"/>
                <w:szCs w:val="20"/>
              </w:rPr>
            </w:pPr>
            <w:r w:rsidRPr="00B60E9E">
              <w:rPr>
                <w:rFonts w:ascii="Calibri" w:hAnsi="Calibri" w:cs="Calibri"/>
                <w:bCs/>
                <w:sz w:val="18"/>
                <w:szCs w:val="20"/>
              </w:rPr>
              <w:t>Participar y colaborar activamente en las tareas del equipo y fomentar la confianza, la cordialidad y la orientación a la tarea conjunta.</w:t>
            </w:r>
          </w:p>
        </w:tc>
        <w:tc>
          <w:tcPr>
            <w:tcW w:w="608" w:type="pct"/>
            <w:vAlign w:val="bottom"/>
          </w:tcPr>
          <w:p w14:paraId="1CF6E29D" w14:textId="5C0047A4" w:rsidR="007E1D47" w:rsidRPr="007B19EC" w:rsidRDefault="007E1D47" w:rsidP="00E900C5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18"/>
              </w:rPr>
            </w:pPr>
            <w:r w:rsidRPr="007B19EC">
              <w:rPr>
                <w:rFonts w:ascii="Calibri" w:hAnsi="Calibri"/>
                <w:b/>
                <w:color w:val="000000" w:themeColor="text1"/>
                <w:sz w:val="20"/>
                <w:szCs w:val="18"/>
              </w:rPr>
              <w:t>IL1</w:t>
            </w:r>
          </w:p>
        </w:tc>
        <w:tc>
          <w:tcPr>
            <w:tcW w:w="2478" w:type="pct"/>
            <w:vAlign w:val="center"/>
          </w:tcPr>
          <w:p w14:paraId="7E4DDEB5" w14:textId="55F40E33" w:rsidR="007E1D47" w:rsidRPr="00B60E9E" w:rsidRDefault="007E1D47" w:rsidP="00B60E9E">
            <w:pPr>
              <w:pStyle w:val="Piedepgina"/>
              <w:tabs>
                <w:tab w:val="clear" w:pos="4419"/>
                <w:tab w:val="clear" w:pos="8838"/>
                <w:tab w:val="center" w:pos="4252"/>
                <w:tab w:val="right" w:pos="8504"/>
              </w:tabs>
              <w:jc w:val="both"/>
              <w:rPr>
                <w:rFonts w:ascii="Calibri" w:hAnsi="Calibri" w:cs="Calibri"/>
                <w:bCs/>
              </w:rPr>
            </w:pPr>
            <w:r w:rsidRPr="00417336">
              <w:rPr>
                <w:rFonts w:ascii="Calibri" w:hAnsi="Calibri" w:cs="Calibri"/>
                <w:bCs/>
              </w:rPr>
              <w:t>Colabora en la definición y organización de las tareas del equipo, de acuerdo a los objetivos esperados.</w:t>
            </w:r>
          </w:p>
        </w:tc>
      </w:tr>
      <w:tr w:rsidR="007E1D47" w:rsidRPr="00285137" w14:paraId="30947D2A" w14:textId="77777777" w:rsidTr="00E900C5">
        <w:trPr>
          <w:trHeight w:val="624"/>
        </w:trPr>
        <w:tc>
          <w:tcPr>
            <w:tcW w:w="216" w:type="pct"/>
            <w:vMerge/>
          </w:tcPr>
          <w:p w14:paraId="5610A781" w14:textId="77777777" w:rsidR="007E1D47" w:rsidRPr="00285137" w:rsidRDefault="007E1D47" w:rsidP="0094259C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2" w:type="pct"/>
            <w:vMerge/>
            <w:vAlign w:val="center"/>
          </w:tcPr>
          <w:p w14:paraId="3603A9CA" w14:textId="5609EE87" w:rsidR="007E1D47" w:rsidRPr="00285137" w:rsidRDefault="007E1D47" w:rsidP="0094259C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356" w:type="pct"/>
            <w:vMerge/>
          </w:tcPr>
          <w:p w14:paraId="459570AA" w14:textId="77777777" w:rsidR="007E1D47" w:rsidRPr="00285137" w:rsidRDefault="007E1D47" w:rsidP="0094259C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608" w:type="pct"/>
            <w:vAlign w:val="bottom"/>
          </w:tcPr>
          <w:p w14:paraId="7D204303" w14:textId="11C94575" w:rsidR="007E1D47" w:rsidRPr="007B19EC" w:rsidRDefault="007E1D47" w:rsidP="00E900C5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18"/>
              </w:rPr>
            </w:pPr>
            <w:r w:rsidRPr="007B19EC">
              <w:rPr>
                <w:rFonts w:ascii="Calibri" w:hAnsi="Calibri"/>
                <w:b/>
                <w:color w:val="000000" w:themeColor="text1"/>
                <w:sz w:val="20"/>
                <w:szCs w:val="18"/>
              </w:rPr>
              <w:t>IL2</w:t>
            </w:r>
          </w:p>
        </w:tc>
        <w:tc>
          <w:tcPr>
            <w:tcW w:w="2478" w:type="pct"/>
            <w:vAlign w:val="center"/>
          </w:tcPr>
          <w:p w14:paraId="11101223" w14:textId="688F100B" w:rsidR="007E1D47" w:rsidRPr="00B60E9E" w:rsidRDefault="007E1D47" w:rsidP="00B60E9E">
            <w:pPr>
              <w:pStyle w:val="Piedepgina"/>
              <w:tabs>
                <w:tab w:val="clear" w:pos="4419"/>
                <w:tab w:val="clear" w:pos="8838"/>
                <w:tab w:val="center" w:pos="4252"/>
                <w:tab w:val="right" w:pos="8504"/>
              </w:tabs>
              <w:jc w:val="both"/>
              <w:rPr>
                <w:rFonts w:ascii="Calibri" w:hAnsi="Calibri" w:cs="Calibri"/>
                <w:bCs/>
              </w:rPr>
            </w:pPr>
            <w:r w:rsidRPr="00417336">
              <w:rPr>
                <w:rFonts w:ascii="Calibri" w:hAnsi="Calibri" w:cs="Calibri"/>
                <w:bCs/>
              </w:rPr>
              <w:t>Identifica los objetivos comunes del equipo de trabajo, desarrollando sus actividades de acuerdo a estos.</w:t>
            </w:r>
          </w:p>
        </w:tc>
      </w:tr>
      <w:tr w:rsidR="007E1D47" w:rsidRPr="00285137" w14:paraId="58C3F225" w14:textId="77777777" w:rsidTr="00E900C5">
        <w:trPr>
          <w:trHeight w:val="624"/>
        </w:trPr>
        <w:tc>
          <w:tcPr>
            <w:tcW w:w="216" w:type="pct"/>
            <w:vMerge/>
          </w:tcPr>
          <w:p w14:paraId="7AE6BF47" w14:textId="77777777" w:rsidR="007E1D47" w:rsidRPr="00285137" w:rsidRDefault="007E1D47" w:rsidP="0094259C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2" w:type="pct"/>
            <w:vMerge/>
            <w:vAlign w:val="center"/>
          </w:tcPr>
          <w:p w14:paraId="0144F312" w14:textId="77777777" w:rsidR="007E1D47" w:rsidRPr="00285137" w:rsidRDefault="007E1D47" w:rsidP="0094259C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356" w:type="pct"/>
            <w:vMerge/>
          </w:tcPr>
          <w:p w14:paraId="4D2D98C9" w14:textId="77777777" w:rsidR="007E1D47" w:rsidRPr="00285137" w:rsidRDefault="007E1D47" w:rsidP="0094259C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608" w:type="pct"/>
            <w:vAlign w:val="bottom"/>
          </w:tcPr>
          <w:p w14:paraId="694B270B" w14:textId="09AE767B" w:rsidR="007E1D47" w:rsidRPr="007B19EC" w:rsidRDefault="007E1D47" w:rsidP="00E900C5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18"/>
              </w:rPr>
            </w:pPr>
            <w:r w:rsidRPr="007B19EC">
              <w:rPr>
                <w:rFonts w:ascii="Calibri" w:hAnsi="Calibri"/>
                <w:b/>
                <w:color w:val="000000" w:themeColor="text1"/>
                <w:sz w:val="20"/>
                <w:szCs w:val="18"/>
              </w:rPr>
              <w:t>IL3</w:t>
            </w:r>
          </w:p>
        </w:tc>
        <w:tc>
          <w:tcPr>
            <w:tcW w:w="2478" w:type="pct"/>
            <w:vAlign w:val="center"/>
          </w:tcPr>
          <w:p w14:paraId="0325B601" w14:textId="702D4E9B" w:rsidR="007E1D47" w:rsidRPr="00B60E9E" w:rsidRDefault="007E1D47" w:rsidP="00B60E9E">
            <w:pPr>
              <w:pStyle w:val="Piedepgina"/>
              <w:tabs>
                <w:tab w:val="clear" w:pos="4419"/>
                <w:tab w:val="clear" w:pos="8838"/>
                <w:tab w:val="center" w:pos="4252"/>
                <w:tab w:val="right" w:pos="8504"/>
              </w:tabs>
              <w:jc w:val="both"/>
              <w:rPr>
                <w:rFonts w:ascii="Calibri" w:hAnsi="Calibri" w:cs="Calibri"/>
                <w:bCs/>
              </w:rPr>
            </w:pPr>
            <w:r w:rsidRPr="00E765D3">
              <w:rPr>
                <w:rFonts w:ascii="Calibri" w:hAnsi="Calibri" w:cs="Calibri"/>
                <w:bCs/>
              </w:rPr>
              <w:t>Considera las opiniones de los demás, entregando su visión de forma constructiva.</w:t>
            </w:r>
          </w:p>
        </w:tc>
      </w:tr>
      <w:tr w:rsidR="007E1D47" w:rsidRPr="00285137" w14:paraId="6D772EFB" w14:textId="77777777" w:rsidTr="00E900C5">
        <w:trPr>
          <w:trHeight w:val="624"/>
        </w:trPr>
        <w:tc>
          <w:tcPr>
            <w:tcW w:w="216" w:type="pct"/>
            <w:vMerge/>
          </w:tcPr>
          <w:p w14:paraId="772E5598" w14:textId="77777777" w:rsidR="007E1D47" w:rsidRPr="00285137" w:rsidRDefault="007E1D47" w:rsidP="0094259C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2" w:type="pct"/>
            <w:vMerge/>
            <w:vAlign w:val="center"/>
          </w:tcPr>
          <w:p w14:paraId="4796A234" w14:textId="77777777" w:rsidR="007E1D47" w:rsidRPr="00285137" w:rsidRDefault="007E1D47" w:rsidP="0094259C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356" w:type="pct"/>
            <w:vMerge/>
          </w:tcPr>
          <w:p w14:paraId="78D973A3" w14:textId="77777777" w:rsidR="007E1D47" w:rsidRPr="00285137" w:rsidRDefault="007E1D47" w:rsidP="0094259C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608" w:type="pct"/>
            <w:vAlign w:val="bottom"/>
          </w:tcPr>
          <w:p w14:paraId="493630BF" w14:textId="6838A73D" w:rsidR="007E1D47" w:rsidRPr="007B19EC" w:rsidRDefault="007E1D47" w:rsidP="00E900C5">
            <w:pPr>
              <w:jc w:val="center"/>
              <w:rPr>
                <w:rFonts w:ascii="Calibri" w:hAnsi="Calibri"/>
                <w:b/>
                <w:color w:val="000000" w:themeColor="text1"/>
                <w:sz w:val="20"/>
                <w:szCs w:val="18"/>
              </w:rPr>
            </w:pPr>
            <w:r>
              <w:rPr>
                <w:rFonts w:ascii="Calibri" w:hAnsi="Calibri"/>
                <w:b/>
                <w:color w:val="000000" w:themeColor="text1"/>
                <w:sz w:val="20"/>
                <w:szCs w:val="18"/>
              </w:rPr>
              <w:t>IL4</w:t>
            </w:r>
          </w:p>
        </w:tc>
        <w:tc>
          <w:tcPr>
            <w:tcW w:w="2478" w:type="pct"/>
            <w:vAlign w:val="center"/>
          </w:tcPr>
          <w:p w14:paraId="3EF8E508" w14:textId="163AF092" w:rsidR="007E1D47" w:rsidRPr="00E765D3" w:rsidRDefault="007E1D47" w:rsidP="00B60E9E">
            <w:pPr>
              <w:pStyle w:val="Piedepgina"/>
              <w:tabs>
                <w:tab w:val="clear" w:pos="4419"/>
                <w:tab w:val="clear" w:pos="8838"/>
                <w:tab w:val="center" w:pos="4252"/>
                <w:tab w:val="right" w:pos="8504"/>
              </w:tabs>
              <w:jc w:val="both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Cumple con los compromisos adquiridos en fecha, forma y fondo. Realizando la entrega de sus compromisos de acuerdo a los esperado por el equipo de trabajo </w:t>
            </w:r>
          </w:p>
        </w:tc>
      </w:tr>
    </w:tbl>
    <w:p w14:paraId="59008240" w14:textId="77777777" w:rsidR="00205253" w:rsidRDefault="00205253">
      <w:pPr>
        <w:spacing w:after="160" w:line="259" w:lineRule="auto"/>
        <w:rPr>
          <w:rFonts w:asciiTheme="minorHAnsi" w:hAnsiTheme="minorHAnsi"/>
          <w:b/>
          <w:sz w:val="20"/>
          <w:szCs w:val="20"/>
        </w:rPr>
      </w:pPr>
    </w:p>
    <w:p w14:paraId="3DF938EA" w14:textId="541985AB" w:rsidR="00734317" w:rsidRDefault="00734317" w:rsidP="004B4FA9">
      <w:pPr>
        <w:spacing w:after="160" w:line="259" w:lineRule="auto"/>
        <w:rPr>
          <w:rFonts w:asciiTheme="minorHAnsi" w:hAnsiTheme="minorHAnsi"/>
          <w:sz w:val="20"/>
          <w:szCs w:val="20"/>
        </w:rPr>
      </w:pPr>
      <w:r w:rsidRPr="00734317">
        <w:rPr>
          <w:rFonts w:asciiTheme="minorHAnsi" w:hAnsiTheme="minorHAnsi"/>
          <w:b/>
          <w:sz w:val="20"/>
          <w:szCs w:val="20"/>
        </w:rPr>
        <w:t>Tabla</w:t>
      </w:r>
      <w:r w:rsidR="004A2C66">
        <w:rPr>
          <w:rFonts w:asciiTheme="minorHAnsi" w:hAnsiTheme="minorHAnsi"/>
          <w:b/>
          <w:sz w:val="20"/>
          <w:szCs w:val="20"/>
        </w:rPr>
        <w:t xml:space="preserve"> 2</w:t>
      </w:r>
      <w:r w:rsidRPr="00734317">
        <w:rPr>
          <w:rFonts w:asciiTheme="minorHAnsi" w:hAnsiTheme="minorHAnsi"/>
          <w:b/>
          <w:sz w:val="20"/>
          <w:szCs w:val="20"/>
        </w:rPr>
        <w:t>:</w:t>
      </w:r>
      <w:r>
        <w:rPr>
          <w:rFonts w:asciiTheme="minorHAnsi" w:hAnsiTheme="minorHAnsi"/>
          <w:sz w:val="20"/>
          <w:szCs w:val="20"/>
        </w:rPr>
        <w:t xml:space="preserve"> Coevaluación del grupo de trabajo</w:t>
      </w:r>
      <w:r w:rsidR="00F01473">
        <w:rPr>
          <w:rFonts w:asciiTheme="minorHAnsi" w:hAnsiTheme="minorHAnsi"/>
          <w:sz w:val="20"/>
          <w:szCs w:val="20"/>
        </w:rPr>
        <w:t>. Completar según el indicador que corresponda (tablas anteriores) con nota</w:t>
      </w:r>
      <w:r w:rsidR="004A2C66">
        <w:rPr>
          <w:rFonts w:asciiTheme="minorHAnsi" w:hAnsiTheme="minorHAnsi"/>
          <w:sz w:val="20"/>
          <w:szCs w:val="20"/>
        </w:rPr>
        <w:t>s provenientes de tabla 1.</w:t>
      </w:r>
    </w:p>
    <w:p w14:paraId="62097A0F" w14:textId="77777777" w:rsidR="00B14605" w:rsidRDefault="00B14605" w:rsidP="00B14605">
      <w:pPr>
        <w:spacing w:after="160" w:line="259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Para la nota final, el promedio de empleabilidad se pondera como el </w:t>
      </w:r>
      <w:r w:rsidRPr="00F906DE">
        <w:rPr>
          <w:rFonts w:asciiTheme="minorHAnsi" w:hAnsiTheme="minorHAnsi"/>
          <w:b/>
          <w:sz w:val="20"/>
          <w:szCs w:val="20"/>
        </w:rPr>
        <w:t>15%</w:t>
      </w:r>
      <w:r>
        <w:rPr>
          <w:rFonts w:asciiTheme="minorHAnsi" w:hAnsiTheme="minorHAnsi"/>
          <w:sz w:val="20"/>
          <w:szCs w:val="20"/>
        </w:rPr>
        <w:t xml:space="preserve"> de la nota (promedio x 0,15) y se suma al </w:t>
      </w:r>
      <w:r w:rsidRPr="00F906DE">
        <w:rPr>
          <w:rFonts w:asciiTheme="minorHAnsi" w:hAnsiTheme="minorHAnsi"/>
          <w:b/>
          <w:sz w:val="20"/>
          <w:szCs w:val="20"/>
        </w:rPr>
        <w:t>85%</w:t>
      </w:r>
      <w:r>
        <w:rPr>
          <w:rFonts w:asciiTheme="minorHAnsi" w:hAnsiTheme="minorHAnsi"/>
          <w:sz w:val="20"/>
          <w:szCs w:val="20"/>
        </w:rPr>
        <w:t xml:space="preserve"> de la nota que corresponde a disciplinar (promedio x 0,85).</w:t>
      </w:r>
    </w:p>
    <w:tbl>
      <w:tblPr>
        <w:tblStyle w:val="Tablaconcuadrcula"/>
        <w:tblW w:w="4994" w:type="pct"/>
        <w:tblInd w:w="15" w:type="dxa"/>
        <w:tblLook w:val="04A0" w:firstRow="1" w:lastRow="0" w:firstColumn="1" w:lastColumn="0" w:noHBand="0" w:noVBand="1"/>
      </w:tblPr>
      <w:tblGrid>
        <w:gridCol w:w="1519"/>
        <w:gridCol w:w="4845"/>
        <w:gridCol w:w="1099"/>
        <w:gridCol w:w="177"/>
        <w:gridCol w:w="992"/>
        <w:gridCol w:w="1135"/>
        <w:gridCol w:w="1291"/>
        <w:gridCol w:w="1930"/>
      </w:tblGrid>
      <w:tr w:rsidR="007E1D47" w14:paraId="3E30371C" w14:textId="0FC3BE4E" w:rsidTr="007E1D47">
        <w:trPr>
          <w:gridAfter w:val="5"/>
          <w:wAfter w:w="2127" w:type="pct"/>
          <w:trHeight w:val="20"/>
        </w:trPr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</w:tcPr>
          <w:p w14:paraId="1D0944CC" w14:textId="77777777" w:rsidR="007E1D47" w:rsidRDefault="007E1D47" w:rsidP="00D165CE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865" w:type="pct"/>
            <w:tcBorders>
              <w:top w:val="nil"/>
              <w:left w:val="nil"/>
              <w:bottom w:val="nil"/>
              <w:right w:val="nil"/>
            </w:tcBorders>
          </w:tcPr>
          <w:p w14:paraId="07A10D25" w14:textId="77777777" w:rsidR="007E1D47" w:rsidRPr="00E11583" w:rsidRDefault="007E1D47" w:rsidP="00D165C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</w:tcPr>
          <w:p w14:paraId="636878F2" w14:textId="77777777" w:rsidR="007E1D47" w:rsidRPr="00E11583" w:rsidRDefault="007E1D47" w:rsidP="00D165C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7E1D47" w14:paraId="5E3F0B47" w14:textId="620ABF46" w:rsidTr="007E1D47">
        <w:trPr>
          <w:trHeight w:val="57"/>
        </w:trPr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</w:tcPr>
          <w:p w14:paraId="5ABF1073" w14:textId="0F8FC45B" w:rsidR="007E1D47" w:rsidRDefault="007E1D47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E6FF77" w14:textId="77777777" w:rsidR="007E1D47" w:rsidRPr="00E11583" w:rsidRDefault="007E1D47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807" w:type="pct"/>
            <w:gridSpan w:val="5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ADBF19" w14:textId="47F36C94" w:rsidR="007E1D47" w:rsidRDefault="007E1D47" w:rsidP="00B14605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20"/>
              </w:rPr>
            </w:pPr>
            <w:r w:rsidRPr="00F01473">
              <w:rPr>
                <w:rFonts w:asciiTheme="minorHAnsi" w:hAnsiTheme="minorHAnsi"/>
                <w:b/>
                <w:sz w:val="20"/>
                <w:szCs w:val="20"/>
              </w:rPr>
              <w:t>Empleabilidad</w:t>
            </w:r>
          </w:p>
        </w:tc>
        <w:tc>
          <w:tcPr>
            <w:tcW w:w="743" w:type="pct"/>
            <w:shd w:val="clear" w:color="auto" w:fill="F2F2F2" w:themeFill="background1" w:themeFillShade="F2"/>
            <w:vAlign w:val="center"/>
          </w:tcPr>
          <w:p w14:paraId="646B3048" w14:textId="5A748DAE" w:rsidR="007E1D47" w:rsidRPr="00F01473" w:rsidRDefault="007E1D47" w:rsidP="00B14605">
            <w:pPr>
              <w:pStyle w:val="Sinespaciad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18"/>
                <w:szCs w:val="20"/>
              </w:rPr>
              <w:t>Suma % logro</w:t>
            </w:r>
          </w:p>
        </w:tc>
      </w:tr>
      <w:tr w:rsidR="007E1D47" w14:paraId="4C91FF6E" w14:textId="77777777" w:rsidTr="007E1D47">
        <w:trPr>
          <w:trHeight w:val="489"/>
        </w:trPr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A08134" w14:textId="77777777" w:rsidR="007E1D47" w:rsidRDefault="007E1D47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865" w:type="pct"/>
            <w:tcBorders>
              <w:top w:val="single" w:sz="4" w:space="0" w:color="auto"/>
              <w:left w:val="single" w:sz="4" w:space="0" w:color="auto"/>
            </w:tcBorders>
          </w:tcPr>
          <w:p w14:paraId="2F897CA3" w14:textId="74F5AFB0" w:rsidR="007E1D47" w:rsidRPr="00E11583" w:rsidRDefault="007E1D47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Nombre integrantes</w:t>
            </w:r>
          </w:p>
        </w:tc>
        <w:tc>
          <w:tcPr>
            <w:tcW w:w="491" w:type="pct"/>
            <w:gridSpan w:val="2"/>
          </w:tcPr>
          <w:p w14:paraId="487F3D66" w14:textId="627FFBC7" w:rsidR="007E1D47" w:rsidRDefault="007E1D47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IL1</w:t>
            </w:r>
          </w:p>
        </w:tc>
        <w:tc>
          <w:tcPr>
            <w:tcW w:w="382" w:type="pct"/>
          </w:tcPr>
          <w:p w14:paraId="47DE9D7D" w14:textId="245F21AF" w:rsidR="007E1D47" w:rsidRDefault="007E1D47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IL2</w:t>
            </w:r>
          </w:p>
        </w:tc>
        <w:tc>
          <w:tcPr>
            <w:tcW w:w="437" w:type="pct"/>
            <w:shd w:val="clear" w:color="auto" w:fill="FFFFFF" w:themeFill="background1"/>
          </w:tcPr>
          <w:p w14:paraId="3B959A4E" w14:textId="6A2CEAA9" w:rsidR="007E1D47" w:rsidRDefault="007E1D47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IL3</w:t>
            </w:r>
          </w:p>
        </w:tc>
        <w:tc>
          <w:tcPr>
            <w:tcW w:w="497" w:type="pct"/>
            <w:shd w:val="clear" w:color="auto" w:fill="auto"/>
          </w:tcPr>
          <w:p w14:paraId="280F5233" w14:textId="68BA0556" w:rsidR="007E1D47" w:rsidRDefault="007E1D47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IL4</w:t>
            </w:r>
          </w:p>
        </w:tc>
        <w:tc>
          <w:tcPr>
            <w:tcW w:w="743" w:type="pct"/>
            <w:shd w:val="clear" w:color="auto" w:fill="F2F2F2" w:themeFill="background1" w:themeFillShade="F2"/>
          </w:tcPr>
          <w:p w14:paraId="424CB002" w14:textId="6A89159F" w:rsidR="007E1D47" w:rsidRDefault="007E1D47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</w:tr>
      <w:tr w:rsidR="007E1D47" w14:paraId="41415633" w14:textId="77777777" w:rsidTr="007E1D47">
        <w:tc>
          <w:tcPr>
            <w:tcW w:w="585" w:type="pct"/>
            <w:tcBorders>
              <w:top w:val="single" w:sz="4" w:space="0" w:color="auto"/>
            </w:tcBorders>
            <w:vAlign w:val="center"/>
          </w:tcPr>
          <w:p w14:paraId="180108C3" w14:textId="77777777" w:rsidR="007E1D47" w:rsidRPr="00E11583" w:rsidRDefault="007E1D47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E11583">
              <w:rPr>
                <w:rFonts w:asciiTheme="minorHAnsi" w:hAnsiTheme="minorHAnsi"/>
                <w:b/>
                <w:sz w:val="20"/>
                <w:szCs w:val="20"/>
              </w:rPr>
              <w:t>Autoevaluación</w:t>
            </w:r>
          </w:p>
        </w:tc>
        <w:tc>
          <w:tcPr>
            <w:tcW w:w="1865" w:type="pct"/>
          </w:tcPr>
          <w:p w14:paraId="7AB9E698" w14:textId="19B722AD" w:rsidR="007E1D47" w:rsidRDefault="00905EE8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Mónica Novoa</w:t>
            </w:r>
          </w:p>
        </w:tc>
        <w:tc>
          <w:tcPr>
            <w:tcW w:w="491" w:type="pct"/>
            <w:gridSpan w:val="2"/>
          </w:tcPr>
          <w:p w14:paraId="48D0598B" w14:textId="67F846E7" w:rsidR="007E1D47" w:rsidRDefault="00905EE8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AD</w:t>
            </w:r>
          </w:p>
        </w:tc>
        <w:tc>
          <w:tcPr>
            <w:tcW w:w="382" w:type="pct"/>
          </w:tcPr>
          <w:p w14:paraId="5B75254F" w14:textId="3218EDD6" w:rsidR="007E1D47" w:rsidRDefault="00905EE8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AD</w:t>
            </w:r>
          </w:p>
        </w:tc>
        <w:tc>
          <w:tcPr>
            <w:tcW w:w="437" w:type="pct"/>
            <w:shd w:val="clear" w:color="auto" w:fill="FFFFFF" w:themeFill="background1"/>
          </w:tcPr>
          <w:p w14:paraId="38BE5ABA" w14:textId="310A8608" w:rsidR="007E1D47" w:rsidRDefault="00905EE8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AD</w:t>
            </w:r>
          </w:p>
        </w:tc>
        <w:tc>
          <w:tcPr>
            <w:tcW w:w="497" w:type="pct"/>
            <w:shd w:val="clear" w:color="auto" w:fill="auto"/>
          </w:tcPr>
          <w:p w14:paraId="6AFAD08A" w14:textId="43AAA0AA" w:rsidR="007E1D47" w:rsidRDefault="00905EE8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AD</w:t>
            </w:r>
          </w:p>
        </w:tc>
        <w:tc>
          <w:tcPr>
            <w:tcW w:w="743" w:type="pct"/>
            <w:shd w:val="clear" w:color="auto" w:fill="F2F2F2" w:themeFill="background1" w:themeFillShade="F2"/>
          </w:tcPr>
          <w:p w14:paraId="38253C5D" w14:textId="43E3220B" w:rsidR="007E1D47" w:rsidRDefault="00905EE8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80%</w:t>
            </w:r>
          </w:p>
        </w:tc>
      </w:tr>
      <w:tr w:rsidR="007E1D47" w14:paraId="63792743" w14:textId="77777777" w:rsidTr="007E1D47">
        <w:tc>
          <w:tcPr>
            <w:tcW w:w="585" w:type="pct"/>
            <w:vMerge w:val="restart"/>
            <w:textDirection w:val="btLr"/>
            <w:vAlign w:val="center"/>
          </w:tcPr>
          <w:p w14:paraId="0294A7D7" w14:textId="77777777" w:rsidR="007E1D47" w:rsidRPr="00E11583" w:rsidRDefault="007E1D47" w:rsidP="00B14605">
            <w:pPr>
              <w:ind w:left="113" w:right="113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E11583">
              <w:rPr>
                <w:rFonts w:asciiTheme="minorHAnsi" w:hAnsiTheme="minorHAnsi"/>
                <w:b/>
                <w:sz w:val="20"/>
                <w:szCs w:val="20"/>
              </w:rPr>
              <w:t>Coevaluación</w:t>
            </w:r>
          </w:p>
        </w:tc>
        <w:tc>
          <w:tcPr>
            <w:tcW w:w="1865" w:type="pct"/>
          </w:tcPr>
          <w:p w14:paraId="1BF79742" w14:textId="1A7E7F38" w:rsidR="007E1D47" w:rsidRPr="00223753" w:rsidRDefault="00905EE8" w:rsidP="00B14605">
            <w:pPr>
              <w:pStyle w:val="Prrafodelista"/>
              <w:numPr>
                <w:ilvl w:val="0"/>
                <w:numId w:val="3"/>
              </w:numPr>
              <w:ind w:left="313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Bryan Becerra</w:t>
            </w:r>
          </w:p>
        </w:tc>
        <w:tc>
          <w:tcPr>
            <w:tcW w:w="491" w:type="pct"/>
            <w:gridSpan w:val="2"/>
          </w:tcPr>
          <w:p w14:paraId="047282A5" w14:textId="33F9981B" w:rsidR="007E1D47" w:rsidRDefault="00905EE8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AD</w:t>
            </w:r>
          </w:p>
        </w:tc>
        <w:tc>
          <w:tcPr>
            <w:tcW w:w="382" w:type="pct"/>
          </w:tcPr>
          <w:p w14:paraId="428A515A" w14:textId="623A297F" w:rsidR="007E1D47" w:rsidRDefault="00905EE8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AD</w:t>
            </w:r>
          </w:p>
        </w:tc>
        <w:tc>
          <w:tcPr>
            <w:tcW w:w="437" w:type="pct"/>
            <w:shd w:val="clear" w:color="auto" w:fill="FFFFFF" w:themeFill="background1"/>
          </w:tcPr>
          <w:p w14:paraId="3FC5F282" w14:textId="6DDC01F5" w:rsidR="007E1D47" w:rsidRDefault="00905EE8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AD</w:t>
            </w:r>
          </w:p>
        </w:tc>
        <w:tc>
          <w:tcPr>
            <w:tcW w:w="497" w:type="pct"/>
            <w:shd w:val="clear" w:color="auto" w:fill="auto"/>
          </w:tcPr>
          <w:p w14:paraId="4BDEB215" w14:textId="499194F8" w:rsidR="007E1D47" w:rsidRDefault="00905EE8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AD</w:t>
            </w:r>
          </w:p>
        </w:tc>
        <w:tc>
          <w:tcPr>
            <w:tcW w:w="743" w:type="pct"/>
            <w:shd w:val="clear" w:color="auto" w:fill="F2F2F2" w:themeFill="background1" w:themeFillShade="F2"/>
          </w:tcPr>
          <w:p w14:paraId="4F5FD478" w14:textId="11C63814" w:rsidR="007E1D47" w:rsidRDefault="00905EE8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80%</w:t>
            </w:r>
          </w:p>
        </w:tc>
      </w:tr>
      <w:tr w:rsidR="007E1D47" w14:paraId="0F474A3F" w14:textId="77777777" w:rsidTr="007E1D47">
        <w:tc>
          <w:tcPr>
            <w:tcW w:w="585" w:type="pct"/>
            <w:vMerge/>
          </w:tcPr>
          <w:p w14:paraId="39E433E5" w14:textId="77777777" w:rsidR="007E1D47" w:rsidRDefault="007E1D47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865" w:type="pct"/>
          </w:tcPr>
          <w:p w14:paraId="02A7AA04" w14:textId="6082F671" w:rsidR="007E1D47" w:rsidRPr="00223753" w:rsidRDefault="00905EE8" w:rsidP="00B14605">
            <w:pPr>
              <w:pStyle w:val="Prrafodelista"/>
              <w:numPr>
                <w:ilvl w:val="0"/>
                <w:numId w:val="3"/>
              </w:numPr>
              <w:ind w:left="313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proofErr w:type="spellStart"/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Thiaree</w:t>
            </w:r>
            <w:proofErr w:type="spellEnd"/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 xml:space="preserve"> Gajardo</w:t>
            </w:r>
          </w:p>
        </w:tc>
        <w:tc>
          <w:tcPr>
            <w:tcW w:w="491" w:type="pct"/>
            <w:gridSpan w:val="2"/>
          </w:tcPr>
          <w:p w14:paraId="75321C6A" w14:textId="317CBF3E" w:rsidR="007E1D47" w:rsidRDefault="00905EE8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AD</w:t>
            </w:r>
          </w:p>
        </w:tc>
        <w:tc>
          <w:tcPr>
            <w:tcW w:w="382" w:type="pct"/>
          </w:tcPr>
          <w:p w14:paraId="6CC315BE" w14:textId="3984EECF" w:rsidR="007E1D47" w:rsidRDefault="00905EE8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AD</w:t>
            </w:r>
          </w:p>
        </w:tc>
        <w:tc>
          <w:tcPr>
            <w:tcW w:w="437" w:type="pct"/>
            <w:shd w:val="clear" w:color="auto" w:fill="FFFFFF" w:themeFill="background1"/>
          </w:tcPr>
          <w:p w14:paraId="04E35379" w14:textId="5C38B1C9" w:rsidR="007E1D47" w:rsidRDefault="00905EE8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AD</w:t>
            </w:r>
          </w:p>
        </w:tc>
        <w:tc>
          <w:tcPr>
            <w:tcW w:w="497" w:type="pct"/>
            <w:shd w:val="clear" w:color="auto" w:fill="auto"/>
          </w:tcPr>
          <w:p w14:paraId="18A796CB" w14:textId="2FFFF59C" w:rsidR="007E1D47" w:rsidRDefault="00905EE8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AD</w:t>
            </w:r>
          </w:p>
        </w:tc>
        <w:tc>
          <w:tcPr>
            <w:tcW w:w="743" w:type="pct"/>
            <w:shd w:val="clear" w:color="auto" w:fill="F2F2F2" w:themeFill="background1" w:themeFillShade="F2"/>
          </w:tcPr>
          <w:p w14:paraId="132618F4" w14:textId="7A3276D6" w:rsidR="007E1D47" w:rsidRDefault="00905EE8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80%</w:t>
            </w:r>
          </w:p>
        </w:tc>
      </w:tr>
      <w:tr w:rsidR="007E1D47" w14:paraId="2CE6046A" w14:textId="77777777" w:rsidTr="007E1D47">
        <w:tc>
          <w:tcPr>
            <w:tcW w:w="585" w:type="pct"/>
            <w:vMerge/>
          </w:tcPr>
          <w:p w14:paraId="3CF81666" w14:textId="77777777" w:rsidR="007E1D47" w:rsidRDefault="007E1D47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865" w:type="pct"/>
          </w:tcPr>
          <w:p w14:paraId="148013C9" w14:textId="04393347" w:rsidR="007E1D47" w:rsidRPr="00223753" w:rsidRDefault="00905EE8" w:rsidP="00B14605">
            <w:pPr>
              <w:pStyle w:val="Prrafodelista"/>
              <w:numPr>
                <w:ilvl w:val="0"/>
                <w:numId w:val="3"/>
              </w:numPr>
              <w:ind w:left="313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Macarena Millar</w:t>
            </w:r>
          </w:p>
        </w:tc>
        <w:tc>
          <w:tcPr>
            <w:tcW w:w="491" w:type="pct"/>
            <w:gridSpan w:val="2"/>
          </w:tcPr>
          <w:p w14:paraId="1083B980" w14:textId="22B98FD8" w:rsidR="007E1D47" w:rsidRDefault="00905EE8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ED</w:t>
            </w:r>
          </w:p>
        </w:tc>
        <w:tc>
          <w:tcPr>
            <w:tcW w:w="382" w:type="pct"/>
          </w:tcPr>
          <w:p w14:paraId="72E0D861" w14:textId="21CFE1C1" w:rsidR="007E1D47" w:rsidRDefault="00905EE8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ED</w:t>
            </w:r>
          </w:p>
        </w:tc>
        <w:tc>
          <w:tcPr>
            <w:tcW w:w="437" w:type="pct"/>
            <w:shd w:val="clear" w:color="auto" w:fill="FFFFFF" w:themeFill="background1"/>
          </w:tcPr>
          <w:p w14:paraId="2352A1BC" w14:textId="1060E2C8" w:rsidR="007E1D47" w:rsidRDefault="00905EE8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ED</w:t>
            </w:r>
          </w:p>
        </w:tc>
        <w:tc>
          <w:tcPr>
            <w:tcW w:w="497" w:type="pct"/>
            <w:shd w:val="clear" w:color="auto" w:fill="auto"/>
          </w:tcPr>
          <w:p w14:paraId="63F953D8" w14:textId="5216C03A" w:rsidR="007E1D47" w:rsidRDefault="00905EE8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ED</w:t>
            </w:r>
          </w:p>
        </w:tc>
        <w:tc>
          <w:tcPr>
            <w:tcW w:w="743" w:type="pct"/>
            <w:shd w:val="clear" w:color="auto" w:fill="F2F2F2" w:themeFill="background1" w:themeFillShade="F2"/>
          </w:tcPr>
          <w:p w14:paraId="36D9F394" w14:textId="469111AC" w:rsidR="007E1D47" w:rsidRDefault="00905EE8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100%</w:t>
            </w:r>
          </w:p>
        </w:tc>
      </w:tr>
      <w:tr w:rsidR="007E1D47" w14:paraId="26C258AB" w14:textId="77777777" w:rsidTr="007E1D47">
        <w:tc>
          <w:tcPr>
            <w:tcW w:w="585" w:type="pct"/>
            <w:vMerge/>
          </w:tcPr>
          <w:p w14:paraId="0F44251D" w14:textId="77777777" w:rsidR="007E1D47" w:rsidRDefault="007E1D47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865" w:type="pct"/>
          </w:tcPr>
          <w:p w14:paraId="445076E8" w14:textId="6AF526EF" w:rsidR="007E1D47" w:rsidRPr="00223753" w:rsidRDefault="00905EE8" w:rsidP="00B14605">
            <w:pPr>
              <w:pStyle w:val="Prrafodelista"/>
              <w:numPr>
                <w:ilvl w:val="0"/>
                <w:numId w:val="3"/>
              </w:numPr>
              <w:ind w:left="313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proofErr w:type="spellStart"/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Ivan</w:t>
            </w:r>
            <w:proofErr w:type="spellEnd"/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 xml:space="preserve"> Tamayo</w:t>
            </w:r>
          </w:p>
        </w:tc>
        <w:tc>
          <w:tcPr>
            <w:tcW w:w="491" w:type="pct"/>
            <w:gridSpan w:val="2"/>
          </w:tcPr>
          <w:p w14:paraId="5DEE684D" w14:textId="110E9CA1" w:rsidR="007E1D47" w:rsidRDefault="00905EE8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AD</w:t>
            </w:r>
          </w:p>
        </w:tc>
        <w:tc>
          <w:tcPr>
            <w:tcW w:w="382" w:type="pct"/>
          </w:tcPr>
          <w:p w14:paraId="27CFC029" w14:textId="03BF136B" w:rsidR="007E1D47" w:rsidRDefault="00905EE8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AD</w:t>
            </w:r>
          </w:p>
        </w:tc>
        <w:tc>
          <w:tcPr>
            <w:tcW w:w="437" w:type="pct"/>
            <w:shd w:val="clear" w:color="auto" w:fill="FFFFFF" w:themeFill="background1"/>
          </w:tcPr>
          <w:p w14:paraId="6AC03137" w14:textId="69064D6A" w:rsidR="007E1D47" w:rsidRDefault="00905EE8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AD</w:t>
            </w:r>
          </w:p>
        </w:tc>
        <w:tc>
          <w:tcPr>
            <w:tcW w:w="497" w:type="pct"/>
            <w:shd w:val="clear" w:color="auto" w:fill="auto"/>
          </w:tcPr>
          <w:p w14:paraId="33BEB33F" w14:textId="4A6B8FEA" w:rsidR="007E1D47" w:rsidRDefault="00905EE8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AD</w:t>
            </w:r>
          </w:p>
        </w:tc>
        <w:tc>
          <w:tcPr>
            <w:tcW w:w="743" w:type="pct"/>
            <w:shd w:val="clear" w:color="auto" w:fill="F2F2F2" w:themeFill="background1" w:themeFillShade="F2"/>
          </w:tcPr>
          <w:p w14:paraId="680BAC60" w14:textId="15F6CB4A" w:rsidR="007E1D47" w:rsidRDefault="00905EE8" w:rsidP="00B14605">
            <w:pPr>
              <w:jc w:val="center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>80%</w:t>
            </w:r>
          </w:p>
        </w:tc>
      </w:tr>
    </w:tbl>
    <w:p w14:paraId="15607C52" w14:textId="77777777" w:rsidR="00816B74" w:rsidRDefault="00816B74" w:rsidP="007E1D47">
      <w:pPr>
        <w:spacing w:after="160" w:line="259" w:lineRule="auto"/>
        <w:rPr>
          <w:rFonts w:asciiTheme="minorHAnsi" w:hAnsiTheme="minorHAnsi"/>
          <w:b/>
          <w:sz w:val="20"/>
          <w:szCs w:val="20"/>
        </w:rPr>
      </w:pPr>
    </w:p>
    <w:p w14:paraId="6236A0F7" w14:textId="774E6408" w:rsidR="00F01473" w:rsidRPr="00F01473" w:rsidRDefault="00F01473" w:rsidP="007E1D47">
      <w:pPr>
        <w:spacing w:after="160" w:line="259" w:lineRule="auto"/>
        <w:rPr>
          <w:rFonts w:asciiTheme="minorHAnsi" w:hAnsiTheme="minorHAnsi"/>
          <w:b/>
          <w:sz w:val="20"/>
          <w:szCs w:val="20"/>
        </w:rPr>
      </w:pPr>
      <w:r w:rsidRPr="00F01473">
        <w:rPr>
          <w:rFonts w:asciiTheme="minorHAnsi" w:hAnsiTheme="minorHAnsi"/>
          <w:b/>
          <w:sz w:val="20"/>
          <w:szCs w:val="20"/>
        </w:rPr>
        <w:lastRenderedPageBreak/>
        <w:t xml:space="preserve">Espacio para observaciones y sugerencias del </w:t>
      </w:r>
      <w:r>
        <w:rPr>
          <w:rFonts w:asciiTheme="minorHAnsi" w:hAnsiTheme="minorHAnsi"/>
          <w:b/>
          <w:sz w:val="20"/>
          <w:szCs w:val="20"/>
        </w:rPr>
        <w:t>estudiante.</w:t>
      </w:r>
    </w:p>
    <w:p w14:paraId="3ED645DE" w14:textId="6D98C998" w:rsidR="00E54C63" w:rsidRDefault="00E54C63" w:rsidP="00DB2FC8">
      <w:pPr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Si existen comentarios adicionales a la autoevaluación o coevaluación de la tabla anterior señalar a continuación: </w:t>
      </w: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12857"/>
      </w:tblGrid>
      <w:tr w:rsidR="00E54C63" w14:paraId="5661D5FE" w14:textId="77777777" w:rsidTr="00EA08F5">
        <w:tc>
          <w:tcPr>
            <w:tcW w:w="14175" w:type="dxa"/>
            <w:shd w:val="clear" w:color="auto" w:fill="D9D9D9" w:themeFill="background1" w:themeFillShade="D9"/>
            <w:vAlign w:val="center"/>
          </w:tcPr>
          <w:p w14:paraId="3D433555" w14:textId="37E4C9DF" w:rsidR="00E54C63" w:rsidRPr="00E54C63" w:rsidRDefault="00425DA7" w:rsidP="00E54C63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Observaciones Estudiante</w:t>
            </w:r>
          </w:p>
        </w:tc>
      </w:tr>
      <w:tr w:rsidR="00E54C63" w14:paraId="06DE40DC" w14:textId="77777777" w:rsidTr="00651732">
        <w:trPr>
          <w:trHeight w:val="1369"/>
        </w:trPr>
        <w:tc>
          <w:tcPr>
            <w:tcW w:w="14175" w:type="dxa"/>
          </w:tcPr>
          <w:p w14:paraId="025B627F" w14:textId="0CFD1C47" w:rsidR="00E54C63" w:rsidRDefault="00905EE8" w:rsidP="00DB2FC8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Más allá del dominio acerca de los temas tratados durante este semestre, la forma de expresar e imponer las ideas no fue la correcta por parte de algunos integrantes, además del poco compromiso de algunos a la hora de realizar las tareas asignadas. </w:t>
            </w:r>
          </w:p>
        </w:tc>
      </w:tr>
    </w:tbl>
    <w:p w14:paraId="078D2FAA" w14:textId="77777777" w:rsidR="007E1D47" w:rsidRDefault="007E1D47" w:rsidP="007E1D47">
      <w:pPr>
        <w:rPr>
          <w:rFonts w:asciiTheme="minorHAnsi" w:hAnsiTheme="minorHAnsi"/>
          <w:b/>
          <w:sz w:val="20"/>
          <w:szCs w:val="20"/>
        </w:rPr>
      </w:pPr>
    </w:p>
    <w:sectPr w:rsidR="007E1D47" w:rsidSect="00A87B37">
      <w:headerReference w:type="default" r:id="rId8"/>
      <w:pgSz w:w="15840" w:h="12240" w:orient="landscape"/>
      <w:pgMar w:top="141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71D3D" w14:textId="77777777" w:rsidR="00A3474E" w:rsidRDefault="00A3474E" w:rsidP="00E11583">
      <w:pPr>
        <w:spacing w:after="0" w:line="240" w:lineRule="auto"/>
      </w:pPr>
      <w:r>
        <w:separator/>
      </w:r>
    </w:p>
  </w:endnote>
  <w:endnote w:type="continuationSeparator" w:id="0">
    <w:p w14:paraId="0F733827" w14:textId="77777777" w:rsidR="00A3474E" w:rsidRDefault="00A3474E" w:rsidP="00E11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2DD60" w14:textId="77777777" w:rsidR="00A3474E" w:rsidRDefault="00A3474E" w:rsidP="00E11583">
      <w:pPr>
        <w:spacing w:after="0" w:line="240" w:lineRule="auto"/>
      </w:pPr>
      <w:r>
        <w:separator/>
      </w:r>
    </w:p>
  </w:footnote>
  <w:footnote w:type="continuationSeparator" w:id="0">
    <w:p w14:paraId="2B1B4CC5" w14:textId="77777777" w:rsidR="00A3474E" w:rsidRDefault="00A3474E" w:rsidP="00E11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870EB" w14:textId="77777777" w:rsidR="00A87B37" w:rsidRDefault="00A87B37" w:rsidP="00A87B37">
    <w:pPr>
      <w:pStyle w:val="Encabezado"/>
      <w:jc w:val="right"/>
    </w:pPr>
    <w:r>
      <w:rPr>
        <w:noProof/>
        <w:lang w:eastAsia="es-CL"/>
      </w:rPr>
      <w:drawing>
        <wp:anchor distT="0" distB="0" distL="114300" distR="114300" simplePos="0" relativeHeight="251660288" behindDoc="1" locked="0" layoutInCell="1" allowOverlap="1" wp14:anchorId="74E05F2C" wp14:editId="50A15431">
          <wp:simplePos x="0" y="0"/>
          <wp:positionH relativeFrom="column">
            <wp:posOffset>-22860</wp:posOffset>
          </wp:positionH>
          <wp:positionV relativeFrom="paragraph">
            <wp:posOffset>4445</wp:posOffset>
          </wp:positionV>
          <wp:extent cx="1952625" cy="437561"/>
          <wp:effectExtent l="0" t="0" r="0" b="635"/>
          <wp:wrapTight wrapText="bothSides">
            <wp:wrapPolygon edited="0">
              <wp:start x="18966" y="0"/>
              <wp:lineTo x="0" y="2821"/>
              <wp:lineTo x="0" y="20691"/>
              <wp:lineTo x="211" y="20691"/>
              <wp:lineTo x="20862" y="20691"/>
              <wp:lineTo x="21284" y="18810"/>
              <wp:lineTo x="21284" y="4702"/>
              <wp:lineTo x="20230" y="0"/>
              <wp:lineTo x="18966" y="0"/>
            </wp:wrapPolygon>
          </wp:wrapTight>
          <wp:docPr id="8" name="Imagen 8" descr="http://www.duoc.cl/normasgraficas/normasgraficas/marca-duoc/6logo-fondo-transparente/fondo-transparen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duoc.cl/normasgraficas/normasgraficas/marca-duoc/6logo-fondo-transparente/fondo-transparent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437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</w:t>
    </w:r>
  </w:p>
  <w:p w14:paraId="2C7FA33C" w14:textId="0FC0AD5B" w:rsidR="00A87B37" w:rsidRDefault="00A87B37" w:rsidP="00A87B37">
    <w:pPr>
      <w:pStyle w:val="Encabezado"/>
      <w:jc w:val="right"/>
    </w:pPr>
    <w:r>
      <w:t xml:space="preserve">  Auto y Coevaluación</w:t>
    </w:r>
  </w:p>
  <w:p w14:paraId="37A5F623" w14:textId="48F56CC5" w:rsidR="00A87B37" w:rsidRDefault="00A87B37" w:rsidP="00A87B37">
    <w:pPr>
      <w:pStyle w:val="Encabezado"/>
      <w:jc w:val="right"/>
      <w:rPr>
        <w:b/>
        <w:i/>
      </w:rPr>
    </w:pPr>
    <w:r w:rsidRPr="00977A94">
      <w:rPr>
        <w:b/>
        <w:i/>
      </w:rPr>
      <w:t xml:space="preserve">Subdirección </w:t>
    </w:r>
    <w:r>
      <w:rPr>
        <w:b/>
        <w:i/>
      </w:rPr>
      <w:t xml:space="preserve">de </w:t>
    </w:r>
    <w:r w:rsidRPr="00977A94">
      <w:rPr>
        <w:b/>
        <w:i/>
      </w:rPr>
      <w:t>Diseño instruccional</w:t>
    </w:r>
  </w:p>
  <w:p w14:paraId="76BF0B68" w14:textId="0A5A9770" w:rsidR="00654DB3" w:rsidRDefault="00A87B37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B96AA2" wp14:editId="15A0AF4F">
              <wp:simplePos x="0" y="0"/>
              <wp:positionH relativeFrom="margin">
                <wp:align>right</wp:align>
              </wp:positionH>
              <wp:positionV relativeFrom="paragraph">
                <wp:posOffset>60325</wp:posOffset>
              </wp:positionV>
              <wp:extent cx="8280000" cy="9525"/>
              <wp:effectExtent l="0" t="0" r="26035" b="28575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28000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9E66E59" id="Conector recto 5" o:spid="_x0000_s1026" style="position:absolute;flip:y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600.75pt,4.75pt" to="1252.7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" strokecolor="black [3200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10E9"/>
    <w:multiLevelType w:val="hybridMultilevel"/>
    <w:tmpl w:val="DD36245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3765D"/>
    <w:multiLevelType w:val="hybridMultilevel"/>
    <w:tmpl w:val="FB36E57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32159"/>
    <w:multiLevelType w:val="hybridMultilevel"/>
    <w:tmpl w:val="6E66C2C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B62F2"/>
    <w:multiLevelType w:val="hybridMultilevel"/>
    <w:tmpl w:val="FD3C9366"/>
    <w:lvl w:ilvl="0" w:tplc="19E49F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C20BF"/>
    <w:multiLevelType w:val="hybridMultilevel"/>
    <w:tmpl w:val="FA0C63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71378"/>
    <w:multiLevelType w:val="hybridMultilevel"/>
    <w:tmpl w:val="FCF882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415589"/>
    <w:multiLevelType w:val="hybridMultilevel"/>
    <w:tmpl w:val="381CDC5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A572E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3E4394C"/>
    <w:multiLevelType w:val="hybridMultilevel"/>
    <w:tmpl w:val="D49039E6"/>
    <w:lvl w:ilvl="0" w:tplc="7D047D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618631">
    <w:abstractNumId w:val="7"/>
  </w:num>
  <w:num w:numId="2" w16cid:durableId="1592854623">
    <w:abstractNumId w:val="0"/>
  </w:num>
  <w:num w:numId="3" w16cid:durableId="1084956318">
    <w:abstractNumId w:val="1"/>
  </w:num>
  <w:num w:numId="4" w16cid:durableId="1539779001">
    <w:abstractNumId w:val="6"/>
  </w:num>
  <w:num w:numId="5" w16cid:durableId="1248154155">
    <w:abstractNumId w:val="5"/>
  </w:num>
  <w:num w:numId="6" w16cid:durableId="246575610">
    <w:abstractNumId w:val="2"/>
  </w:num>
  <w:num w:numId="7" w16cid:durableId="1781871949">
    <w:abstractNumId w:val="4"/>
  </w:num>
  <w:num w:numId="8" w16cid:durableId="579560255">
    <w:abstractNumId w:val="8"/>
  </w:num>
  <w:num w:numId="9" w16cid:durableId="5378182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5EE"/>
    <w:rsid w:val="000113D0"/>
    <w:rsid w:val="0001326F"/>
    <w:rsid w:val="00080C09"/>
    <w:rsid w:val="000A6F0F"/>
    <w:rsid w:val="001540F2"/>
    <w:rsid w:val="001636B0"/>
    <w:rsid w:val="00201A45"/>
    <w:rsid w:val="00205253"/>
    <w:rsid w:val="00223753"/>
    <w:rsid w:val="0025767C"/>
    <w:rsid w:val="00270760"/>
    <w:rsid w:val="00285137"/>
    <w:rsid w:val="002C795E"/>
    <w:rsid w:val="002E0396"/>
    <w:rsid w:val="00313D6F"/>
    <w:rsid w:val="003165EE"/>
    <w:rsid w:val="00322DFA"/>
    <w:rsid w:val="00374A93"/>
    <w:rsid w:val="003B6687"/>
    <w:rsid w:val="003D4C92"/>
    <w:rsid w:val="003F61BE"/>
    <w:rsid w:val="00425DA7"/>
    <w:rsid w:val="00435224"/>
    <w:rsid w:val="004A2C66"/>
    <w:rsid w:val="004B4FA9"/>
    <w:rsid w:val="004C4061"/>
    <w:rsid w:val="0056705F"/>
    <w:rsid w:val="006066DC"/>
    <w:rsid w:val="00627821"/>
    <w:rsid w:val="00633481"/>
    <w:rsid w:val="00645AF0"/>
    <w:rsid w:val="00651732"/>
    <w:rsid w:val="00654DB3"/>
    <w:rsid w:val="006657B2"/>
    <w:rsid w:val="006A688C"/>
    <w:rsid w:val="00723393"/>
    <w:rsid w:val="00734317"/>
    <w:rsid w:val="00783971"/>
    <w:rsid w:val="007B19EC"/>
    <w:rsid w:val="007E1D47"/>
    <w:rsid w:val="00816B74"/>
    <w:rsid w:val="00826C82"/>
    <w:rsid w:val="00827A5B"/>
    <w:rsid w:val="008405CE"/>
    <w:rsid w:val="00881C19"/>
    <w:rsid w:val="008D5ED9"/>
    <w:rsid w:val="00905EE8"/>
    <w:rsid w:val="009224AD"/>
    <w:rsid w:val="00965B7F"/>
    <w:rsid w:val="009661D6"/>
    <w:rsid w:val="00A3474E"/>
    <w:rsid w:val="00A4253E"/>
    <w:rsid w:val="00A66ACA"/>
    <w:rsid w:val="00A66D7E"/>
    <w:rsid w:val="00A87B37"/>
    <w:rsid w:val="00AA39B9"/>
    <w:rsid w:val="00B14605"/>
    <w:rsid w:val="00B22E2D"/>
    <w:rsid w:val="00B60E9E"/>
    <w:rsid w:val="00C026DD"/>
    <w:rsid w:val="00C167A0"/>
    <w:rsid w:val="00C22337"/>
    <w:rsid w:val="00D04E77"/>
    <w:rsid w:val="00D328BA"/>
    <w:rsid w:val="00D70218"/>
    <w:rsid w:val="00DA35E8"/>
    <w:rsid w:val="00DB2FC8"/>
    <w:rsid w:val="00E11583"/>
    <w:rsid w:val="00E2132E"/>
    <w:rsid w:val="00E42C87"/>
    <w:rsid w:val="00E54C63"/>
    <w:rsid w:val="00E900C5"/>
    <w:rsid w:val="00EA08F5"/>
    <w:rsid w:val="00EC0ACE"/>
    <w:rsid w:val="00F01473"/>
    <w:rsid w:val="00F42AE1"/>
    <w:rsid w:val="00F46583"/>
    <w:rsid w:val="00F52345"/>
    <w:rsid w:val="00FD4F53"/>
    <w:rsid w:val="00FF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E49805"/>
  <w15:chartTrackingRefBased/>
  <w15:docId w15:val="{CE957F2C-27B9-4FFF-BAE2-DD88E765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583"/>
    <w:pPr>
      <w:spacing w:after="200" w:line="276" w:lineRule="auto"/>
    </w:pPr>
    <w:rPr>
      <w:rFonts w:ascii="Arial Narrow" w:hAnsi="Arial Narrow"/>
    </w:rPr>
  </w:style>
  <w:style w:type="paragraph" w:styleId="Ttulo1">
    <w:name w:val="heading 1"/>
    <w:basedOn w:val="Normal"/>
    <w:next w:val="Normal"/>
    <w:link w:val="Ttulo1Car"/>
    <w:uiPriority w:val="9"/>
    <w:qFormat/>
    <w:rsid w:val="000A6F0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6F0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6F0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6F0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6F0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6F0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6F0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6F0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6F0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15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1583"/>
  </w:style>
  <w:style w:type="paragraph" w:styleId="Piedepgina">
    <w:name w:val="footer"/>
    <w:basedOn w:val="Normal"/>
    <w:link w:val="PiedepginaCar"/>
    <w:uiPriority w:val="99"/>
    <w:unhideWhenUsed/>
    <w:rsid w:val="00E115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1583"/>
  </w:style>
  <w:style w:type="paragraph" w:styleId="Prrafodelista">
    <w:name w:val="List Paragraph"/>
    <w:basedOn w:val="Normal"/>
    <w:uiPriority w:val="34"/>
    <w:qFormat/>
    <w:rsid w:val="00E11583"/>
    <w:pPr>
      <w:ind w:left="720"/>
      <w:contextualSpacing/>
    </w:pPr>
  </w:style>
  <w:style w:type="paragraph" w:styleId="Subttulo">
    <w:name w:val="Subtitle"/>
    <w:basedOn w:val="Normal"/>
    <w:link w:val="SubttuloCar"/>
    <w:qFormat/>
    <w:rsid w:val="00E11583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E11583"/>
    <w:rPr>
      <w:rFonts w:ascii="Arial" w:eastAsia="Times New Roman" w:hAnsi="Arial" w:cs="Times New Roman"/>
      <w:b/>
      <w:sz w:val="24"/>
      <w:szCs w:val="20"/>
      <w:lang w:val="es-ES" w:eastAsia="es-ES"/>
    </w:rPr>
  </w:style>
  <w:style w:type="table" w:styleId="Tablaconcuadrcula">
    <w:name w:val="Table Grid"/>
    <w:basedOn w:val="Tablanormal"/>
    <w:uiPriority w:val="59"/>
    <w:rsid w:val="00E11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A6F0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A6F0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A6F0F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6F0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6F0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6F0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6F0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6F0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6F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F42AE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42AE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42AE1"/>
    <w:rPr>
      <w:rFonts w:ascii="Arial Narrow" w:hAnsi="Arial Narrow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42AE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42AE1"/>
    <w:rPr>
      <w:rFonts w:ascii="Arial Narrow" w:hAnsi="Arial Narrow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2A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2AE1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205253"/>
    <w:pPr>
      <w:spacing w:after="0" w:line="240" w:lineRule="auto"/>
    </w:pPr>
    <w:rPr>
      <w:rFonts w:ascii="Arial Narrow" w:hAnsi="Arial Narro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521E5-F866-45D2-AE1A-55BED2388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555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Cristina Plaza M.</dc:creator>
  <cp:keywords/>
  <dc:description/>
  <cp:lastModifiedBy>MONICA . NOVOA GAJARDO</cp:lastModifiedBy>
  <cp:revision>4</cp:revision>
  <dcterms:created xsi:type="dcterms:W3CDTF">2023-06-30T14:16:00Z</dcterms:created>
  <dcterms:modified xsi:type="dcterms:W3CDTF">2023-07-01T16:02:00Z</dcterms:modified>
</cp:coreProperties>
</file>