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2214" w:rsidRDefault="009A2214" w:rsidP="009A22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711200" cy="867109"/>
            <wp:effectExtent l="0" t="0" r="0" b="9525"/>
            <wp:docPr id="17255762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622" name="Imagen 1" descr="Patrón de fond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35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14" w:rsidRDefault="009A2214" w:rsidP="009A2214">
      <w:pPr>
        <w:jc w:val="center"/>
        <w:rPr>
          <w:b/>
          <w:bCs/>
        </w:rPr>
      </w:pPr>
      <w:r>
        <w:rPr>
          <w:b/>
          <w:bCs/>
        </w:rPr>
        <w:t>IMAGEN CORPORATIVA</w: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b/>
          <w:bCs/>
        </w:rPr>
        <w:t>¿Por qué E-</w:t>
      </w:r>
      <w:proofErr w:type="spellStart"/>
      <w:r w:rsidRPr="009A2214">
        <w:rPr>
          <w:b/>
          <w:bCs/>
        </w:rPr>
        <w:t>tekha</w:t>
      </w:r>
      <w:proofErr w:type="spellEnd"/>
      <w:r w:rsidRPr="009A2214">
        <w:rPr>
          <w:b/>
          <w:bCs/>
        </w:rPr>
        <w:t xml:space="preserve"> es una empresa emergente de TI?</w: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b/>
          <w:bCs/>
        </w:rPr>
        <w:t>1. Innovación como base del modelo de negocio</w:t>
      </w:r>
    </w:p>
    <w:p w:rsidR="009A2214" w:rsidRPr="009A2214" w:rsidRDefault="009A2214" w:rsidP="009A2214">
      <w:r w:rsidRPr="009A2214">
        <w:t>E-</w:t>
      </w:r>
      <w:proofErr w:type="spellStart"/>
      <w:r w:rsidRPr="009A2214">
        <w:t>tekha</w:t>
      </w:r>
      <w:proofErr w:type="spellEnd"/>
      <w:r w:rsidRPr="009A2214">
        <w:t xml:space="preserve"> se centra en </w:t>
      </w:r>
      <w:r w:rsidRPr="009A2214">
        <w:rPr>
          <w:b/>
          <w:bCs/>
        </w:rPr>
        <w:t>automatización, digitalización y transformación tecnológica</w:t>
      </w:r>
      <w:r w:rsidRPr="009A2214">
        <w:t>, lo cual es característico de empresas TI emergentes.</w: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b/>
          <w:bCs/>
        </w:rPr>
        <w:t>2. Enfoque en soluciones tecnológicas personalizadas</w:t>
      </w:r>
    </w:p>
    <w:p w:rsidR="009A2214" w:rsidRPr="009A2214" w:rsidRDefault="009A2214" w:rsidP="009A2214">
      <w:r w:rsidRPr="009A2214">
        <w:t>Ofreces servicios como:</w:t>
      </w:r>
    </w:p>
    <w:p w:rsidR="009A2214" w:rsidRPr="009A2214" w:rsidRDefault="009A2214" w:rsidP="009A2214">
      <w:pPr>
        <w:numPr>
          <w:ilvl w:val="0"/>
          <w:numId w:val="1"/>
        </w:numPr>
      </w:pPr>
      <w:r w:rsidRPr="009A2214">
        <w:t>E-</w:t>
      </w:r>
      <w:proofErr w:type="spellStart"/>
      <w:r w:rsidRPr="009A2214">
        <w:t>commerce</w:t>
      </w:r>
      <w:proofErr w:type="spellEnd"/>
      <w:r w:rsidRPr="009A2214">
        <w:t xml:space="preserve"> corporativo</w:t>
      </w:r>
    </w:p>
    <w:p w:rsidR="009A2214" w:rsidRPr="009A2214" w:rsidRDefault="009A2214" w:rsidP="009A2214">
      <w:pPr>
        <w:numPr>
          <w:ilvl w:val="0"/>
          <w:numId w:val="1"/>
        </w:numPr>
      </w:pPr>
      <w:r w:rsidRPr="009A2214">
        <w:t>Plataformas digitales organizacionales</w:t>
      </w:r>
    </w:p>
    <w:p w:rsidR="009A2214" w:rsidRPr="009A2214" w:rsidRDefault="009A2214" w:rsidP="009A2214">
      <w:pPr>
        <w:numPr>
          <w:ilvl w:val="0"/>
          <w:numId w:val="1"/>
        </w:numPr>
      </w:pPr>
      <w:r w:rsidRPr="009A2214">
        <w:t>Automatización de procesos</w:t>
      </w:r>
    </w:p>
    <w:p w:rsidR="009A2214" w:rsidRPr="009A2214" w:rsidRDefault="009A2214" w:rsidP="009A2214">
      <w:pPr>
        <w:numPr>
          <w:ilvl w:val="0"/>
          <w:numId w:val="1"/>
        </w:numPr>
      </w:pPr>
      <w:r w:rsidRPr="009A2214">
        <w:t>Integración de tecnologías adaptadas a PYMES y OEPS</w:t>
      </w:r>
    </w:p>
    <w:p w:rsidR="009A2214" w:rsidRPr="009A2214" w:rsidRDefault="009A2214" w:rsidP="009A2214">
      <w:r w:rsidRPr="009A2214">
        <w:t xml:space="preserve">Esto está directamente alineado con el sector </w:t>
      </w:r>
      <w:proofErr w:type="spellStart"/>
      <w:r w:rsidRPr="009A2214">
        <w:rPr>
          <w:b/>
          <w:bCs/>
        </w:rPr>
        <w:t>Tech</w:t>
      </w:r>
      <w:proofErr w:type="spellEnd"/>
      <w:r w:rsidRPr="009A2214">
        <w:rPr>
          <w:b/>
          <w:bCs/>
        </w:rPr>
        <w:t xml:space="preserve"> </w:t>
      </w:r>
      <w:proofErr w:type="spellStart"/>
      <w:r w:rsidRPr="009A2214">
        <w:rPr>
          <w:b/>
          <w:bCs/>
        </w:rPr>
        <w:t>for</w:t>
      </w:r>
      <w:proofErr w:type="spellEnd"/>
      <w:r w:rsidRPr="009A2214">
        <w:rPr>
          <w:b/>
          <w:bCs/>
        </w:rPr>
        <w:t xml:space="preserve"> Business</w:t>
      </w:r>
      <w:r w:rsidRPr="009A2214">
        <w:t xml:space="preserve"> (Tecnología para organizaciones).</w: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b/>
          <w:bCs/>
        </w:rPr>
        <w:t>3. Uso de branding digital y enfoque global</w:t>
      </w:r>
    </w:p>
    <w:p w:rsidR="009A2214" w:rsidRPr="009A2214" w:rsidRDefault="009A2214" w:rsidP="009A2214">
      <w:r w:rsidRPr="009A2214">
        <w:t>Estás construyendo una identidad de marca pensada para escalar, con un lenguaje visual, valores y misión propios de startups tecnológicas.</w: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b/>
          <w:bCs/>
        </w:rPr>
        <w:t>4. Público objetivo y propuesta de valor diferencial</w:t>
      </w:r>
    </w:p>
    <w:p w:rsidR="009A2214" w:rsidRPr="009A2214" w:rsidRDefault="009A2214" w:rsidP="009A2214">
      <w:r w:rsidRPr="009A2214">
        <w:t xml:space="preserve">Te diriges a </w:t>
      </w:r>
      <w:r w:rsidRPr="009A2214">
        <w:rPr>
          <w:b/>
          <w:bCs/>
        </w:rPr>
        <w:t>organizaciones productivas, solidarias y sociales</w:t>
      </w:r>
      <w:r w:rsidRPr="009A2214">
        <w:t>, lo cual le da un enfoque humano, distintivo y contemporáneo dentro del espectro de empresas emergentes tecnológicas.</w:t>
      </w:r>
    </w:p>
    <w:p w:rsidR="009A2214" w:rsidRPr="009A2214" w:rsidRDefault="009A2214" w:rsidP="009A2214">
      <w:r w:rsidRPr="009A2214">
        <w:pict>
          <v:rect id="_x0000_i1031" style="width:0;height:1.5pt" o:hralign="center" o:hrstd="t" o:hr="t" fillcolor="#a0a0a0" stroked="f"/>
        </w:pict>
      </w:r>
    </w:p>
    <w:p w:rsidR="009A2214" w:rsidRPr="009A2214" w:rsidRDefault="009A2214" w:rsidP="009A2214">
      <w:pPr>
        <w:rPr>
          <w:b/>
          <w:bCs/>
        </w:rPr>
      </w:pPr>
      <w:r w:rsidRPr="009A2214">
        <w:rPr>
          <w:rFonts w:ascii="Segoe UI Emoji" w:hAnsi="Segoe UI Emoji" w:cs="Segoe UI Emoji"/>
          <w:b/>
          <w:bCs/>
        </w:rPr>
        <w:t>💡</w:t>
      </w:r>
      <w:r w:rsidRPr="009A2214">
        <w:rPr>
          <w:b/>
          <w:bCs/>
        </w:rPr>
        <w:t xml:space="preserve"> ¿Cómo podrías definirla en tu pitch?</w:t>
      </w:r>
    </w:p>
    <w:p w:rsidR="009A2214" w:rsidRDefault="009A2214" w:rsidP="009A2214">
      <w:pPr>
        <w:rPr>
          <w:i/>
          <w:iCs/>
        </w:rPr>
      </w:pPr>
      <w:r w:rsidRPr="009A2214">
        <w:rPr>
          <w:i/>
          <w:iCs/>
        </w:rPr>
        <w:t>E-</w:t>
      </w:r>
      <w:proofErr w:type="spellStart"/>
      <w:r w:rsidRPr="009A2214">
        <w:rPr>
          <w:i/>
          <w:iCs/>
        </w:rPr>
        <w:t>tekha</w:t>
      </w:r>
      <w:proofErr w:type="spellEnd"/>
      <w:r w:rsidRPr="009A2214">
        <w:rPr>
          <w:i/>
          <w:iCs/>
        </w:rPr>
        <w:t xml:space="preserve"> es una empresa emergente de Tecnologías de la Información orientada a la transformación digital de organizaciones productivas y solidarias, mediante soluciones accesibles, automatización inteligente y plataformas digitales con propósito humano.</w:t>
      </w:r>
    </w:p>
    <w:p w:rsidR="009A2214" w:rsidRDefault="009A2214">
      <w:pPr>
        <w:rPr>
          <w:i/>
          <w:iCs/>
        </w:rPr>
      </w:pPr>
      <w:r>
        <w:rPr>
          <w:i/>
          <w:iCs/>
        </w:rPr>
        <w:br w:type="page"/>
      </w:r>
    </w:p>
    <w:p w:rsidR="00542075" w:rsidRPr="00542075" w:rsidRDefault="00542075" w:rsidP="00542075">
      <w:pPr>
        <w:rPr>
          <w:b/>
          <w:bCs/>
        </w:rPr>
      </w:pPr>
      <w:r w:rsidRPr="00542075">
        <w:rPr>
          <w:rFonts w:ascii="Segoe UI Emoji" w:hAnsi="Segoe UI Emoji" w:cs="Segoe UI Emoji"/>
          <w:b/>
          <w:bCs/>
        </w:rPr>
        <w:lastRenderedPageBreak/>
        <w:t>🌱</w:t>
      </w:r>
      <w:r w:rsidRPr="00542075">
        <w:rPr>
          <w:b/>
          <w:bCs/>
        </w:rPr>
        <w:t xml:space="preserve"> VALORES DE E-</w:t>
      </w:r>
      <w:proofErr w:type="spellStart"/>
      <w:r w:rsidRPr="00542075">
        <w:rPr>
          <w:b/>
          <w:bCs/>
        </w:rPr>
        <w:t>tekha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5956"/>
      </w:tblGrid>
      <w:tr w:rsidR="00542075" w:rsidRPr="00542075" w:rsidTr="00542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pPr>
              <w:rPr>
                <w:b/>
                <w:bCs/>
              </w:rPr>
            </w:pPr>
            <w:r w:rsidRPr="00542075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pPr>
              <w:rPr>
                <w:b/>
                <w:bCs/>
              </w:rPr>
            </w:pPr>
            <w:r w:rsidRPr="00542075">
              <w:rPr>
                <w:b/>
                <w:bCs/>
              </w:rPr>
              <w:t>Descripción breve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Innovación solidaria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Tecnología con propósito humano y social.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Empatía digital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Diseñamos para personas, no solo para procesos.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Colaboración transformadora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Trabajamos con nuestros clientes como aliados para mejorar realidades.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Accesibilidad e inclusión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Creamos soluciones que todos puedan usar, comprender y aprovechar.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Excelencia orgánica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Buscamos la eficiencia sin perder la armonía, lo humano y lo estético.</w:t>
            </w:r>
          </w:p>
        </w:tc>
      </w:tr>
      <w:tr w:rsidR="00542075" w:rsidRPr="00542075" w:rsidTr="0054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rPr>
                <w:b/>
                <w:bCs/>
              </w:rPr>
              <w:t>Compromiso con el desarrollo</w:t>
            </w:r>
          </w:p>
        </w:tc>
        <w:tc>
          <w:tcPr>
            <w:tcW w:w="0" w:type="auto"/>
            <w:vAlign w:val="center"/>
            <w:hideMark/>
          </w:tcPr>
          <w:p w:rsidR="00542075" w:rsidRPr="00542075" w:rsidRDefault="00542075" w:rsidP="00542075">
            <w:r w:rsidRPr="00542075">
              <w:t>Promovemos el crecimiento sostenible de PYMES y organizaciones de la economía popular y solidaria.</w:t>
            </w:r>
          </w:p>
        </w:tc>
      </w:tr>
    </w:tbl>
    <w:p w:rsidR="00542075" w:rsidRPr="00542075" w:rsidRDefault="00542075" w:rsidP="00542075">
      <w:r w:rsidRPr="00542075">
        <w:pict>
          <v:rect id="_x0000_i1045" style="width:0;height:1.5pt" o:hralign="center" o:hrstd="t" o:hr="t" fillcolor="#a0a0a0" stroked="f"/>
        </w:pict>
      </w:r>
    </w:p>
    <w:p w:rsidR="00542075" w:rsidRPr="00542075" w:rsidRDefault="00542075" w:rsidP="00542075">
      <w:pPr>
        <w:rPr>
          <w:b/>
          <w:bCs/>
        </w:rPr>
      </w:pPr>
      <w:r w:rsidRPr="00542075">
        <w:rPr>
          <w:rFonts w:ascii="Segoe UI Emoji" w:hAnsi="Segoe UI Emoji" w:cs="Segoe UI Emoji"/>
          <w:b/>
          <w:bCs/>
        </w:rPr>
        <w:t>🎯</w:t>
      </w:r>
      <w:r w:rsidRPr="00542075">
        <w:rPr>
          <w:b/>
          <w:bCs/>
        </w:rPr>
        <w:t xml:space="preserve"> MISIÓN</w:t>
      </w:r>
    </w:p>
    <w:p w:rsidR="00542075" w:rsidRPr="00542075" w:rsidRDefault="00542075" w:rsidP="00542075">
      <w:r w:rsidRPr="00542075">
        <w:rPr>
          <w:b/>
          <w:bCs/>
        </w:rPr>
        <w:t>Conectar personas, procesos y saberes a través de soluciones digitales creativas y solidarias que impulsen la transformación de organizaciones productivas y sociales.</w:t>
      </w:r>
    </w:p>
    <w:p w:rsidR="00542075" w:rsidRPr="00542075" w:rsidRDefault="00542075" w:rsidP="00542075">
      <w:r w:rsidRPr="00542075">
        <w:rPr>
          <w:b/>
          <w:bCs/>
        </w:rPr>
        <w:t>¿Qué comunica esta misión?</w:t>
      </w:r>
    </w:p>
    <w:p w:rsidR="00542075" w:rsidRPr="00542075" w:rsidRDefault="00542075" w:rsidP="00542075">
      <w:pPr>
        <w:numPr>
          <w:ilvl w:val="0"/>
          <w:numId w:val="2"/>
        </w:numPr>
      </w:pPr>
      <w:r w:rsidRPr="00542075">
        <w:t>Que E-</w:t>
      </w:r>
      <w:proofErr w:type="spellStart"/>
      <w:r w:rsidRPr="00542075">
        <w:t>tekha</w:t>
      </w:r>
      <w:proofErr w:type="spellEnd"/>
      <w:r w:rsidRPr="00542075">
        <w:t xml:space="preserve"> no solo vende tecnología, </w:t>
      </w:r>
      <w:r w:rsidRPr="00542075">
        <w:rPr>
          <w:b/>
          <w:bCs/>
        </w:rPr>
        <w:t>genera transformación</w:t>
      </w:r>
      <w:r w:rsidRPr="00542075">
        <w:t>.</w:t>
      </w:r>
    </w:p>
    <w:p w:rsidR="00542075" w:rsidRPr="00542075" w:rsidRDefault="00542075" w:rsidP="00542075">
      <w:pPr>
        <w:numPr>
          <w:ilvl w:val="0"/>
          <w:numId w:val="2"/>
        </w:numPr>
      </w:pPr>
      <w:r w:rsidRPr="00542075">
        <w:t xml:space="preserve">Que hay un </w:t>
      </w:r>
      <w:r w:rsidRPr="00542075">
        <w:rPr>
          <w:b/>
          <w:bCs/>
        </w:rPr>
        <w:t>enfoque social</w:t>
      </w:r>
      <w:r w:rsidRPr="00542075">
        <w:t>: no es una consultora cualquiera.</w:t>
      </w:r>
    </w:p>
    <w:p w:rsidR="00542075" w:rsidRPr="00542075" w:rsidRDefault="00542075" w:rsidP="00542075">
      <w:pPr>
        <w:numPr>
          <w:ilvl w:val="0"/>
          <w:numId w:val="2"/>
        </w:numPr>
      </w:pPr>
      <w:r w:rsidRPr="00542075">
        <w:t xml:space="preserve">Que se potencia a </w:t>
      </w:r>
      <w:r w:rsidRPr="00542075">
        <w:rPr>
          <w:b/>
          <w:bCs/>
        </w:rPr>
        <w:t>PYMES y organizaciones solidarias</w:t>
      </w:r>
      <w:r w:rsidRPr="00542075">
        <w:t>, tu nicho fuerte.</w:t>
      </w:r>
    </w:p>
    <w:p w:rsidR="00542075" w:rsidRPr="00542075" w:rsidRDefault="00542075" w:rsidP="00542075">
      <w:r w:rsidRPr="00542075">
        <w:pict>
          <v:rect id="_x0000_i1046" style="width:0;height:1.5pt" o:hralign="center" o:hrstd="t" o:hr="t" fillcolor="#a0a0a0" stroked="f"/>
        </w:pict>
      </w:r>
    </w:p>
    <w:p w:rsidR="00542075" w:rsidRPr="00542075" w:rsidRDefault="00542075" w:rsidP="00542075">
      <w:pPr>
        <w:rPr>
          <w:b/>
          <w:bCs/>
        </w:rPr>
      </w:pPr>
      <w:r w:rsidRPr="00542075">
        <w:rPr>
          <w:rFonts w:ascii="Segoe UI Emoji" w:hAnsi="Segoe UI Emoji" w:cs="Segoe UI Emoji"/>
          <w:b/>
          <w:bCs/>
        </w:rPr>
        <w:t>🌍</w:t>
      </w:r>
      <w:r w:rsidRPr="00542075">
        <w:rPr>
          <w:b/>
          <w:bCs/>
        </w:rPr>
        <w:t xml:space="preserve"> VISIÓN</w:t>
      </w:r>
    </w:p>
    <w:p w:rsidR="00542075" w:rsidRPr="00542075" w:rsidRDefault="00542075" w:rsidP="00542075">
      <w:r w:rsidRPr="00542075">
        <w:rPr>
          <w:b/>
          <w:bCs/>
        </w:rPr>
        <w:t>Ser un referente internacional en automatización, diseño de soluciones organizacionales y e-</w:t>
      </w:r>
      <w:proofErr w:type="spellStart"/>
      <w:r w:rsidRPr="00542075">
        <w:rPr>
          <w:b/>
          <w:bCs/>
        </w:rPr>
        <w:t>commerce</w:t>
      </w:r>
      <w:proofErr w:type="spellEnd"/>
      <w:r w:rsidRPr="00542075">
        <w:rPr>
          <w:b/>
          <w:bCs/>
        </w:rPr>
        <w:t xml:space="preserve"> solidario, integrando tecnología, humanidad y creatividad al servicio del desarrollo productivo.</w:t>
      </w:r>
    </w:p>
    <w:p w:rsidR="009A2214" w:rsidRPr="009A2214" w:rsidRDefault="009A2214" w:rsidP="009A2214"/>
    <w:p w:rsidR="00A934FD" w:rsidRDefault="00A934FD"/>
    <w:sectPr w:rsidR="00A93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4AB"/>
    <w:multiLevelType w:val="multilevel"/>
    <w:tmpl w:val="402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51F2"/>
    <w:multiLevelType w:val="multilevel"/>
    <w:tmpl w:val="135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18856">
    <w:abstractNumId w:val="0"/>
  </w:num>
  <w:num w:numId="2" w16cid:durableId="169102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14"/>
    <w:rsid w:val="00542075"/>
    <w:rsid w:val="00883840"/>
    <w:rsid w:val="009A2214"/>
    <w:rsid w:val="009D0BCB"/>
    <w:rsid w:val="00A934FD"/>
    <w:rsid w:val="00BB088A"/>
    <w:rsid w:val="00D7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A6F4"/>
  <w15:chartTrackingRefBased/>
  <w15:docId w15:val="{DC6450A2-6522-44C8-B634-66CB3671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Rea</dc:creator>
  <cp:keywords/>
  <dc:description/>
  <cp:lastModifiedBy>Mónica Rea</cp:lastModifiedBy>
  <cp:revision>1</cp:revision>
  <dcterms:created xsi:type="dcterms:W3CDTF">2025-05-27T21:42:00Z</dcterms:created>
  <dcterms:modified xsi:type="dcterms:W3CDTF">2025-05-27T21:57:00Z</dcterms:modified>
</cp:coreProperties>
</file>