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03C" w:rsidRPr="00B5403C" w:rsidRDefault="00B5403C" w:rsidP="00B5403C">
      <w:pPr>
        <w:spacing w:after="100" w:afterAutospacing="1" w:line="375" w:lineRule="atLeast"/>
        <w:outlineLvl w:val="0"/>
        <w:rPr>
          <w:rFonts w:ascii="Times New Roman" w:eastAsia="Times New Roman" w:hAnsi="Times New Roman" w:cs="Times New Roman"/>
          <w:b/>
          <w:bCs/>
          <w:kern w:val="36"/>
          <w:sz w:val="32"/>
          <w:szCs w:val="32"/>
        </w:rPr>
      </w:pPr>
      <w:bookmarkStart w:id="0" w:name="_GoBack"/>
      <w:r w:rsidRPr="00B5403C">
        <w:rPr>
          <w:rFonts w:ascii="Times New Roman" w:eastAsia="Times New Roman" w:hAnsi="Times New Roman" w:cs="Times New Roman"/>
          <w:b/>
          <w:bCs/>
          <w:kern w:val="36"/>
          <w:sz w:val="32"/>
          <w:szCs w:val="32"/>
        </w:rPr>
        <w:t>Case Description</w:t>
      </w:r>
    </w:p>
    <w:bookmarkEnd w:id="0"/>
    <w:p w:rsidR="00B5403C" w:rsidRPr="00B5403C" w:rsidRDefault="00B5403C" w:rsidP="00B5403C">
      <w:pPr>
        <w:spacing w:before="100" w:beforeAutospacing="1" w:after="100" w:afterAutospacing="1" w:line="405" w:lineRule="atLeast"/>
        <w:rPr>
          <w:rFonts w:ascii="Times New Roman" w:eastAsia="Times New Roman" w:hAnsi="Times New Roman" w:cs="Times New Roman"/>
          <w:sz w:val="24"/>
          <w:szCs w:val="24"/>
        </w:rPr>
      </w:pPr>
      <w:r w:rsidRPr="00B5403C">
        <w:rPr>
          <w:rFonts w:ascii="Times New Roman" w:eastAsia="Times New Roman" w:hAnsi="Times New Roman" w:cs="Times New Roman"/>
          <w:sz w:val="24"/>
          <w:szCs w:val="24"/>
        </w:rPr>
        <w:t>One of the functionalities the 365 company introduced in a 2021 platform release included the option for student enrollment in a career track. The tracks represent an ordinal sequence of courses that eventually lead to obtaining the skills for one of three job titles: data scientist, data analyst, or business analyst.</w:t>
      </w:r>
    </w:p>
    <w:p w:rsidR="00B5403C" w:rsidRPr="00B5403C" w:rsidRDefault="00B5403C" w:rsidP="00B5403C">
      <w:pPr>
        <w:spacing w:before="100" w:beforeAutospacing="1" w:after="100" w:afterAutospacing="1" w:line="405" w:lineRule="atLeast"/>
        <w:rPr>
          <w:rFonts w:ascii="Times New Roman" w:eastAsia="Times New Roman" w:hAnsi="Times New Roman" w:cs="Times New Roman"/>
          <w:sz w:val="24"/>
          <w:szCs w:val="24"/>
        </w:rPr>
      </w:pPr>
      <w:r w:rsidRPr="00B5403C">
        <w:rPr>
          <w:rFonts w:ascii="Times New Roman" w:eastAsia="Times New Roman" w:hAnsi="Times New Roman" w:cs="Times New Roman"/>
          <w:sz w:val="24"/>
          <w:szCs w:val="24"/>
        </w:rPr>
        <w:t>Completing a career track on the platform is a challenging task. To acquire a corresponding career certificate, a student must pass nine course exams (seven compulsory and two elective courses) and sit for a career track exam encompassing topics from all seven required courses.</w:t>
      </w:r>
    </w:p>
    <w:p w:rsidR="00B5403C" w:rsidRPr="00B5403C" w:rsidRDefault="00B5403C" w:rsidP="00B5403C">
      <w:pPr>
        <w:spacing w:before="100" w:beforeAutospacing="1" w:after="100" w:afterAutospacing="1" w:line="405" w:lineRule="atLeast"/>
        <w:rPr>
          <w:rFonts w:ascii="Times New Roman" w:eastAsia="Times New Roman" w:hAnsi="Times New Roman" w:cs="Times New Roman"/>
          <w:sz w:val="24"/>
          <w:szCs w:val="24"/>
        </w:rPr>
      </w:pPr>
      <w:r w:rsidRPr="00B5403C">
        <w:rPr>
          <w:rFonts w:ascii="Times New Roman" w:eastAsia="Times New Roman" w:hAnsi="Times New Roman" w:cs="Times New Roman"/>
          <w:sz w:val="24"/>
          <w:szCs w:val="24"/>
        </w:rPr>
        <w:t>In this Career Track Analysis with SQL and Tableau project, you’re tasked with analyzing the career track enrollments and achievements of 365’s students. You’ll first need to retrieve the necessary information from an SQL database. Afterward, you’ll feed this information to Tableau, visualize the results, and finally interpret them.</w:t>
      </w:r>
    </w:p>
    <w:p w:rsidR="00B5403C" w:rsidRPr="00B5403C" w:rsidRDefault="00B5403C" w:rsidP="00B5403C">
      <w:pPr>
        <w:spacing w:after="100" w:afterAutospacing="1" w:line="375" w:lineRule="atLeast"/>
        <w:outlineLvl w:val="1"/>
        <w:rPr>
          <w:rFonts w:ascii="Times New Roman" w:eastAsia="Times New Roman" w:hAnsi="Times New Roman" w:cs="Times New Roman"/>
          <w:b/>
          <w:bCs/>
          <w:sz w:val="32"/>
          <w:szCs w:val="32"/>
        </w:rPr>
      </w:pPr>
      <w:r w:rsidRPr="00B5403C">
        <w:rPr>
          <w:rFonts w:ascii="Times New Roman" w:eastAsia="Times New Roman" w:hAnsi="Times New Roman" w:cs="Times New Roman"/>
          <w:b/>
          <w:bCs/>
          <w:sz w:val="32"/>
          <w:szCs w:val="32"/>
        </w:rPr>
        <w:t>Project requirements</w:t>
      </w:r>
    </w:p>
    <w:p w:rsidR="00B5403C" w:rsidRPr="00B5403C" w:rsidRDefault="00B5403C" w:rsidP="00B5403C">
      <w:pPr>
        <w:spacing w:after="0" w:line="240" w:lineRule="auto"/>
        <w:rPr>
          <w:rFonts w:ascii="Times New Roman" w:eastAsia="Times New Roman" w:hAnsi="Times New Roman" w:cs="Times New Roman"/>
          <w:sz w:val="24"/>
          <w:szCs w:val="24"/>
        </w:rPr>
      </w:pPr>
      <w:r w:rsidRPr="00B5403C">
        <w:rPr>
          <w:rFonts w:ascii="Times New Roman" w:eastAsia="Times New Roman" w:hAnsi="Times New Roman" w:cs="Times New Roman"/>
          <w:sz w:val="24"/>
          <w:szCs w:val="24"/>
        </w:rPr>
        <w:t>You’ll work with MySQL Workbench 8.0 and Tableau 2022 or newer for this project.</w:t>
      </w:r>
    </w:p>
    <w:p w:rsidR="00B5403C" w:rsidRPr="00B5403C" w:rsidRDefault="00B5403C" w:rsidP="00B5403C">
      <w:pPr>
        <w:spacing w:after="100" w:afterAutospacing="1" w:line="375" w:lineRule="atLeast"/>
        <w:outlineLvl w:val="2"/>
        <w:rPr>
          <w:rFonts w:ascii="Times New Roman" w:eastAsia="Times New Roman" w:hAnsi="Times New Roman" w:cs="Times New Roman"/>
          <w:b/>
          <w:bCs/>
          <w:sz w:val="32"/>
          <w:szCs w:val="32"/>
        </w:rPr>
      </w:pPr>
      <w:r w:rsidRPr="00B5403C">
        <w:rPr>
          <w:rFonts w:ascii="Times New Roman" w:eastAsia="Times New Roman" w:hAnsi="Times New Roman" w:cs="Times New Roman"/>
          <w:b/>
          <w:bCs/>
          <w:sz w:val="32"/>
          <w:szCs w:val="32"/>
        </w:rPr>
        <w:t>Project files</w:t>
      </w:r>
    </w:p>
    <w:p w:rsidR="00B5403C" w:rsidRPr="00B5403C" w:rsidRDefault="00B5403C" w:rsidP="00B5403C">
      <w:pPr>
        <w:spacing w:before="100" w:beforeAutospacing="1" w:after="0" w:line="405" w:lineRule="atLeast"/>
        <w:rPr>
          <w:rFonts w:ascii="Times New Roman" w:eastAsia="Times New Roman" w:hAnsi="Times New Roman" w:cs="Times New Roman"/>
          <w:sz w:val="24"/>
          <w:szCs w:val="24"/>
        </w:rPr>
      </w:pPr>
      <w:r w:rsidRPr="00B5403C">
        <w:rPr>
          <w:rFonts w:ascii="Times New Roman" w:eastAsia="Times New Roman" w:hAnsi="Times New Roman" w:cs="Times New Roman"/>
          <w:sz w:val="24"/>
          <w:szCs w:val="24"/>
        </w:rPr>
        <w:t>sql_and_tableau.sql – the file contains the database for the project.</w:t>
      </w:r>
    </w:p>
    <w:p w:rsidR="00591CF3" w:rsidRDefault="00591CF3"/>
    <w:sectPr w:rsidR="00591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03C"/>
    <w:rsid w:val="003C491B"/>
    <w:rsid w:val="00591CF3"/>
    <w:rsid w:val="00B54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CAB184-5B86-4746-8743-F190A562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40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40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40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40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40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40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10201">
      <w:bodyDiv w:val="1"/>
      <w:marLeft w:val="0"/>
      <w:marRight w:val="0"/>
      <w:marTop w:val="0"/>
      <w:marBottom w:val="0"/>
      <w:divBdr>
        <w:top w:val="none" w:sz="0" w:space="0" w:color="auto"/>
        <w:left w:val="none" w:sz="0" w:space="0" w:color="auto"/>
        <w:bottom w:val="none" w:sz="0" w:space="0" w:color="auto"/>
        <w:right w:val="none" w:sz="0" w:space="0" w:color="auto"/>
      </w:divBdr>
      <w:divsChild>
        <w:div w:id="1109620521">
          <w:marLeft w:val="0"/>
          <w:marRight w:val="0"/>
          <w:marTop w:val="0"/>
          <w:marBottom w:val="0"/>
          <w:divBdr>
            <w:top w:val="none" w:sz="0" w:space="0" w:color="auto"/>
            <w:left w:val="none" w:sz="0" w:space="0" w:color="auto"/>
            <w:bottom w:val="none" w:sz="0" w:space="0" w:color="auto"/>
            <w:right w:val="none" w:sz="0" w:space="0" w:color="auto"/>
          </w:divBdr>
        </w:div>
        <w:div w:id="90391725">
          <w:marLeft w:val="0"/>
          <w:marRight w:val="0"/>
          <w:marTop w:val="0"/>
          <w:marBottom w:val="0"/>
          <w:divBdr>
            <w:top w:val="none" w:sz="0" w:space="0" w:color="auto"/>
            <w:left w:val="none" w:sz="0" w:space="0" w:color="auto"/>
            <w:bottom w:val="none" w:sz="0" w:space="0" w:color="auto"/>
            <w:right w:val="none" w:sz="0" w:space="0" w:color="auto"/>
          </w:divBdr>
        </w:div>
        <w:div w:id="1026295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963</Characters>
  <Application>Microsoft Office Word</Application>
  <DocSecurity>0</DocSecurity>
  <Lines>16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3</cp:revision>
  <dcterms:created xsi:type="dcterms:W3CDTF">2023-11-16T09:16:00Z</dcterms:created>
  <dcterms:modified xsi:type="dcterms:W3CDTF">2023-11-16T09:16:00Z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fc18615b-44e8-4272-8f6d-2e516b9d1f67</vt:lpwstr>
  </property>
</Properties>
</file>