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 Database Review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Start by splitting the data in the Countries sheet using Excel’s Text-to-Columns tool. Choose the Delimited file type and select 'comma' as your delimiter.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5695950" cy="1369843"/>
            <wp:effectExtent l="0" t="0" r="0" b="1905"/>
            <wp:docPr id="25" name="Picture 25" descr="https://365datascience.com/resources/projects/qm2kkqmmnz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65datascience.com/resources/projects/qm2kkqmmnzr-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99" cy="13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 xml:space="preserve">Next, clean up the continent names in the list by removing any extra spaces. Start by making a 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proofErr w:type="gramStart"/>
      <w:r w:rsidRPr="00457256">
        <w:rPr>
          <w:rFonts w:ascii="Arial" w:hAnsi="Arial" w:cs="Arial"/>
        </w:rPr>
        <w:t>copy</w:t>
      </w:r>
      <w:proofErr w:type="gramEnd"/>
      <w:r w:rsidRPr="00457256">
        <w:rPr>
          <w:rFonts w:ascii="Arial" w:hAnsi="Arial" w:cs="Arial"/>
        </w:rPr>
        <w:t xml:space="preserve"> of the list and then removing any duplicate values.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5991225" cy="3021791"/>
            <wp:effectExtent l="0" t="0" r="0" b="7620"/>
            <wp:docPr id="24" name="Picture 24" descr="https://365datascience.com/resources/projects/s1v8bxtx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365datascience.com/resources/projects/s1v8bxtxh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556" cy="30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Use Excel's Find and Replace tool to remove spaces at the start of every continent name.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029325" cy="3361349"/>
            <wp:effectExtent l="0" t="0" r="0" b="0"/>
            <wp:docPr id="23" name="Picture 23" descr="https://365datascience.com/resources/projects/tp2305yrw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65datascience.com/resources/projects/tp2305yrwm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83" cy="33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Now, switch to the Database sheet. Apply a filter at the top of the table and open the filter for the </w:t>
      </w:r>
      <w:r w:rsidRPr="00457256">
        <w:rPr>
          <w:rFonts w:ascii="Arial" w:hAnsi="Arial" w:cs="Arial"/>
          <w:i/>
          <w:iCs/>
        </w:rPr>
        <w:t>Season</w:t>
      </w:r>
      <w:r w:rsidRPr="00457256">
        <w:rPr>
          <w:rFonts w:ascii="Arial" w:hAnsi="Arial" w:cs="Arial"/>
        </w:rPr>
        <w:t> column.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6391275" cy="3938623"/>
            <wp:effectExtent l="0" t="0" r="0" b="5080"/>
            <wp:docPr id="22" name="Picture 22" descr="https://365datascience.com/resources/projects/5okgo50bw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365datascience.com/resources/projects/5okgo50bwy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71" cy="394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Look for entries that read 2022/2028 and replace 2028 with 2023 using Find and Replace.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115050" cy="3626805"/>
            <wp:effectExtent l="0" t="0" r="0" b="0"/>
            <wp:docPr id="21" name="Picture 21" descr="https://365datascience.com/resources/projects/g5vy2hba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65datascience.com/resources/projects/g5vy2hbag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82" cy="36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  <w:b/>
          <w:bCs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b/>
          <w:bCs/>
        </w:rPr>
        <w:t>Note:</w:t>
      </w:r>
      <w:r w:rsidRPr="00457256">
        <w:rPr>
          <w:rFonts w:ascii="Arial" w:hAnsi="Arial" w:cs="Arial"/>
        </w:rPr>
        <w:t> Select the </w:t>
      </w:r>
      <w:r w:rsidRPr="00457256">
        <w:rPr>
          <w:rFonts w:ascii="Arial" w:hAnsi="Arial" w:cs="Arial"/>
          <w:i/>
          <w:iCs/>
        </w:rPr>
        <w:t>Season</w:t>
      </w:r>
      <w:r w:rsidRPr="00457256">
        <w:rPr>
          <w:rFonts w:ascii="Arial" w:hAnsi="Arial" w:cs="Arial"/>
        </w:rPr>
        <w:t> column before using Find and Replace. If you don't specify a range, Excel will make changes throughout the entire sheet, which could result in unintended changes.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Finally, fill in the </w:t>
      </w:r>
      <w:r w:rsidRPr="00457256">
        <w:rPr>
          <w:rFonts w:ascii="Arial" w:hAnsi="Arial" w:cs="Arial"/>
          <w:i/>
          <w:iCs/>
        </w:rPr>
        <w:t>Continent</w:t>
      </w:r>
      <w:r w:rsidRPr="00457256">
        <w:rPr>
          <w:rFonts w:ascii="Arial" w:hAnsi="Arial" w:cs="Arial"/>
        </w:rPr>
        <w:t> columns in the Database sheet. You can use Excel’s VLOOKUP or XLOOKUP function to do this.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6210300" cy="2008075"/>
            <wp:effectExtent l="0" t="0" r="0" b="0"/>
            <wp:docPr id="20" name="Picture 20" descr="https://365datascience.com/resources/projects/p4iqy0w39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365datascience.com/resources/projects/p4iqy0w39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853" cy="20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 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 xml:space="preserve">Football </w:t>
      </w:r>
      <w:r w:rsidR="00457256" w:rsidRPr="00457256">
        <w:rPr>
          <w:rFonts w:ascii="Arial" w:hAnsi="Arial" w:cs="Arial"/>
        </w:rPr>
        <w:t>data Task</w:t>
      </w:r>
      <w:r w:rsidRPr="00457256">
        <w:rPr>
          <w:rFonts w:ascii="Arial" w:hAnsi="Arial" w:cs="Arial"/>
        </w:rPr>
        <w:t xml:space="preserve"> 1.xlsx</w:t>
      </w:r>
    </w:p>
    <w:p w:rsidR="00457256" w:rsidRDefault="00457256" w:rsidP="00457256">
      <w:pPr>
        <w:pStyle w:val="NoSpacing"/>
        <w:rPr>
          <w:rFonts w:ascii="Arial" w:hAnsi="Arial" w:cs="Arial"/>
          <w:b/>
          <w:bCs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b/>
          <w:bCs/>
        </w:rPr>
        <w:t>Part 2:</w:t>
      </w:r>
      <w:r w:rsidRPr="00457256">
        <w:rPr>
          <w:rFonts w:ascii="Arial" w:hAnsi="Arial" w:cs="Arial"/>
        </w:rPr>
        <w:t> Analyze the Aggregate Number of European Transfers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For the project’s next phase, we'll need to create a table whose layout should look like the following: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076950" cy="1461472"/>
            <wp:effectExtent l="0" t="0" r="0" b="5715"/>
            <wp:docPr id="19" name="Picture 19" descr="https://365datascience.com/resources/projects/ifp360elukf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65datascience.com/resources/projects/ifp360elukf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120354" cy="14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To populate this table, we'll use Excel’s SUMIFS function to add data based on multiple criteria. Our criteria include the following: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- The season (2021/2022 and 2022/2023)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- The continent (Europe)</w:t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  <w:bookmarkStart w:id="0" w:name="_GoBack"/>
      <w:bookmarkEnd w:id="0"/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5753100" cy="1383588"/>
            <wp:effectExtent l="0" t="0" r="0" b="7620"/>
            <wp:docPr id="18" name="Picture 18" descr="https://365datascience.com/resources/projects/24e0glf6r0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65datascience.com/resources/projects/24e0glf6r01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36" cy="139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When filling in the 'Transfers outgoing' row, remember to 1) adjust the database column to correspond with outgoing transfers and 2) place a minus sign in front of the SUMIFS function. This will automatically convert outgoing transfers into negative numbers, making it easier to calculate the net movement of players.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5562600" cy="1337774"/>
            <wp:effectExtent l="0" t="0" r="0" b="0"/>
            <wp:docPr id="17" name="Picture 17" descr="https://365datascience.com/resources/projects/h9lr0c08m3c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365datascience.com/resources/projects/h9lr0c08m3c-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56" cy="135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 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 xml:space="preserve">Football </w:t>
      </w:r>
      <w:r w:rsidR="00457256" w:rsidRPr="00457256">
        <w:rPr>
          <w:rFonts w:ascii="Arial" w:hAnsi="Arial" w:cs="Arial"/>
        </w:rPr>
        <w:t>data Task</w:t>
      </w:r>
      <w:r w:rsidRPr="00457256">
        <w:rPr>
          <w:rFonts w:ascii="Arial" w:hAnsi="Arial" w:cs="Arial"/>
        </w:rPr>
        <w:t xml:space="preserve"> 2.xlsx</w:t>
      </w:r>
    </w:p>
    <w:p w:rsidR="00457256" w:rsidRDefault="00457256" w:rsidP="00457256">
      <w:pPr>
        <w:pStyle w:val="NoSpacing"/>
        <w:rPr>
          <w:rFonts w:ascii="Arial" w:hAnsi="Arial" w:cs="Arial"/>
          <w:b/>
          <w:bCs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b/>
          <w:bCs/>
        </w:rPr>
        <w:t>Part 3:</w:t>
      </w:r>
      <w:r w:rsidRPr="00457256">
        <w:rPr>
          <w:rFonts w:ascii="Arial" w:hAnsi="Arial" w:cs="Arial"/>
        </w:rPr>
        <w:t> Analyze European Transfers by Country</w:t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In this portion of the project, we aim to construct a more comprehensive table. This table will illustrate the quantity and the financial worth of player transfers in and out of Europe.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 xml:space="preserve">First, we need to set up the structure of our table. After </w:t>
      </w:r>
      <w:r w:rsidR="00CD4C5B">
        <w:rPr>
          <w:rFonts w:ascii="Arial" w:hAnsi="Arial" w:cs="Arial"/>
        </w:rPr>
        <w:t>that</w:t>
      </w:r>
      <w:r w:rsidRPr="00457256">
        <w:rPr>
          <w:rFonts w:ascii="Arial" w:hAnsi="Arial" w:cs="Arial"/>
        </w:rPr>
        <w:t>, we'll use Excel’s SUMIFS function to fill it in.</w:t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Navigate to the Countries sheet and apply a filter specifically for European countries. Copy all European countries in the list: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5772150" cy="3235575"/>
            <wp:effectExtent l="0" t="0" r="0" b="3175"/>
            <wp:docPr id="16" name="Picture 16" descr="https://365datascience.com/resources/projects/eps3j37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65datascience.com/resources/projects/eps3j37nt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0" cy="32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C5B" w:rsidRDefault="00CD4C5B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Create a new sheet called European Transfers by Country</w:t>
      </w:r>
      <w:r w:rsidRPr="00457256">
        <w:rPr>
          <w:rFonts w:ascii="Arial" w:hAnsi="Arial" w:cs="Arial"/>
          <w:i/>
          <w:iCs/>
        </w:rPr>
        <w:t>.</w:t>
      </w:r>
      <w:r w:rsidRPr="00457256">
        <w:rPr>
          <w:rFonts w:ascii="Arial" w:hAnsi="Arial" w:cs="Arial"/>
        </w:rPr>
        <w:t> The layout of the table should look like the following:</w:t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10020300" cy="2409825"/>
            <wp:effectExtent l="0" t="0" r="0" b="9525"/>
            <wp:docPr id="15" name="Picture 15" descr="https://365datascience.com/resources/projects/2khukqwzhpq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65datascience.com/resources/projects/2khukqwzhpq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C5B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When setting up the SUMIFS function, remember how you fix the cell references. This way, you can reuse the function multiple times with ease.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286500" cy="1745507"/>
            <wp:effectExtent l="0" t="0" r="0" b="7620"/>
            <wp:docPr id="14" name="Picture 14" descr="https://365datascience.com/resources/projects/vqdi5vuv9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365datascience.com/resources/projects/vqdi5vuv9e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903" cy="17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Remember that you'll need to tweak some parameters in the SUMIFS function when you're calculating outgoing transfers and working out the monetary value of transfers.</w:t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6076950" cy="1719648"/>
            <wp:effectExtent l="0" t="0" r="0" b="0"/>
            <wp:docPr id="13" name="Picture 13" descr="https://365datascience.com/resources/projects/323zj57t2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365datascience.com/resources/projects/323zj57t24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28" cy="17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Include a minus sign for outgoing transfers, indicating that these transfers reduce the net inflow of players to a particular country.</w:t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Adjust the column to be summed accordingly when figuring out the monetary value.</w:t>
      </w:r>
    </w:p>
    <w:p w:rsidR="00CD4C5B" w:rsidRPr="00457256" w:rsidRDefault="00CD4C5B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6219825" cy="2104154"/>
            <wp:effectExtent l="0" t="0" r="0" b="0"/>
            <wp:docPr id="12" name="Picture 12" descr="https://365datascience.com/resources/projects/2qc4ist4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65datascience.com/resources/projects/2qc4ist4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68" cy="211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Once you've calculated all the 2021/2022 season figures, you can apply the exact formulas for the 2022/2023 season. Just paste them in.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5829300" cy="1562749"/>
            <wp:effectExtent l="0" t="0" r="0" b="0"/>
            <wp:docPr id="11" name="Picture 11" descr="https://365datascience.com/resources/projects/jt3za5lwi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65datascience.com/resources/projects/jt3za5lwii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72" cy="157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 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 xml:space="preserve">Football </w:t>
      </w:r>
      <w:r w:rsidR="00457256" w:rsidRPr="00457256">
        <w:rPr>
          <w:rFonts w:ascii="Arial" w:hAnsi="Arial" w:cs="Arial"/>
        </w:rPr>
        <w:t>data Task</w:t>
      </w:r>
      <w:r w:rsidRPr="00457256">
        <w:rPr>
          <w:rFonts w:ascii="Arial" w:hAnsi="Arial" w:cs="Arial"/>
        </w:rPr>
        <w:t xml:space="preserve"> 3.xlsx</w:t>
      </w:r>
    </w:p>
    <w:p w:rsidR="00457256" w:rsidRDefault="00457256" w:rsidP="00457256">
      <w:pPr>
        <w:pStyle w:val="NoSpacing"/>
        <w:rPr>
          <w:rFonts w:ascii="Arial" w:hAnsi="Arial" w:cs="Arial"/>
          <w:b/>
          <w:bCs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b/>
          <w:bCs/>
        </w:rPr>
        <w:t>Part 4:</w:t>
      </w:r>
      <w:r w:rsidRPr="00457256">
        <w:rPr>
          <w:rFonts w:ascii="Arial" w:hAnsi="Arial" w:cs="Arial"/>
        </w:rPr>
        <w:t> Visualize Transfer Fees of Top 5 European Countries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In the European Transfers by Country sheet, we'll use the RANK function to identify the five countries with the most significant incoming transfer values.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5972175" cy="3168757"/>
            <wp:effectExtent l="0" t="0" r="0" b="0"/>
            <wp:docPr id="10" name="Picture 10" descr="https://365datascience.com/resources/projects/na5p1etd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365datascience.com/resources/projects/na5p1etdo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01" cy="317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The RANK function needs the following two inputs: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Cell to be ranked</w:t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457256" w:rsidRDefault="00457256" w:rsidP="0045725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The range of cells it’s being ranked </w:t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457256" w:rsidP="00457256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>Apply</w:t>
      </w:r>
      <w:r w:rsidR="0006112B" w:rsidRPr="00457256">
        <w:rPr>
          <w:rFonts w:ascii="Arial" w:hAnsi="Arial" w:cs="Arial"/>
        </w:rPr>
        <w:t xml:space="preserve"> this formula to all cells, and we'll find our top spenders: England, Italy, France, Germany, and Spain.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372225" cy="2609351"/>
            <wp:effectExtent l="0" t="0" r="0" b="635"/>
            <wp:docPr id="9" name="Picture 9" descr="https://365datascience.com/resources/projects/sjnhx7j9m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65datascience.com/resources/projects/sjnhx7j9mrj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38" cy="261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Next, we'll organize our data for visualization. Create a new sheet named Visualization Top 5 Countries. Set up a table that needs to be filled in.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4638675" cy="1828800"/>
            <wp:effectExtent l="0" t="0" r="9525" b="0"/>
            <wp:docPr id="8" name="Picture 8" descr="https://365datascience.com/resources/projects/1fb3vmb0t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365datascience.com/resources/projects/1fb3vmb0tjv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We can fill this table in using Excel formulas. To get the number of incoming transfers for each country, use a simple SUMIF function. To calculate the average transfer fee, divide the total value of incoming transfers by the number of transfers.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6048375" cy="1524963"/>
            <wp:effectExtent l="0" t="0" r="0" b="0"/>
            <wp:docPr id="7" name="Picture 7" descr="https://365datascience.com/resources/projects/er368khs0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365datascience.com/resources/projects/er368khs06j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673" cy="15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To calculate the average transfer fee, divide the total value of incoming transfers by the number of transfers.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5829300" cy="942610"/>
            <wp:effectExtent l="0" t="0" r="0" b="0"/>
            <wp:docPr id="6" name="Picture 6" descr="https://365datascience.com/resources/projects/omvbq2hvt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365datascience.com/resources/projects/omvbq2hvtn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9" cy="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This data shows that English clubs lead the pack in volume and cost, spending more than $2 million on average per transfer.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Let’s create the visualization required.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6924675" cy="3557631"/>
            <wp:effectExtent l="0" t="0" r="0" b="5080"/>
            <wp:docPr id="5" name="Picture 5" descr="https://365datascience.com/resources/projects/8z7tg6mj7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365datascience.com/resources/projects/8z7tg6mj76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796" cy="356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Then you can drag the ‘average transfer fee’</w:t>
      </w:r>
      <w:r w:rsidRPr="00457256">
        <w:rPr>
          <w:rFonts w:ascii="Arial" w:hAnsi="Arial" w:cs="Arial"/>
          <w:i/>
          <w:iCs/>
        </w:rPr>
        <w:t> </w:t>
      </w:r>
      <w:r w:rsidRPr="00457256">
        <w:rPr>
          <w:rFonts w:ascii="Arial" w:hAnsi="Arial" w:cs="Arial"/>
        </w:rPr>
        <w:t>data to add it to the chart.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305550" cy="2656213"/>
            <wp:effectExtent l="0" t="0" r="0" b="0"/>
            <wp:docPr id="4" name="Picture 4" descr="https://365datascience.com/resources/projects/7lpw8euwr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365datascience.com/resources/projects/7lpw8euwr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72" cy="265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Because the two variables have different scales, the ‘average transfer fee’ completely dwarfs the ‘# of incoming transfers,’ so we need to add a secondary axis that shows ‘average transfer fees’</w:t>
      </w:r>
      <w:r w:rsidRPr="00457256">
        <w:rPr>
          <w:rFonts w:ascii="Arial" w:hAnsi="Arial" w:cs="Arial"/>
          <w:i/>
          <w:iCs/>
        </w:rPr>
        <w:t> </w:t>
      </w:r>
      <w:r w:rsidRPr="00457256">
        <w:rPr>
          <w:rFonts w:ascii="Arial" w:hAnsi="Arial" w:cs="Arial"/>
        </w:rPr>
        <w:t>per country separately.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drawing>
          <wp:inline distT="0" distB="0" distL="0" distR="0">
            <wp:extent cx="5991225" cy="3059190"/>
            <wp:effectExtent l="0" t="0" r="0" b="8255"/>
            <wp:docPr id="3" name="Picture 3" descr="https://365datascience.com/resources/projects/z1gzpu2jl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365datascience.com/resources/projects/z1gzpu2jl6j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005" cy="306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Once we’ve opted for the secondary axis, we can change the chart type and choose Line.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5791200" cy="4285488"/>
            <wp:effectExtent l="0" t="0" r="0" b="1270"/>
            <wp:docPr id="2" name="Picture 2" descr="https://365datascience.com/resources/projects/duj8nnwv2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365datascience.com/resources/projects/duj8nnwv2k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44" cy="42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The formatting touches I would perform on this chart include the following: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Change font and font size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Add transparent background (no fill)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 xml:space="preserve">Remove the </w:t>
      </w:r>
      <w:r w:rsidR="00457256">
        <w:rPr>
          <w:rFonts w:ascii="Arial" w:hAnsi="Arial" w:cs="Arial"/>
        </w:rPr>
        <w:t>borderline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Adjust the gap width from 219% to 70%.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Change the color of the two series in the chart</w:t>
      </w: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Smooth line</w:t>
      </w:r>
    </w:p>
    <w:p w:rsidR="0006112B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</w:rPr>
        <w:t>Add a meaningful title and axis titles</w:t>
      </w:r>
    </w:p>
    <w:p w:rsidR="00457256" w:rsidRPr="00457256" w:rsidRDefault="00457256" w:rsidP="00457256">
      <w:pPr>
        <w:pStyle w:val="NoSpacing"/>
        <w:rPr>
          <w:rFonts w:ascii="Arial" w:hAnsi="Arial" w:cs="Arial"/>
        </w:rPr>
      </w:pPr>
    </w:p>
    <w:p w:rsidR="0006112B" w:rsidRPr="00457256" w:rsidRDefault="0006112B" w:rsidP="00457256">
      <w:pPr>
        <w:pStyle w:val="NoSpacing"/>
        <w:rPr>
          <w:rFonts w:ascii="Arial" w:hAnsi="Arial" w:cs="Arial"/>
        </w:rPr>
      </w:pPr>
      <w:r w:rsidRPr="00457256">
        <w:rPr>
          <w:rFonts w:ascii="Arial" w:hAnsi="Arial" w:cs="Arial"/>
          <w:noProof/>
        </w:rPr>
        <w:lastRenderedPageBreak/>
        <w:drawing>
          <wp:inline distT="0" distB="0" distL="0" distR="0">
            <wp:extent cx="6410325" cy="4351008"/>
            <wp:effectExtent l="0" t="0" r="0" b="0"/>
            <wp:docPr id="1" name="Picture 1" descr="https://365datascience.com/resources/projects/ncfgq738g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365datascience.com/resources/projects/ncfgq738gy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90" cy="43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76C" w:rsidRPr="00457256" w:rsidRDefault="00D1276C" w:rsidP="00457256">
      <w:pPr>
        <w:pStyle w:val="NoSpacing"/>
        <w:rPr>
          <w:rFonts w:ascii="Arial" w:hAnsi="Arial" w:cs="Arial"/>
        </w:rPr>
      </w:pPr>
    </w:p>
    <w:sectPr w:rsidR="00D1276C" w:rsidRPr="00457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587B9A"/>
    <w:multiLevelType w:val="multilevel"/>
    <w:tmpl w:val="0F9C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D9331C"/>
    <w:multiLevelType w:val="multilevel"/>
    <w:tmpl w:val="0E8C5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12B"/>
    <w:rsid w:val="0006112B"/>
    <w:rsid w:val="002A21D8"/>
    <w:rsid w:val="00457256"/>
    <w:rsid w:val="00CD4C5B"/>
    <w:rsid w:val="00D1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01D28E"/>
  <w15:chartTrackingRefBased/>
  <w15:docId w15:val="{39B67116-83BA-419D-8839-45645CB2A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611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112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ighlight">
    <w:name w:val="highlight"/>
    <w:basedOn w:val="DefaultParagraphFont"/>
    <w:rsid w:val="0006112B"/>
  </w:style>
  <w:style w:type="paragraph" w:styleId="NormalWeb">
    <w:name w:val="Normal (Web)"/>
    <w:basedOn w:val="Normal"/>
    <w:uiPriority w:val="99"/>
    <w:semiHidden/>
    <w:unhideWhenUsed/>
    <w:rsid w:val="00061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6112B"/>
    <w:rPr>
      <w:i/>
      <w:iCs/>
    </w:rPr>
  </w:style>
  <w:style w:type="character" w:styleId="Strong">
    <w:name w:val="Strong"/>
    <w:basedOn w:val="DefaultParagraphFont"/>
    <w:uiPriority w:val="22"/>
    <w:qFormat/>
    <w:rsid w:val="0006112B"/>
    <w:rPr>
      <w:b/>
      <w:bCs/>
    </w:rPr>
  </w:style>
  <w:style w:type="paragraph" w:styleId="NoSpacing">
    <w:name w:val="No Spacing"/>
    <w:uiPriority w:val="1"/>
    <w:qFormat/>
    <w:rsid w:val="0006112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61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9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996">
          <w:marLeft w:val="0"/>
          <w:marRight w:val="0"/>
          <w:marTop w:val="0"/>
          <w:marBottom w:val="300"/>
          <w:divBdr>
            <w:top w:val="none" w:sz="0" w:space="0" w:color="auto"/>
            <w:left w:val="single" w:sz="48" w:space="0" w:color="auto"/>
            <w:bottom w:val="none" w:sz="0" w:space="0" w:color="auto"/>
            <w:right w:val="none" w:sz="0" w:space="0" w:color="auto"/>
          </w:divBdr>
          <w:divsChild>
            <w:div w:id="1231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2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3365">
          <w:marLeft w:val="0"/>
          <w:marRight w:val="0"/>
          <w:marTop w:val="0"/>
          <w:marBottom w:val="300"/>
          <w:divBdr>
            <w:top w:val="none" w:sz="0" w:space="0" w:color="auto"/>
            <w:left w:val="single" w:sz="48" w:space="0" w:color="auto"/>
            <w:bottom w:val="none" w:sz="0" w:space="0" w:color="auto"/>
            <w:right w:val="none" w:sz="0" w:space="0" w:color="auto"/>
          </w:divBdr>
          <w:divsChild>
            <w:div w:id="34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9982537">
          <w:marLeft w:val="0"/>
          <w:marRight w:val="0"/>
          <w:marTop w:val="0"/>
          <w:marBottom w:val="300"/>
          <w:divBdr>
            <w:top w:val="none" w:sz="0" w:space="0" w:color="auto"/>
            <w:left w:val="single" w:sz="48" w:space="0" w:color="auto"/>
            <w:bottom w:val="none" w:sz="0" w:space="0" w:color="auto"/>
            <w:right w:val="none" w:sz="0" w:space="0" w:color="auto"/>
          </w:divBdr>
          <w:divsChild>
            <w:div w:id="1368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66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88881">
          <w:marLeft w:val="0"/>
          <w:marRight w:val="0"/>
          <w:marTop w:val="0"/>
          <w:marBottom w:val="0"/>
          <w:divBdr>
            <w:top w:val="none" w:sz="0" w:space="0" w:color="auto"/>
            <w:left w:val="single" w:sz="48" w:space="0" w:color="auto"/>
            <w:bottom w:val="none" w:sz="0" w:space="0" w:color="auto"/>
            <w:right w:val="none" w:sz="0" w:space="0" w:color="auto"/>
          </w:divBdr>
          <w:divsChild>
            <w:div w:id="87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3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785</Words>
  <Characters>3928</Characters>
  <Application>Microsoft Office Word</Application>
  <DocSecurity>0</DocSecurity>
  <Lines>149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</dc:creator>
  <cp:keywords/>
  <dc:description/>
  <cp:lastModifiedBy>ss</cp:lastModifiedBy>
  <cp:revision>2</cp:revision>
  <dcterms:created xsi:type="dcterms:W3CDTF">2023-11-14T17:21:00Z</dcterms:created>
  <dcterms:modified xsi:type="dcterms:W3CDTF">2023-11-14T17:45:00Z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a9992b3a-6552-481d-b814-7cb892085c70</vt:lpwstr>
  </property>
</Properties>
</file>