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477CB" w14:textId="77777777" w:rsidR="009C17C7" w:rsidRPr="009C17C7" w:rsidRDefault="009C17C7" w:rsidP="009C17C7">
      <w:pPr>
        <w:rPr>
          <w:b/>
          <w:bCs/>
        </w:rPr>
      </w:pPr>
      <w:r w:rsidRPr="009C17C7">
        <w:rPr>
          <w:b/>
          <w:bCs/>
        </w:rPr>
        <w:t>Code Generalization</w:t>
      </w:r>
    </w:p>
    <w:p w14:paraId="00146FBB" w14:textId="77777777" w:rsidR="009C17C7" w:rsidRPr="009C17C7" w:rsidRDefault="009C17C7" w:rsidP="009C17C7">
      <w:pPr>
        <w:numPr>
          <w:ilvl w:val="0"/>
          <w:numId w:val="8"/>
        </w:numPr>
        <w:rPr>
          <w:b/>
          <w:bCs/>
        </w:rPr>
      </w:pPr>
      <w:r w:rsidRPr="009C17C7">
        <w:rPr>
          <w:b/>
          <w:bCs/>
        </w:rPr>
        <w:t>Fork/branch your quasi-1D HW#4 code for 2D development</w:t>
      </w:r>
    </w:p>
    <w:p w14:paraId="2B0F0944" w14:textId="77777777" w:rsidR="009C17C7" w:rsidRPr="009C17C7" w:rsidRDefault="009C17C7" w:rsidP="009C17C7">
      <w:pPr>
        <w:numPr>
          <w:ilvl w:val="0"/>
          <w:numId w:val="8"/>
        </w:numPr>
        <w:rPr>
          <w:b/>
          <w:bCs/>
        </w:rPr>
      </w:pPr>
      <w:r w:rsidRPr="009C17C7">
        <w:rPr>
          <w:b/>
          <w:bCs/>
        </w:rPr>
        <w:t>Add mesh</w:t>
      </w:r>
      <w:r w:rsidRPr="009C17C7">
        <w:rPr>
          <w:rFonts w:ascii="Cambria Math" w:hAnsi="Cambria Math" w:cs="Cambria Math"/>
          <w:b/>
          <w:bCs/>
        </w:rPr>
        <w:t>‐</w:t>
      </w:r>
      <w:r w:rsidRPr="009C17C7">
        <w:rPr>
          <w:b/>
          <w:bCs/>
        </w:rPr>
        <w:t>reader for curvilinear structured grids</w:t>
      </w:r>
    </w:p>
    <w:p w14:paraId="7AE32F3F" w14:textId="77777777" w:rsidR="009C17C7" w:rsidRPr="009C17C7" w:rsidRDefault="009C17C7" w:rsidP="009C17C7">
      <w:pPr>
        <w:numPr>
          <w:ilvl w:val="0"/>
          <w:numId w:val="8"/>
        </w:numPr>
        <w:rPr>
          <w:b/>
          <w:bCs/>
        </w:rPr>
      </w:pPr>
      <w:r w:rsidRPr="009C17C7">
        <w:rPr>
          <w:b/>
          <w:bCs/>
        </w:rPr>
        <w:t>Define metric terms (Jacobian, face normals)</w:t>
      </w:r>
    </w:p>
    <w:p w14:paraId="78987E8B" w14:textId="77777777" w:rsidR="009C17C7" w:rsidRPr="009C17C7" w:rsidRDefault="009C17C7" w:rsidP="009C17C7">
      <w:pPr>
        <w:rPr>
          <w:b/>
          <w:bCs/>
        </w:rPr>
      </w:pPr>
      <w:r w:rsidRPr="009C17C7">
        <w:rPr>
          <w:b/>
          <w:bCs/>
        </w:rPr>
        <w:t>2. Spatial Discretization Schemes</w:t>
      </w:r>
    </w:p>
    <w:p w14:paraId="0D3B81AD" w14:textId="77777777" w:rsidR="009C17C7" w:rsidRPr="009C17C7" w:rsidRDefault="009C17C7" w:rsidP="009C17C7">
      <w:pPr>
        <w:numPr>
          <w:ilvl w:val="0"/>
          <w:numId w:val="9"/>
        </w:numPr>
        <w:rPr>
          <w:b/>
          <w:bCs/>
        </w:rPr>
      </w:pPr>
      <w:r w:rsidRPr="009C17C7">
        <w:rPr>
          <w:b/>
          <w:bCs/>
        </w:rPr>
        <w:t>Implement van Leer flux</w:t>
      </w:r>
      <w:r w:rsidRPr="009C17C7">
        <w:rPr>
          <w:rFonts w:ascii="Cambria Math" w:hAnsi="Cambria Math" w:cs="Cambria Math"/>
          <w:b/>
          <w:bCs/>
        </w:rPr>
        <w:t>‐</w:t>
      </w:r>
      <w:r w:rsidRPr="009C17C7">
        <w:rPr>
          <w:b/>
          <w:bCs/>
        </w:rPr>
        <w:t>vector splitting</w:t>
      </w:r>
    </w:p>
    <w:p w14:paraId="3EEA81F8" w14:textId="77777777" w:rsidR="009C17C7" w:rsidRPr="009C17C7" w:rsidRDefault="009C17C7" w:rsidP="009C17C7">
      <w:pPr>
        <w:numPr>
          <w:ilvl w:val="0"/>
          <w:numId w:val="9"/>
        </w:numPr>
        <w:rPr>
          <w:b/>
          <w:bCs/>
        </w:rPr>
      </w:pPr>
      <w:r w:rsidRPr="009C17C7">
        <w:rPr>
          <w:b/>
          <w:bCs/>
        </w:rPr>
        <w:t>Implement Roe’s approximate Riemann solver</w:t>
      </w:r>
    </w:p>
    <w:p w14:paraId="4588E2CE" w14:textId="77777777" w:rsidR="009C17C7" w:rsidRPr="009C17C7" w:rsidRDefault="009C17C7" w:rsidP="009C17C7">
      <w:pPr>
        <w:numPr>
          <w:ilvl w:val="0"/>
          <w:numId w:val="9"/>
        </w:numPr>
        <w:rPr>
          <w:b/>
          <w:bCs/>
        </w:rPr>
      </w:pPr>
      <w:r w:rsidRPr="009C17C7">
        <w:rPr>
          <w:b/>
          <w:bCs/>
        </w:rPr>
        <w:t>Add MUSCL reconstruction (linear extrapolation)</w:t>
      </w:r>
    </w:p>
    <w:p w14:paraId="2F71DF44" w14:textId="77777777" w:rsidR="009C17C7" w:rsidRPr="009C17C7" w:rsidRDefault="009C17C7" w:rsidP="009C17C7">
      <w:pPr>
        <w:numPr>
          <w:ilvl w:val="0"/>
          <w:numId w:val="9"/>
        </w:numPr>
        <w:rPr>
          <w:b/>
          <w:bCs/>
        </w:rPr>
      </w:pPr>
      <w:r w:rsidRPr="009C17C7">
        <w:rPr>
          <w:b/>
          <w:bCs/>
        </w:rPr>
        <w:t>Integrate a flux limiter (e.g. minmod or van Albada)</w:t>
      </w:r>
    </w:p>
    <w:p w14:paraId="3E8EF2CB" w14:textId="77777777" w:rsidR="009C17C7" w:rsidRPr="009C17C7" w:rsidRDefault="009C17C7" w:rsidP="009C17C7">
      <w:pPr>
        <w:rPr>
          <w:b/>
          <w:bCs/>
        </w:rPr>
      </w:pPr>
      <w:r w:rsidRPr="009C17C7">
        <w:rPr>
          <w:b/>
          <w:bCs/>
        </w:rPr>
        <w:t>3. Time Integration &amp; Convergence</w:t>
      </w:r>
    </w:p>
    <w:p w14:paraId="0D052D57" w14:textId="77777777" w:rsidR="009C17C7" w:rsidRPr="009C17C7" w:rsidRDefault="009C17C7" w:rsidP="009C17C7">
      <w:pPr>
        <w:numPr>
          <w:ilvl w:val="0"/>
          <w:numId w:val="10"/>
        </w:numPr>
        <w:rPr>
          <w:b/>
          <w:bCs/>
        </w:rPr>
      </w:pPr>
      <w:r w:rsidRPr="009C17C7">
        <w:rPr>
          <w:b/>
          <w:bCs/>
        </w:rPr>
        <w:t>Embed a 2-stage RK integrator</w:t>
      </w:r>
    </w:p>
    <w:p w14:paraId="1AA9230C" w14:textId="77777777" w:rsidR="009C17C7" w:rsidRPr="009C17C7" w:rsidRDefault="009C17C7" w:rsidP="009C17C7">
      <w:pPr>
        <w:numPr>
          <w:ilvl w:val="0"/>
          <w:numId w:val="10"/>
        </w:numPr>
        <w:rPr>
          <w:b/>
          <w:bCs/>
        </w:rPr>
      </w:pPr>
      <w:r w:rsidRPr="009C17C7">
        <w:rPr>
          <w:b/>
          <w:bCs/>
        </w:rPr>
        <w:t>(Or) Embed a 4-stage RK integrator</w:t>
      </w:r>
    </w:p>
    <w:p w14:paraId="65B23EED" w14:textId="77777777" w:rsidR="009C17C7" w:rsidRPr="009C17C7" w:rsidRDefault="009C17C7" w:rsidP="009C17C7">
      <w:pPr>
        <w:numPr>
          <w:ilvl w:val="0"/>
          <w:numId w:val="10"/>
        </w:numPr>
        <w:rPr>
          <w:b/>
          <w:bCs/>
        </w:rPr>
      </w:pPr>
      <w:r w:rsidRPr="009C17C7">
        <w:rPr>
          <w:b/>
          <w:bCs/>
        </w:rPr>
        <w:t>Hook up L₂ residual norm monitoring</w:t>
      </w:r>
    </w:p>
    <w:p w14:paraId="0224F373" w14:textId="77777777" w:rsidR="009C17C7" w:rsidRPr="009C17C7" w:rsidRDefault="009C17C7" w:rsidP="009C17C7">
      <w:pPr>
        <w:numPr>
          <w:ilvl w:val="0"/>
          <w:numId w:val="10"/>
        </w:numPr>
        <w:rPr>
          <w:b/>
          <w:bCs/>
        </w:rPr>
      </w:pPr>
      <w:r w:rsidRPr="009C17C7">
        <w:rPr>
          <w:b/>
          <w:bCs/>
        </w:rPr>
        <w:t>Validate “practical residual→error” method in class</w:t>
      </w:r>
    </w:p>
    <w:p w14:paraId="5E9C4516" w14:textId="77777777" w:rsidR="009C17C7" w:rsidRPr="009C17C7" w:rsidRDefault="009C17C7" w:rsidP="009C17C7">
      <w:pPr>
        <w:rPr>
          <w:b/>
          <w:bCs/>
        </w:rPr>
      </w:pPr>
      <w:r w:rsidRPr="009C17C7">
        <w:rPr>
          <w:b/>
          <w:bCs/>
        </w:rPr>
        <w:t>4. MMS Verification</w:t>
      </w:r>
    </w:p>
    <w:p w14:paraId="2C1353AF" w14:textId="77777777" w:rsidR="009C17C7" w:rsidRPr="009C17C7" w:rsidRDefault="009C17C7" w:rsidP="009C17C7">
      <w:pPr>
        <w:numPr>
          <w:ilvl w:val="0"/>
          <w:numId w:val="11"/>
        </w:numPr>
        <w:rPr>
          <w:b/>
          <w:bCs/>
        </w:rPr>
      </w:pPr>
      <w:r w:rsidRPr="009C17C7">
        <w:rPr>
          <w:b/>
          <w:bCs/>
        </w:rPr>
        <w:t>Set up subsonic MMS case (Roy et al. 2002)</w:t>
      </w:r>
    </w:p>
    <w:p w14:paraId="7C7E2043" w14:textId="77777777" w:rsidR="009C17C7" w:rsidRPr="009C17C7" w:rsidRDefault="009C17C7" w:rsidP="009C17C7">
      <w:pPr>
        <w:numPr>
          <w:ilvl w:val="0"/>
          <w:numId w:val="11"/>
        </w:numPr>
        <w:rPr>
          <w:b/>
          <w:bCs/>
        </w:rPr>
      </w:pPr>
      <w:r w:rsidRPr="009C17C7">
        <w:rPr>
          <w:b/>
          <w:bCs/>
        </w:rPr>
        <w:t>Set up supersonic MMS case (Roy et al. 2004)</w:t>
      </w:r>
    </w:p>
    <w:p w14:paraId="0DA89351" w14:textId="77777777" w:rsidR="009C17C7" w:rsidRPr="009C17C7" w:rsidRDefault="009C17C7" w:rsidP="009C17C7">
      <w:pPr>
        <w:numPr>
          <w:ilvl w:val="0"/>
          <w:numId w:val="11"/>
        </w:numPr>
        <w:rPr>
          <w:b/>
          <w:bCs/>
        </w:rPr>
      </w:pPr>
      <w:r w:rsidRPr="009C17C7">
        <w:rPr>
          <w:b/>
          <w:bCs/>
        </w:rPr>
        <w:t>Run on Cartesian grids → debug fluxes &amp; BCs</w:t>
      </w:r>
    </w:p>
    <w:p w14:paraId="17285056" w14:textId="77777777" w:rsidR="009C17C7" w:rsidRPr="009C17C7" w:rsidRDefault="009C17C7" w:rsidP="009C17C7">
      <w:pPr>
        <w:numPr>
          <w:ilvl w:val="0"/>
          <w:numId w:val="11"/>
        </w:numPr>
        <w:rPr>
          <w:b/>
          <w:bCs/>
        </w:rPr>
      </w:pPr>
      <w:r w:rsidRPr="009C17C7">
        <w:rPr>
          <w:b/>
          <w:bCs/>
        </w:rPr>
        <w:t>Run on curvilinear grids → collect L₁/L₂ norms</w:t>
      </w:r>
    </w:p>
    <w:p w14:paraId="009EB8C8" w14:textId="77777777" w:rsidR="009C17C7" w:rsidRPr="009C17C7" w:rsidRDefault="009C17C7" w:rsidP="009C17C7">
      <w:pPr>
        <w:numPr>
          <w:ilvl w:val="0"/>
          <w:numId w:val="11"/>
        </w:numPr>
        <w:rPr>
          <w:b/>
          <w:bCs/>
        </w:rPr>
      </w:pPr>
      <w:r w:rsidRPr="009C17C7">
        <w:rPr>
          <w:b/>
          <w:bCs/>
        </w:rPr>
        <w:t>Perform grid</w:t>
      </w:r>
      <w:r w:rsidRPr="009C17C7">
        <w:rPr>
          <w:rFonts w:ascii="Cambria Math" w:hAnsi="Cambria Math" w:cs="Cambria Math"/>
          <w:b/>
          <w:bCs/>
        </w:rPr>
        <w:t>‐</w:t>
      </w:r>
      <w:r w:rsidRPr="009C17C7">
        <w:rPr>
          <w:b/>
          <w:bCs/>
        </w:rPr>
        <w:t xml:space="preserve">refinement study </w:t>
      </w:r>
      <w:r w:rsidRPr="009C17C7">
        <w:rPr>
          <w:rFonts w:ascii="Aptos" w:hAnsi="Aptos" w:cs="Aptos"/>
          <w:b/>
          <w:bCs/>
        </w:rPr>
        <w:t>→</w:t>
      </w:r>
      <w:r w:rsidRPr="009C17C7">
        <w:rPr>
          <w:b/>
          <w:bCs/>
        </w:rPr>
        <w:t xml:space="preserve"> compute observed order</w:t>
      </w:r>
    </w:p>
    <w:p w14:paraId="64237359" w14:textId="77777777" w:rsidR="009C17C7" w:rsidRPr="009C17C7" w:rsidRDefault="009C17C7" w:rsidP="009C17C7">
      <w:pPr>
        <w:rPr>
          <w:b/>
          <w:bCs/>
        </w:rPr>
      </w:pPr>
      <w:r w:rsidRPr="009C17C7">
        <w:rPr>
          <w:b/>
          <w:bCs/>
        </w:rPr>
        <w:t>5. Physical Test Case A: 30° Inlet</w:t>
      </w:r>
    </w:p>
    <w:p w14:paraId="3F0CFAFE" w14:textId="77777777" w:rsidR="009C17C7" w:rsidRPr="009C17C7" w:rsidRDefault="009C17C7" w:rsidP="009C17C7">
      <w:pPr>
        <w:numPr>
          <w:ilvl w:val="0"/>
          <w:numId w:val="12"/>
        </w:numPr>
        <w:rPr>
          <w:b/>
          <w:bCs/>
        </w:rPr>
      </w:pPr>
      <w:r w:rsidRPr="009C17C7">
        <w:rPr>
          <w:b/>
          <w:bCs/>
        </w:rPr>
        <w:t>Load inlet geometry grids (Canvas)</w:t>
      </w:r>
    </w:p>
    <w:p w14:paraId="7005C986" w14:textId="77777777" w:rsidR="009C17C7" w:rsidRPr="009C17C7" w:rsidRDefault="009C17C7" w:rsidP="009C17C7">
      <w:pPr>
        <w:numPr>
          <w:ilvl w:val="0"/>
          <w:numId w:val="12"/>
        </w:numPr>
        <w:rPr>
          <w:b/>
          <w:bCs/>
        </w:rPr>
      </w:pPr>
      <w:r w:rsidRPr="009C17C7">
        <w:rPr>
          <w:b/>
          <w:bCs/>
        </w:rPr>
        <w:t>Run M = 4.0, p = 12 270 Pa, T = 217 K</w:t>
      </w:r>
    </w:p>
    <w:p w14:paraId="2910FF0F" w14:textId="77777777" w:rsidR="009C17C7" w:rsidRPr="009C17C7" w:rsidRDefault="009C17C7" w:rsidP="009C17C7">
      <w:pPr>
        <w:numPr>
          <w:ilvl w:val="0"/>
          <w:numId w:val="12"/>
        </w:numPr>
        <w:rPr>
          <w:b/>
          <w:bCs/>
        </w:rPr>
      </w:pPr>
      <w:r w:rsidRPr="009C17C7">
        <w:rPr>
          <w:b/>
          <w:bCs/>
        </w:rPr>
        <w:t>Post-process outlet total pressure → average</w:t>
      </w:r>
    </w:p>
    <w:p w14:paraId="0C15B327" w14:textId="77777777" w:rsidR="009C17C7" w:rsidRPr="009C17C7" w:rsidRDefault="009C17C7" w:rsidP="009C17C7">
      <w:pPr>
        <w:numPr>
          <w:ilvl w:val="0"/>
          <w:numId w:val="12"/>
        </w:numPr>
        <w:rPr>
          <w:b/>
          <w:bCs/>
        </w:rPr>
      </w:pPr>
      <w:r w:rsidRPr="009C17C7">
        <w:rPr>
          <w:b/>
          <w:bCs/>
        </w:rPr>
        <w:t>Compute total pressure loss</w:t>
      </w:r>
    </w:p>
    <w:p w14:paraId="37868455" w14:textId="77777777" w:rsidR="009C17C7" w:rsidRPr="009C17C7" w:rsidRDefault="009C17C7" w:rsidP="009C17C7">
      <w:pPr>
        <w:rPr>
          <w:b/>
          <w:bCs/>
        </w:rPr>
      </w:pPr>
      <w:r w:rsidRPr="009C17C7">
        <w:rPr>
          <w:b/>
          <w:bCs/>
        </w:rPr>
        <w:t>6. Physical Test Case B: NACA 64A006 Airfoil</w:t>
      </w:r>
    </w:p>
    <w:p w14:paraId="3E8F8E51" w14:textId="77777777" w:rsidR="009C17C7" w:rsidRPr="009C17C7" w:rsidRDefault="009C17C7" w:rsidP="009C17C7">
      <w:pPr>
        <w:numPr>
          <w:ilvl w:val="0"/>
          <w:numId w:val="13"/>
        </w:numPr>
        <w:rPr>
          <w:b/>
          <w:bCs/>
        </w:rPr>
      </w:pPr>
      <w:r w:rsidRPr="009C17C7">
        <w:rPr>
          <w:b/>
          <w:bCs/>
        </w:rPr>
        <w:lastRenderedPageBreak/>
        <w:t>Load O-grid meshes (Canvas)</w:t>
      </w:r>
    </w:p>
    <w:p w14:paraId="2453804F" w14:textId="77777777" w:rsidR="009C17C7" w:rsidRPr="009C17C7" w:rsidRDefault="009C17C7" w:rsidP="009C17C7">
      <w:pPr>
        <w:numPr>
          <w:ilvl w:val="0"/>
          <w:numId w:val="13"/>
        </w:numPr>
        <w:rPr>
          <w:b/>
          <w:bCs/>
        </w:rPr>
      </w:pPr>
      <w:r w:rsidRPr="009C17C7">
        <w:rPr>
          <w:b/>
          <w:bCs/>
        </w:rPr>
        <w:t>Enforce periodic BC at the TE cut</w:t>
      </w:r>
    </w:p>
    <w:p w14:paraId="326E2A18" w14:textId="77777777" w:rsidR="009C17C7" w:rsidRPr="009C17C7" w:rsidRDefault="009C17C7" w:rsidP="009C17C7">
      <w:pPr>
        <w:numPr>
          <w:ilvl w:val="0"/>
          <w:numId w:val="13"/>
        </w:numPr>
        <w:rPr>
          <w:b/>
          <w:bCs/>
        </w:rPr>
      </w:pPr>
      <w:r w:rsidRPr="009C17C7">
        <w:rPr>
          <w:b/>
          <w:bCs/>
        </w:rPr>
        <w:t>Run α = 0°, M = 0.84, p = 65 855.8 Pa, T = 300 K</w:t>
      </w:r>
    </w:p>
    <w:p w14:paraId="4751BAED" w14:textId="77777777" w:rsidR="009C17C7" w:rsidRPr="009C17C7" w:rsidRDefault="009C17C7" w:rsidP="009C17C7">
      <w:pPr>
        <w:numPr>
          <w:ilvl w:val="0"/>
          <w:numId w:val="13"/>
        </w:numPr>
        <w:rPr>
          <w:b/>
          <w:bCs/>
        </w:rPr>
      </w:pPr>
      <w:r w:rsidRPr="009C17C7">
        <w:rPr>
          <w:b/>
          <w:bCs/>
        </w:rPr>
        <w:t>Run α = 8°, M = 0.75, p = 67 243.5 Pa, T = 300 K</w:t>
      </w:r>
    </w:p>
    <w:p w14:paraId="257CF8A1" w14:textId="77777777" w:rsidR="009C17C7" w:rsidRPr="009C17C7" w:rsidRDefault="009C17C7" w:rsidP="009C17C7">
      <w:pPr>
        <w:numPr>
          <w:ilvl w:val="0"/>
          <w:numId w:val="13"/>
        </w:numPr>
        <w:rPr>
          <w:b/>
          <w:bCs/>
        </w:rPr>
      </w:pPr>
      <w:r w:rsidRPr="009C17C7">
        <w:rPr>
          <w:b/>
          <w:bCs/>
        </w:rPr>
        <w:t>Extract Cp distribution → plot vs. experiment</w:t>
      </w:r>
    </w:p>
    <w:p w14:paraId="465B0CDC" w14:textId="77777777" w:rsidR="009C17C7" w:rsidRPr="009C17C7" w:rsidRDefault="009C17C7" w:rsidP="009C17C7">
      <w:pPr>
        <w:numPr>
          <w:ilvl w:val="0"/>
          <w:numId w:val="13"/>
        </w:numPr>
        <w:rPr>
          <w:b/>
          <w:bCs/>
        </w:rPr>
      </w:pPr>
      <w:r w:rsidRPr="009C17C7">
        <w:rPr>
          <w:b/>
          <w:bCs/>
        </w:rPr>
        <w:t>Integrate L′, D′ → compute CL, CD → compare to data</w:t>
      </w:r>
    </w:p>
    <w:p w14:paraId="2E091BA1" w14:textId="77777777" w:rsidR="009C17C7" w:rsidRPr="009C17C7" w:rsidRDefault="009C17C7" w:rsidP="009C17C7">
      <w:pPr>
        <w:rPr>
          <w:b/>
          <w:bCs/>
        </w:rPr>
      </w:pPr>
      <w:r w:rsidRPr="009C17C7">
        <w:rPr>
          <w:b/>
          <w:bCs/>
        </w:rPr>
        <w:t>7. Reporting &amp; Submission</w:t>
      </w:r>
    </w:p>
    <w:p w14:paraId="2E75C2CF" w14:textId="77777777" w:rsidR="009C17C7" w:rsidRPr="009C17C7" w:rsidRDefault="009C17C7" w:rsidP="009C17C7">
      <w:pPr>
        <w:numPr>
          <w:ilvl w:val="0"/>
          <w:numId w:val="14"/>
        </w:numPr>
        <w:rPr>
          <w:b/>
          <w:bCs/>
        </w:rPr>
      </w:pPr>
      <w:r w:rsidRPr="009C17C7">
        <w:rPr>
          <w:b/>
          <w:bCs/>
        </w:rPr>
        <w:t>Draft Introduction &amp; Numerical Methods section</w:t>
      </w:r>
    </w:p>
    <w:p w14:paraId="76BF5870" w14:textId="77777777" w:rsidR="009C17C7" w:rsidRPr="009C17C7" w:rsidRDefault="009C17C7" w:rsidP="009C17C7">
      <w:pPr>
        <w:numPr>
          <w:ilvl w:val="0"/>
          <w:numId w:val="14"/>
        </w:numPr>
        <w:rPr>
          <w:b/>
          <w:bCs/>
        </w:rPr>
      </w:pPr>
      <w:r w:rsidRPr="009C17C7">
        <w:rPr>
          <w:b/>
          <w:bCs/>
        </w:rPr>
        <w:t>Include MMS results (plots &amp; convergence tables)</w:t>
      </w:r>
    </w:p>
    <w:p w14:paraId="25B0A757" w14:textId="77777777" w:rsidR="009C17C7" w:rsidRPr="009C17C7" w:rsidRDefault="009C17C7" w:rsidP="009C17C7">
      <w:pPr>
        <w:numPr>
          <w:ilvl w:val="0"/>
          <w:numId w:val="14"/>
        </w:numPr>
        <w:rPr>
          <w:b/>
          <w:bCs/>
        </w:rPr>
      </w:pPr>
      <w:r w:rsidRPr="009C17C7">
        <w:rPr>
          <w:b/>
          <w:bCs/>
        </w:rPr>
        <w:t>Include inlet case results (flow</w:t>
      </w:r>
      <w:r w:rsidRPr="009C17C7">
        <w:rPr>
          <w:rFonts w:ascii="Cambria Math" w:hAnsi="Cambria Math" w:cs="Cambria Math"/>
          <w:b/>
          <w:bCs/>
        </w:rPr>
        <w:t>‐</w:t>
      </w:r>
      <w:r w:rsidRPr="009C17C7">
        <w:rPr>
          <w:b/>
          <w:bCs/>
        </w:rPr>
        <w:t>field snapshots &amp; loss)</w:t>
      </w:r>
    </w:p>
    <w:p w14:paraId="051088C1" w14:textId="77777777" w:rsidR="009C17C7" w:rsidRPr="009C17C7" w:rsidRDefault="009C17C7" w:rsidP="009C17C7">
      <w:pPr>
        <w:numPr>
          <w:ilvl w:val="0"/>
          <w:numId w:val="14"/>
        </w:numPr>
        <w:rPr>
          <w:b/>
          <w:bCs/>
        </w:rPr>
      </w:pPr>
      <w:r w:rsidRPr="009C17C7">
        <w:rPr>
          <w:b/>
          <w:bCs/>
        </w:rPr>
        <w:t>Include airfoil Cp and CL/CD comparisons</w:t>
      </w:r>
    </w:p>
    <w:p w14:paraId="665B06EA" w14:textId="77777777" w:rsidR="009C17C7" w:rsidRPr="009C17C7" w:rsidRDefault="009C17C7" w:rsidP="009C17C7">
      <w:pPr>
        <w:numPr>
          <w:ilvl w:val="0"/>
          <w:numId w:val="14"/>
        </w:numPr>
        <w:rPr>
          <w:b/>
          <w:bCs/>
        </w:rPr>
      </w:pPr>
      <w:r w:rsidRPr="009C17C7">
        <w:rPr>
          <w:b/>
          <w:bCs/>
        </w:rPr>
        <w:t>Write Conclusions &amp; error analysis</w:t>
      </w:r>
    </w:p>
    <w:p w14:paraId="4D251EB1" w14:textId="77777777" w:rsidR="009C17C7" w:rsidRPr="009C17C7" w:rsidRDefault="009C17C7" w:rsidP="009C17C7">
      <w:pPr>
        <w:numPr>
          <w:ilvl w:val="0"/>
          <w:numId w:val="14"/>
        </w:numPr>
        <w:rPr>
          <w:b/>
          <w:bCs/>
        </w:rPr>
      </w:pPr>
      <w:r w:rsidRPr="009C17C7">
        <w:rPr>
          <w:b/>
          <w:bCs/>
        </w:rPr>
        <w:t>Package code + README for running all cases</w:t>
      </w:r>
    </w:p>
    <w:p w14:paraId="2417446B" w14:textId="77777777" w:rsidR="009C17C7" w:rsidRPr="009C17C7" w:rsidRDefault="009C17C7" w:rsidP="009C17C7">
      <w:pPr>
        <w:numPr>
          <w:ilvl w:val="0"/>
          <w:numId w:val="14"/>
        </w:numPr>
        <w:rPr>
          <w:b/>
          <w:bCs/>
        </w:rPr>
      </w:pPr>
      <w:r w:rsidRPr="009C17C7">
        <w:rPr>
          <w:b/>
          <w:bCs/>
        </w:rPr>
        <w:t>Submit PDF report and code bundle by 5/7/2025 (or 5/12/2025 late)</w:t>
      </w:r>
    </w:p>
    <w:p w14:paraId="0F5FA031" w14:textId="77777777" w:rsidR="00F2336E" w:rsidRDefault="00F2336E" w:rsidP="00F17735">
      <w:pPr>
        <w:rPr>
          <w:b/>
          <w:bCs/>
        </w:rPr>
      </w:pPr>
    </w:p>
    <w:p w14:paraId="7FC311CD" w14:textId="24814C7A" w:rsidR="00F17735" w:rsidRPr="00F17735" w:rsidRDefault="00F17735" w:rsidP="00F17735">
      <w:pPr>
        <w:rPr>
          <w:b/>
          <w:bCs/>
        </w:rPr>
      </w:pPr>
      <w:r w:rsidRPr="00F17735">
        <w:rPr>
          <w:b/>
          <w:bCs/>
        </w:rPr>
        <w:t xml:space="preserve">1. </w:t>
      </w:r>
      <w:r w:rsidRPr="00F17735">
        <w:rPr>
          <w:rFonts w:ascii="Arial" w:hAnsi="Arial" w:cs="Arial"/>
          <w:b/>
          <w:bCs/>
        </w:rPr>
        <w:t>​</w:t>
      </w:r>
      <w:r w:rsidRPr="00F17735">
        <w:rPr>
          <w:b/>
          <w:bCs/>
        </w:rPr>
        <w:t>Starting Point</w:t>
      </w:r>
    </w:p>
    <w:p w14:paraId="798EDABB" w14:textId="77777777" w:rsidR="00F17735" w:rsidRPr="00F17735" w:rsidRDefault="00F17735" w:rsidP="00F17735">
      <w:r w:rsidRPr="00F17735">
        <w:t xml:space="preserve">You already have a </w:t>
      </w:r>
      <w:r w:rsidRPr="00F17735">
        <w:rPr>
          <w:b/>
          <w:bCs/>
        </w:rPr>
        <w:t>quasi-1D Euler solver</w:t>
      </w:r>
      <w:r w:rsidRPr="00F17735">
        <w:t xml:space="preserve"> from HW #4. Your job is to </w:t>
      </w:r>
      <w:r w:rsidRPr="00F17735">
        <w:rPr>
          <w:b/>
          <w:bCs/>
        </w:rPr>
        <w:t>generalize that</w:t>
      </w:r>
      <w:r w:rsidRPr="00F17735">
        <w:t xml:space="preserve"> into a </w:t>
      </w:r>
      <w:r w:rsidRPr="00F17735">
        <w:rPr>
          <w:b/>
          <w:bCs/>
        </w:rPr>
        <w:t>2D finite-volume solver</w:t>
      </w:r>
      <w:r w:rsidRPr="00F17735">
        <w:t xml:space="preserve"> on curvilinear structured meshes.</w:t>
      </w:r>
    </w:p>
    <w:p w14:paraId="786A4279" w14:textId="77777777" w:rsidR="00F17735" w:rsidRPr="00F17735" w:rsidRDefault="00F17735" w:rsidP="00F17735">
      <w:r w:rsidRPr="00F17735">
        <w:rPr>
          <w:b/>
          <w:bCs/>
        </w:rPr>
        <w:t>Key pieces to carry over and extend</w:t>
      </w:r>
    </w:p>
    <w:p w14:paraId="1F85169E" w14:textId="77777777" w:rsidR="00F17735" w:rsidRPr="00F17735" w:rsidRDefault="00F17735" w:rsidP="00F17735">
      <w:pPr>
        <w:numPr>
          <w:ilvl w:val="0"/>
          <w:numId w:val="1"/>
        </w:numPr>
      </w:pPr>
      <w:r w:rsidRPr="00F17735">
        <w:t>Data structures for conserved variables</w:t>
      </w:r>
    </w:p>
    <w:p w14:paraId="4FC16C36" w14:textId="77777777" w:rsidR="00F17735" w:rsidRPr="00F17735" w:rsidRDefault="00F17735" w:rsidP="00F17735">
      <w:pPr>
        <w:numPr>
          <w:ilvl w:val="0"/>
          <w:numId w:val="1"/>
        </w:numPr>
      </w:pPr>
      <w:r w:rsidRPr="00F17735">
        <w:t>Flux</w:t>
      </w:r>
      <w:r w:rsidRPr="00F17735">
        <w:rPr>
          <w:rFonts w:ascii="Cambria Math" w:hAnsi="Cambria Math" w:cs="Cambria Math"/>
        </w:rPr>
        <w:t>‐</w:t>
      </w:r>
      <w:r w:rsidRPr="00F17735">
        <w:t>evaluation routines</w:t>
      </w:r>
    </w:p>
    <w:p w14:paraId="4A613207" w14:textId="77777777" w:rsidR="00F17735" w:rsidRPr="00F17735" w:rsidRDefault="00F17735" w:rsidP="00F17735">
      <w:pPr>
        <w:numPr>
          <w:ilvl w:val="0"/>
          <w:numId w:val="1"/>
        </w:numPr>
      </w:pPr>
      <w:r w:rsidRPr="00F17735">
        <w:t>Time</w:t>
      </w:r>
      <w:r w:rsidRPr="00F17735">
        <w:rPr>
          <w:rFonts w:ascii="Cambria Math" w:hAnsi="Cambria Math" w:cs="Cambria Math"/>
        </w:rPr>
        <w:t>‐</w:t>
      </w:r>
      <w:r w:rsidRPr="00F17735">
        <w:t>marching (you</w:t>
      </w:r>
      <w:r w:rsidRPr="00F17735">
        <w:rPr>
          <w:rFonts w:ascii="Aptos" w:hAnsi="Aptos" w:cs="Aptos"/>
        </w:rPr>
        <w:t>’</w:t>
      </w:r>
      <w:r w:rsidRPr="00F17735">
        <w:t>ll swap your 1D RK integrator for a 2D version)</w:t>
      </w:r>
    </w:p>
    <w:p w14:paraId="0DC90B4A" w14:textId="77777777" w:rsidR="00F17735" w:rsidRPr="00F17735" w:rsidRDefault="00F17735" w:rsidP="00F17735">
      <w:r w:rsidRPr="00F17735">
        <w:pict w14:anchorId="3BD3A3DA">
          <v:rect id="_x0000_i1049" style="width:0;height:1.5pt" o:hralign="center" o:hrstd="t" o:hr="t" fillcolor="#a0a0a0" stroked="f"/>
        </w:pict>
      </w:r>
    </w:p>
    <w:p w14:paraId="74C2DA11" w14:textId="77777777" w:rsidR="00F17735" w:rsidRPr="00F17735" w:rsidRDefault="00F17735" w:rsidP="00F17735">
      <w:pPr>
        <w:rPr>
          <w:b/>
          <w:bCs/>
        </w:rPr>
      </w:pPr>
      <w:r w:rsidRPr="00F17735">
        <w:rPr>
          <w:b/>
          <w:bCs/>
        </w:rPr>
        <w:t xml:space="preserve">2. </w:t>
      </w:r>
      <w:r w:rsidRPr="00F17735">
        <w:rPr>
          <w:rFonts w:ascii="Arial" w:hAnsi="Arial" w:cs="Arial"/>
          <w:b/>
          <w:bCs/>
        </w:rPr>
        <w:t>​</w:t>
      </w:r>
      <w:r w:rsidRPr="00F17735">
        <w:rPr>
          <w:b/>
          <w:bCs/>
        </w:rPr>
        <w:t>Numerical Methods to Implement</w:t>
      </w:r>
    </w:p>
    <w:p w14:paraId="7234A340" w14:textId="77777777" w:rsidR="00F17735" w:rsidRPr="00F17735" w:rsidRDefault="00F17735" w:rsidP="00F17735">
      <w:pPr>
        <w:numPr>
          <w:ilvl w:val="0"/>
          <w:numId w:val="2"/>
        </w:numPr>
      </w:pPr>
      <w:r w:rsidRPr="00F17735">
        <w:rPr>
          <w:b/>
          <w:bCs/>
        </w:rPr>
        <w:t>Spatial discretization</w:t>
      </w:r>
    </w:p>
    <w:p w14:paraId="6867CFCD" w14:textId="77777777" w:rsidR="00F17735" w:rsidRPr="00F17735" w:rsidRDefault="00F17735" w:rsidP="00F17735">
      <w:pPr>
        <w:numPr>
          <w:ilvl w:val="1"/>
          <w:numId w:val="2"/>
        </w:numPr>
      </w:pPr>
      <w:r w:rsidRPr="00F17735">
        <w:t>Two upwind schemes:</w:t>
      </w:r>
    </w:p>
    <w:p w14:paraId="719BC78F" w14:textId="77777777" w:rsidR="00F17735" w:rsidRPr="00F17735" w:rsidRDefault="00F17735" w:rsidP="00F17735">
      <w:pPr>
        <w:numPr>
          <w:ilvl w:val="2"/>
          <w:numId w:val="2"/>
        </w:numPr>
      </w:pPr>
      <w:r w:rsidRPr="00F17735">
        <w:rPr>
          <w:b/>
          <w:bCs/>
        </w:rPr>
        <w:lastRenderedPageBreak/>
        <w:t>van Leer flux-vector splitting</w:t>
      </w:r>
    </w:p>
    <w:p w14:paraId="00439BDC" w14:textId="77777777" w:rsidR="00F17735" w:rsidRPr="00F17735" w:rsidRDefault="00F17735" w:rsidP="00F17735">
      <w:pPr>
        <w:numPr>
          <w:ilvl w:val="2"/>
          <w:numId w:val="2"/>
        </w:numPr>
      </w:pPr>
      <w:r w:rsidRPr="00F17735">
        <w:rPr>
          <w:b/>
          <w:bCs/>
        </w:rPr>
        <w:t>Roe’s approximate Riemann solver</w:t>
      </w:r>
    </w:p>
    <w:p w14:paraId="3CBEF168" w14:textId="77777777" w:rsidR="00F17735" w:rsidRPr="00F17735" w:rsidRDefault="00F17735" w:rsidP="00F17735">
      <w:pPr>
        <w:numPr>
          <w:ilvl w:val="1"/>
          <w:numId w:val="2"/>
        </w:numPr>
      </w:pPr>
      <w:r w:rsidRPr="00F17735">
        <w:rPr>
          <w:b/>
          <w:bCs/>
        </w:rPr>
        <w:t>Second-order accuracy</w:t>
      </w:r>
      <w:r w:rsidRPr="00F17735">
        <w:t xml:space="preserve"> via MUSCL extrapolation + flux limiters</w:t>
      </w:r>
    </w:p>
    <w:p w14:paraId="043FFC40" w14:textId="77777777" w:rsidR="00F17735" w:rsidRPr="00F17735" w:rsidRDefault="00F17735" w:rsidP="00F17735">
      <w:pPr>
        <w:numPr>
          <w:ilvl w:val="2"/>
          <w:numId w:val="2"/>
        </w:numPr>
      </w:pPr>
      <w:r w:rsidRPr="00F17735">
        <w:t>(Note: you may need to turn limiters off for formal-order MMS studies.)</w:t>
      </w:r>
    </w:p>
    <w:p w14:paraId="25BCE078" w14:textId="77777777" w:rsidR="00F17735" w:rsidRPr="00F17735" w:rsidRDefault="00F17735" w:rsidP="00F17735">
      <w:pPr>
        <w:numPr>
          <w:ilvl w:val="0"/>
          <w:numId w:val="2"/>
        </w:numPr>
      </w:pPr>
      <w:r w:rsidRPr="00F17735">
        <w:rPr>
          <w:b/>
          <w:bCs/>
        </w:rPr>
        <w:t>Time integration</w:t>
      </w:r>
    </w:p>
    <w:p w14:paraId="59FC1E6E" w14:textId="77777777" w:rsidR="00F17735" w:rsidRPr="00F17735" w:rsidRDefault="00F17735" w:rsidP="00F17735">
      <w:pPr>
        <w:numPr>
          <w:ilvl w:val="1"/>
          <w:numId w:val="2"/>
        </w:numPr>
      </w:pPr>
      <w:r w:rsidRPr="00F17735">
        <w:t>Explicit Runge–Kutta (2-stage or 4-stage) to march to steady state.</w:t>
      </w:r>
    </w:p>
    <w:p w14:paraId="38283CB3" w14:textId="77777777" w:rsidR="00F17735" w:rsidRPr="00F17735" w:rsidRDefault="00F17735" w:rsidP="00F17735">
      <w:pPr>
        <w:numPr>
          <w:ilvl w:val="0"/>
          <w:numId w:val="2"/>
        </w:numPr>
      </w:pPr>
      <w:r w:rsidRPr="00F17735">
        <w:rPr>
          <w:b/>
          <w:bCs/>
        </w:rPr>
        <w:t>Convergence monitoring</w:t>
      </w:r>
    </w:p>
    <w:p w14:paraId="7AAD7797" w14:textId="77777777" w:rsidR="00F17735" w:rsidRPr="00F17735" w:rsidRDefault="00F17735" w:rsidP="00F17735">
      <w:pPr>
        <w:numPr>
          <w:ilvl w:val="1"/>
          <w:numId w:val="2"/>
        </w:numPr>
      </w:pPr>
      <w:r w:rsidRPr="00F17735">
        <w:t>Track L₂ norms of the residuals.</w:t>
      </w:r>
    </w:p>
    <w:p w14:paraId="6BD1D084" w14:textId="77777777" w:rsidR="00F17735" w:rsidRPr="00F17735" w:rsidRDefault="00F17735" w:rsidP="00F17735">
      <w:pPr>
        <w:numPr>
          <w:ilvl w:val="1"/>
          <w:numId w:val="2"/>
        </w:numPr>
      </w:pPr>
      <w:r w:rsidRPr="00F17735">
        <w:t>Use the “practical method” from class to relate those residuals to error norms in your global outputs (e.g. total pressure loss, lift, drag).</w:t>
      </w:r>
    </w:p>
    <w:p w14:paraId="6B39511C" w14:textId="77777777" w:rsidR="00F17735" w:rsidRPr="00F17735" w:rsidRDefault="00F17735" w:rsidP="00F17735">
      <w:r w:rsidRPr="00F17735">
        <w:pict w14:anchorId="4141BCC9">
          <v:rect id="_x0000_i1050" style="width:0;height:1.5pt" o:hralign="center" o:hrstd="t" o:hr="t" fillcolor="#a0a0a0" stroked="f"/>
        </w:pict>
      </w:r>
    </w:p>
    <w:p w14:paraId="10E99470" w14:textId="77777777" w:rsidR="00F17735" w:rsidRPr="00F17735" w:rsidRDefault="00F17735" w:rsidP="00F17735">
      <w:pPr>
        <w:rPr>
          <w:b/>
          <w:bCs/>
        </w:rPr>
      </w:pPr>
      <w:r w:rsidRPr="00F17735">
        <w:rPr>
          <w:b/>
          <w:bCs/>
        </w:rPr>
        <w:t xml:space="preserve">3. </w:t>
      </w:r>
      <w:r w:rsidRPr="00F17735">
        <w:rPr>
          <w:rFonts w:ascii="Arial" w:hAnsi="Arial" w:cs="Arial"/>
          <w:b/>
          <w:bCs/>
        </w:rPr>
        <w:t>​</w:t>
      </w:r>
      <w:r w:rsidRPr="00F17735">
        <w:rPr>
          <w:b/>
          <w:bCs/>
        </w:rPr>
        <w:t>Verification: Method of Manufactured Solutions (MMS)</w:t>
      </w:r>
    </w:p>
    <w:p w14:paraId="6BF04A80" w14:textId="77777777" w:rsidR="00F17735" w:rsidRPr="00F17735" w:rsidRDefault="00F17735" w:rsidP="00F17735">
      <w:pPr>
        <w:numPr>
          <w:ilvl w:val="0"/>
          <w:numId w:val="3"/>
        </w:numPr>
      </w:pPr>
      <w:r w:rsidRPr="00F17735">
        <w:t>Run two canonical MMS cases (one subsonic, one supersonic) from Roy et al.</w:t>
      </w:r>
    </w:p>
    <w:p w14:paraId="7C670B14" w14:textId="77777777" w:rsidR="00F17735" w:rsidRPr="00F17735" w:rsidRDefault="00F17735" w:rsidP="00F17735">
      <w:pPr>
        <w:numPr>
          <w:ilvl w:val="0"/>
          <w:numId w:val="3"/>
        </w:numPr>
      </w:pPr>
      <w:r w:rsidRPr="00F17735">
        <w:t>Compute L₁ and L₂ norms of your solution variables at cell centers.</w:t>
      </w:r>
    </w:p>
    <w:p w14:paraId="182104C4" w14:textId="77777777" w:rsidR="00F17735" w:rsidRPr="00F17735" w:rsidRDefault="00F17735" w:rsidP="00F17735">
      <w:pPr>
        <w:numPr>
          <w:ilvl w:val="0"/>
          <w:numId w:val="3"/>
        </w:numPr>
      </w:pPr>
      <w:r w:rsidRPr="00F17735">
        <w:t xml:space="preserve">Use grid-refinement studies (available grids on Canvas) to </w:t>
      </w:r>
      <w:r w:rsidRPr="00F17735">
        <w:rPr>
          <w:b/>
          <w:bCs/>
        </w:rPr>
        <w:t>measure your observed order of accuracy</w:t>
      </w:r>
      <w:r w:rsidRPr="00F17735">
        <w:t>.</w:t>
      </w:r>
    </w:p>
    <w:p w14:paraId="45C0887A" w14:textId="77777777" w:rsidR="00F17735" w:rsidRPr="00F17735" w:rsidRDefault="00F17735" w:rsidP="00F17735">
      <w:pPr>
        <w:numPr>
          <w:ilvl w:val="0"/>
          <w:numId w:val="3"/>
        </w:numPr>
      </w:pPr>
      <w:r w:rsidRPr="00F17735">
        <w:rPr>
          <w:b/>
          <w:bCs/>
        </w:rPr>
        <w:t>Tip:</w:t>
      </w:r>
      <w:r w:rsidRPr="00F17735">
        <w:t xml:space="preserve"> start on Cartesian grids to shake out bugs, then move to curvilinear.</w:t>
      </w:r>
    </w:p>
    <w:p w14:paraId="06408FC8" w14:textId="77777777" w:rsidR="00F17735" w:rsidRPr="00F17735" w:rsidRDefault="00F17735" w:rsidP="00F17735">
      <w:r w:rsidRPr="00F17735">
        <w:pict w14:anchorId="11F435A7">
          <v:rect id="_x0000_i1051" style="width:0;height:1.5pt" o:hralign="center" o:hrstd="t" o:hr="t" fillcolor="#a0a0a0" stroked="f"/>
        </w:pict>
      </w:r>
    </w:p>
    <w:p w14:paraId="75D8AEDD" w14:textId="77777777" w:rsidR="00F17735" w:rsidRPr="00F17735" w:rsidRDefault="00F17735" w:rsidP="00F17735">
      <w:pPr>
        <w:rPr>
          <w:b/>
          <w:bCs/>
        </w:rPr>
      </w:pPr>
      <w:r w:rsidRPr="00F17735">
        <w:rPr>
          <w:b/>
          <w:bCs/>
        </w:rPr>
        <w:t xml:space="preserve">4. </w:t>
      </w:r>
      <w:r w:rsidRPr="00F17735">
        <w:rPr>
          <w:rFonts w:ascii="Arial" w:hAnsi="Arial" w:cs="Arial"/>
          <w:b/>
          <w:bCs/>
        </w:rPr>
        <w:t>​</w:t>
      </w:r>
      <w:r w:rsidRPr="00F17735">
        <w:rPr>
          <w:b/>
          <w:bCs/>
        </w:rPr>
        <w:t>Physical Test Cases</w:t>
      </w:r>
    </w:p>
    <w:p w14:paraId="14B951DE" w14:textId="77777777" w:rsidR="00F17735" w:rsidRPr="00F17735" w:rsidRDefault="00F17735" w:rsidP="00F17735">
      <w:pPr>
        <w:rPr>
          <w:b/>
          <w:bCs/>
        </w:rPr>
      </w:pPr>
      <w:r w:rsidRPr="00F17735">
        <w:rPr>
          <w:b/>
          <w:bCs/>
        </w:rPr>
        <w:t>A. Supersonic “30° inlet”</w:t>
      </w:r>
    </w:p>
    <w:p w14:paraId="2486759C" w14:textId="77777777" w:rsidR="00F17735" w:rsidRPr="00F17735" w:rsidRDefault="00F17735" w:rsidP="00F17735">
      <w:pPr>
        <w:numPr>
          <w:ilvl w:val="0"/>
          <w:numId w:val="4"/>
        </w:numPr>
      </w:pPr>
      <w:r w:rsidRPr="00F17735">
        <w:rPr>
          <w:b/>
          <w:bCs/>
        </w:rPr>
        <w:t>Freestream:</w:t>
      </w:r>
      <w:r w:rsidRPr="00F17735">
        <w:t xml:space="preserve"> M = 4.0, p = 12 270 Pa, T = 217 K</w:t>
      </w:r>
    </w:p>
    <w:p w14:paraId="555AB1D8" w14:textId="77777777" w:rsidR="00F17735" w:rsidRPr="00F17735" w:rsidRDefault="00F17735" w:rsidP="00F17735">
      <w:pPr>
        <w:numPr>
          <w:ilvl w:val="0"/>
          <w:numId w:val="4"/>
        </w:numPr>
      </w:pPr>
      <w:r w:rsidRPr="00F17735">
        <w:t>Use the Canvas curvilinear grids for this ramp/inlet geometry.</w:t>
      </w:r>
    </w:p>
    <w:p w14:paraId="136592F3" w14:textId="77777777" w:rsidR="00F17735" w:rsidRPr="00F17735" w:rsidRDefault="00F17735" w:rsidP="00F17735">
      <w:pPr>
        <w:numPr>
          <w:ilvl w:val="0"/>
          <w:numId w:val="4"/>
        </w:numPr>
      </w:pPr>
      <w:r w:rsidRPr="00F17735">
        <w:t xml:space="preserve">Compute the </w:t>
      </w:r>
      <w:r w:rsidRPr="00F17735">
        <w:rPr>
          <w:b/>
          <w:bCs/>
        </w:rPr>
        <w:t>averaged total pressure</w:t>
      </w:r>
      <w:r w:rsidRPr="00F17735">
        <w:t xml:space="preserve"> at the outlet → quantify total pressure loss.</w:t>
      </w:r>
    </w:p>
    <w:p w14:paraId="3AC321D6" w14:textId="77777777" w:rsidR="00F17735" w:rsidRPr="00F17735" w:rsidRDefault="00F17735" w:rsidP="00F17735">
      <w:pPr>
        <w:rPr>
          <w:b/>
          <w:bCs/>
        </w:rPr>
      </w:pPr>
      <w:r w:rsidRPr="00F17735">
        <w:rPr>
          <w:b/>
          <w:bCs/>
        </w:rPr>
        <w:t>B. NACA 64A(006) airfoil</w:t>
      </w:r>
    </w:p>
    <w:p w14:paraId="6AF5D300" w14:textId="77777777" w:rsidR="00F17735" w:rsidRPr="00F17735" w:rsidRDefault="00F17735" w:rsidP="00F17735">
      <w:pPr>
        <w:numPr>
          <w:ilvl w:val="0"/>
          <w:numId w:val="5"/>
        </w:numPr>
      </w:pPr>
      <w:r w:rsidRPr="00F17735">
        <w:t>Two cases:</w:t>
      </w:r>
    </w:p>
    <w:p w14:paraId="73AC930B" w14:textId="77777777" w:rsidR="00F17735" w:rsidRPr="00F17735" w:rsidRDefault="00F17735" w:rsidP="00F17735">
      <w:pPr>
        <w:numPr>
          <w:ilvl w:val="1"/>
          <w:numId w:val="5"/>
        </w:numPr>
      </w:pPr>
      <w:r w:rsidRPr="00F17735">
        <w:rPr>
          <w:b/>
          <w:bCs/>
        </w:rPr>
        <w:t>α = 0°</w:t>
      </w:r>
      <w:r w:rsidRPr="00F17735">
        <w:t>, M = 0.84, p ₀ = 65 855.8 Pa, T = 300 K</w:t>
      </w:r>
    </w:p>
    <w:p w14:paraId="3E920A80" w14:textId="77777777" w:rsidR="00F17735" w:rsidRPr="00F17735" w:rsidRDefault="00F17735" w:rsidP="00F17735">
      <w:pPr>
        <w:numPr>
          <w:ilvl w:val="1"/>
          <w:numId w:val="5"/>
        </w:numPr>
      </w:pPr>
      <w:r w:rsidRPr="00F17735">
        <w:rPr>
          <w:b/>
          <w:bCs/>
        </w:rPr>
        <w:lastRenderedPageBreak/>
        <w:t>α = 8°</w:t>
      </w:r>
      <w:r w:rsidRPr="00F17735">
        <w:t>, M = 0.75, p ₀ = 67 243.5 Pa, T = 300 K</w:t>
      </w:r>
    </w:p>
    <w:p w14:paraId="03A9B3EF" w14:textId="77777777" w:rsidR="00F17735" w:rsidRPr="00F17735" w:rsidRDefault="00F17735" w:rsidP="00F17735">
      <w:pPr>
        <w:numPr>
          <w:ilvl w:val="0"/>
          <w:numId w:val="5"/>
        </w:numPr>
      </w:pPr>
      <w:r w:rsidRPr="00F17735">
        <w:t>Meshes on Canvas include O-type structured grids with periodic trailing edge.</w:t>
      </w:r>
    </w:p>
    <w:p w14:paraId="20688CBA" w14:textId="77777777" w:rsidR="00F17735" w:rsidRPr="00F17735" w:rsidRDefault="00F17735" w:rsidP="00F17735">
      <w:pPr>
        <w:numPr>
          <w:ilvl w:val="0"/>
          <w:numId w:val="5"/>
        </w:numPr>
      </w:pPr>
      <w:r w:rsidRPr="00F17735">
        <w:t>Modify boundary treatment to enforce periodicity at the TE cut.</w:t>
      </w:r>
    </w:p>
    <w:p w14:paraId="65EB782F" w14:textId="77777777" w:rsidR="00F17735" w:rsidRPr="00F17735" w:rsidRDefault="00F17735" w:rsidP="00F17735">
      <w:pPr>
        <w:numPr>
          <w:ilvl w:val="0"/>
          <w:numId w:val="5"/>
        </w:numPr>
      </w:pPr>
      <w:r w:rsidRPr="00F17735">
        <w:t>Compute:</w:t>
      </w:r>
    </w:p>
    <w:p w14:paraId="156EA142" w14:textId="77777777" w:rsidR="00F17735" w:rsidRPr="00F17735" w:rsidRDefault="00F17735" w:rsidP="00F17735">
      <w:pPr>
        <w:numPr>
          <w:ilvl w:val="1"/>
          <w:numId w:val="6"/>
        </w:numPr>
      </w:pPr>
      <w:r w:rsidRPr="00F17735">
        <w:rPr>
          <w:b/>
          <w:bCs/>
        </w:rPr>
        <w:t>Pressure coefficient</w:t>
      </w:r>
      <w:r w:rsidRPr="00F17735">
        <w:t xml:space="preserve"> distribution → compare to experimental Cp(θ) for α = 0°</w:t>
      </w:r>
    </w:p>
    <w:p w14:paraId="502D0FF5" w14:textId="77777777" w:rsidR="00F17735" w:rsidRPr="00F17735" w:rsidRDefault="00F17735" w:rsidP="00F17735">
      <w:pPr>
        <w:numPr>
          <w:ilvl w:val="1"/>
          <w:numId w:val="6"/>
        </w:numPr>
      </w:pPr>
      <w:r w:rsidRPr="00F17735">
        <w:rPr>
          <w:b/>
          <w:bCs/>
        </w:rPr>
        <w:t>Lift coefficient</w:t>
      </w:r>
      <w:r w:rsidRPr="00F17735">
        <w:t xml:space="preserve"> L′</w:t>
      </w:r>
    </w:p>
    <w:p w14:paraId="6BC9FF92" w14:textId="77777777" w:rsidR="00F17735" w:rsidRPr="00F17735" w:rsidRDefault="00F17735" w:rsidP="00F17735">
      <w:pPr>
        <w:numPr>
          <w:ilvl w:val="1"/>
          <w:numId w:val="6"/>
        </w:numPr>
      </w:pPr>
      <w:r w:rsidRPr="00F17735">
        <w:rPr>
          <w:b/>
          <w:bCs/>
        </w:rPr>
        <w:t>Drag coefficient</w:t>
      </w:r>
      <w:r w:rsidRPr="00F17735">
        <w:t xml:space="preserve"> D′</w:t>
      </w:r>
      <w:r w:rsidRPr="00F17735">
        <w:br/>
        <w:t>– Compare CL and CD for α = 0° to the experimental data.</w:t>
      </w:r>
    </w:p>
    <w:p w14:paraId="3F5E6E83" w14:textId="77777777" w:rsidR="00F17735" w:rsidRPr="00F17735" w:rsidRDefault="00F17735" w:rsidP="00F17735">
      <w:r w:rsidRPr="00F17735">
        <w:pict w14:anchorId="60BAF7D8">
          <v:rect id="_x0000_i1052" style="width:0;height:1.5pt" o:hralign="center" o:hrstd="t" o:hr="t" fillcolor="#a0a0a0" stroked="f"/>
        </w:pict>
      </w:r>
    </w:p>
    <w:p w14:paraId="24C275C7" w14:textId="77777777" w:rsidR="00F17735" w:rsidRPr="00F17735" w:rsidRDefault="00F17735" w:rsidP="00F17735">
      <w:pPr>
        <w:rPr>
          <w:b/>
          <w:bCs/>
        </w:rPr>
      </w:pPr>
      <w:r w:rsidRPr="00F17735">
        <w:rPr>
          <w:b/>
          <w:bCs/>
        </w:rPr>
        <w:t xml:space="preserve">5. </w:t>
      </w:r>
      <w:r w:rsidRPr="00F17735">
        <w:rPr>
          <w:rFonts w:ascii="Arial" w:hAnsi="Arial" w:cs="Arial"/>
          <w:b/>
          <w:bCs/>
        </w:rPr>
        <w:t>​</w:t>
      </w:r>
      <w:r w:rsidRPr="00F17735">
        <w:rPr>
          <w:b/>
          <w:bCs/>
        </w:rPr>
        <w:t>Report Deliverables</w:t>
      </w:r>
    </w:p>
    <w:p w14:paraId="532D1322" w14:textId="77777777" w:rsidR="00F17735" w:rsidRPr="00F17735" w:rsidRDefault="00F17735" w:rsidP="00F17735">
      <w:pPr>
        <w:numPr>
          <w:ilvl w:val="0"/>
          <w:numId w:val="7"/>
        </w:numPr>
      </w:pPr>
      <w:r w:rsidRPr="00F17735">
        <w:rPr>
          <w:b/>
          <w:bCs/>
        </w:rPr>
        <w:t>Formal write</w:t>
      </w:r>
      <w:r w:rsidRPr="00F17735">
        <w:rPr>
          <w:rFonts w:ascii="Cambria Math" w:hAnsi="Cambria Math" w:cs="Cambria Math"/>
          <w:b/>
          <w:bCs/>
        </w:rPr>
        <w:t>‐</w:t>
      </w:r>
      <w:r w:rsidRPr="00F17735">
        <w:rPr>
          <w:b/>
          <w:bCs/>
        </w:rPr>
        <w:t>up</w:t>
      </w:r>
      <w:r w:rsidRPr="00F17735">
        <w:t xml:space="preserve"> (AIAA</w:t>
      </w:r>
      <w:r w:rsidRPr="00F17735">
        <w:rPr>
          <w:rFonts w:ascii="Cambria Math" w:hAnsi="Cambria Math" w:cs="Cambria Math"/>
        </w:rPr>
        <w:t>‐</w:t>
      </w:r>
      <w:r w:rsidRPr="00F17735">
        <w:t>style or similar):</w:t>
      </w:r>
    </w:p>
    <w:p w14:paraId="0343CFE7" w14:textId="77777777" w:rsidR="00F17735" w:rsidRPr="00F17735" w:rsidRDefault="00F17735" w:rsidP="00F17735">
      <w:pPr>
        <w:numPr>
          <w:ilvl w:val="1"/>
          <w:numId w:val="7"/>
        </w:numPr>
      </w:pPr>
      <w:r w:rsidRPr="00F17735">
        <w:t>Introduction &amp; problem statement</w:t>
      </w:r>
    </w:p>
    <w:p w14:paraId="5B8B8E82" w14:textId="77777777" w:rsidR="00F17735" w:rsidRPr="00F17735" w:rsidRDefault="00F17735" w:rsidP="00F17735">
      <w:pPr>
        <w:numPr>
          <w:ilvl w:val="1"/>
          <w:numId w:val="7"/>
        </w:numPr>
      </w:pPr>
      <w:r w:rsidRPr="00F17735">
        <w:t>Numerical methods (schemes, limiters, RK details)</w:t>
      </w:r>
    </w:p>
    <w:p w14:paraId="13E6F6E9" w14:textId="77777777" w:rsidR="00F17735" w:rsidRPr="00F17735" w:rsidRDefault="00F17735" w:rsidP="00F17735">
      <w:pPr>
        <w:numPr>
          <w:ilvl w:val="1"/>
          <w:numId w:val="7"/>
        </w:numPr>
      </w:pPr>
      <w:r w:rsidRPr="00F17735">
        <w:t>MMS verification (grids, convergence plots, observed orders)</w:t>
      </w:r>
    </w:p>
    <w:p w14:paraId="1E9AFF6B" w14:textId="77777777" w:rsidR="00F17735" w:rsidRPr="00F17735" w:rsidRDefault="00F17735" w:rsidP="00F17735">
      <w:pPr>
        <w:numPr>
          <w:ilvl w:val="1"/>
          <w:numId w:val="7"/>
        </w:numPr>
      </w:pPr>
      <w:r w:rsidRPr="00F17735">
        <w:t>Inlet case (flowfield snapshots, pressure</w:t>
      </w:r>
      <w:r w:rsidRPr="00F17735">
        <w:rPr>
          <w:rFonts w:ascii="Cambria Math" w:hAnsi="Cambria Math" w:cs="Cambria Math"/>
        </w:rPr>
        <w:t>‐</w:t>
      </w:r>
      <w:r w:rsidRPr="00F17735">
        <w:t>loss curves)</w:t>
      </w:r>
    </w:p>
    <w:p w14:paraId="3B457D3E" w14:textId="77777777" w:rsidR="00F17735" w:rsidRPr="00F17735" w:rsidRDefault="00F17735" w:rsidP="00F17735">
      <w:pPr>
        <w:numPr>
          <w:ilvl w:val="1"/>
          <w:numId w:val="7"/>
        </w:numPr>
      </w:pPr>
      <w:r w:rsidRPr="00F17735">
        <w:t>Airfoil case (Cp plots, CL/CD tables vs. experiment)</w:t>
      </w:r>
    </w:p>
    <w:p w14:paraId="73E29766" w14:textId="77777777" w:rsidR="00F17735" w:rsidRPr="00F17735" w:rsidRDefault="00F17735" w:rsidP="00F17735">
      <w:pPr>
        <w:numPr>
          <w:ilvl w:val="1"/>
          <w:numId w:val="7"/>
        </w:numPr>
      </w:pPr>
      <w:r w:rsidRPr="00F17735">
        <w:t>Conclusions &amp; error analysis</w:t>
      </w:r>
    </w:p>
    <w:p w14:paraId="56D72920" w14:textId="77777777" w:rsidR="00F17735" w:rsidRPr="00F17735" w:rsidRDefault="00F17735" w:rsidP="00F17735">
      <w:pPr>
        <w:numPr>
          <w:ilvl w:val="0"/>
          <w:numId w:val="7"/>
        </w:numPr>
      </w:pPr>
      <w:r w:rsidRPr="00F17735">
        <w:rPr>
          <w:b/>
          <w:bCs/>
        </w:rPr>
        <w:t>Code package</w:t>
      </w:r>
      <w:r w:rsidRPr="00F17735">
        <w:t xml:space="preserve"> with clear instructions for running each test.</w:t>
      </w:r>
    </w:p>
    <w:p w14:paraId="45D57029" w14:textId="77777777" w:rsidR="000B3895" w:rsidRDefault="000B3895"/>
    <w:sectPr w:rsidR="000B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413C"/>
    <w:multiLevelType w:val="multilevel"/>
    <w:tmpl w:val="B6A0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608B2"/>
    <w:multiLevelType w:val="multilevel"/>
    <w:tmpl w:val="A38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86799"/>
    <w:multiLevelType w:val="multilevel"/>
    <w:tmpl w:val="2A5C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778C7"/>
    <w:multiLevelType w:val="multilevel"/>
    <w:tmpl w:val="5B1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66C3C"/>
    <w:multiLevelType w:val="multilevel"/>
    <w:tmpl w:val="F118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65919"/>
    <w:multiLevelType w:val="multilevel"/>
    <w:tmpl w:val="DF3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85DFC"/>
    <w:multiLevelType w:val="multilevel"/>
    <w:tmpl w:val="92A4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5618A"/>
    <w:multiLevelType w:val="multilevel"/>
    <w:tmpl w:val="75D0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D4C73"/>
    <w:multiLevelType w:val="multilevel"/>
    <w:tmpl w:val="4924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03880"/>
    <w:multiLevelType w:val="multilevel"/>
    <w:tmpl w:val="68F8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D055E"/>
    <w:multiLevelType w:val="multilevel"/>
    <w:tmpl w:val="1B02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81423"/>
    <w:multiLevelType w:val="multilevel"/>
    <w:tmpl w:val="79FA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276F3"/>
    <w:multiLevelType w:val="multilevel"/>
    <w:tmpl w:val="5A22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877430">
    <w:abstractNumId w:val="5"/>
  </w:num>
  <w:num w:numId="2" w16cid:durableId="835460029">
    <w:abstractNumId w:val="12"/>
  </w:num>
  <w:num w:numId="3" w16cid:durableId="1496800174">
    <w:abstractNumId w:val="7"/>
  </w:num>
  <w:num w:numId="4" w16cid:durableId="2065637335">
    <w:abstractNumId w:val="9"/>
  </w:num>
  <w:num w:numId="5" w16cid:durableId="20741261">
    <w:abstractNumId w:val="1"/>
  </w:num>
  <w:num w:numId="6" w16cid:durableId="146423099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589729655">
    <w:abstractNumId w:val="2"/>
  </w:num>
  <w:num w:numId="8" w16cid:durableId="2014605025">
    <w:abstractNumId w:val="4"/>
  </w:num>
  <w:num w:numId="9" w16cid:durableId="550119142">
    <w:abstractNumId w:val="0"/>
  </w:num>
  <w:num w:numId="10" w16cid:durableId="866987563">
    <w:abstractNumId w:val="11"/>
  </w:num>
  <w:num w:numId="11" w16cid:durableId="190725989">
    <w:abstractNumId w:val="10"/>
  </w:num>
  <w:num w:numId="12" w16cid:durableId="2250266">
    <w:abstractNumId w:val="3"/>
  </w:num>
  <w:num w:numId="13" w16cid:durableId="2088069615">
    <w:abstractNumId w:val="8"/>
  </w:num>
  <w:num w:numId="14" w16cid:durableId="240674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B1E"/>
    <w:rsid w:val="000B3895"/>
    <w:rsid w:val="000D4B55"/>
    <w:rsid w:val="00335060"/>
    <w:rsid w:val="003C3B1E"/>
    <w:rsid w:val="00456CBF"/>
    <w:rsid w:val="005745A8"/>
    <w:rsid w:val="006E56F8"/>
    <w:rsid w:val="00983ED3"/>
    <w:rsid w:val="009C17C7"/>
    <w:rsid w:val="00A73E38"/>
    <w:rsid w:val="00D809C9"/>
    <w:rsid w:val="00EB1C7A"/>
    <w:rsid w:val="00EF7B9F"/>
    <w:rsid w:val="00F17735"/>
    <w:rsid w:val="00F2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5522"/>
  <w15:chartTrackingRefBased/>
  <w15:docId w15:val="{C7FF3C7A-7DA5-4F53-8FFF-269AE134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Monica</dc:creator>
  <cp:keywords/>
  <dc:description/>
  <cp:lastModifiedBy>Shanmugam, Monica</cp:lastModifiedBy>
  <cp:revision>5</cp:revision>
  <dcterms:created xsi:type="dcterms:W3CDTF">2025-04-29T02:42:00Z</dcterms:created>
  <dcterms:modified xsi:type="dcterms:W3CDTF">2025-04-29T02:52:00Z</dcterms:modified>
</cp:coreProperties>
</file>