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Tema proiectului:</w:t>
      </w:r>
      <w:r w:rsidDel="00000000" w:rsidR="00000000" w:rsidRPr="00000000">
        <w:rPr>
          <w:rtl w:val="0"/>
        </w:rPr>
        <w:t xml:space="preserve"> Image processing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Resizing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 correction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filters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brightness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contrast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grayscale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Rotate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Limbaj:</w:t>
      </w:r>
      <w:r w:rsidDel="00000000" w:rsidR="00000000" w:rsidRPr="00000000">
        <w:rPr>
          <w:rtl w:val="0"/>
        </w:rPr>
        <w:t xml:space="preserve"> C#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.NET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System.Drawing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i w:val="1"/>
          <w:rtl w:val="0"/>
        </w:rPr>
        <w:t xml:space="preserve">Specificatiile masinii pe care s-a rulat codul: </w:t>
      </w:r>
      <w:r w:rsidDel="00000000" w:rsidR="00000000" w:rsidRPr="00000000">
        <w:rPr>
          <w:rtl w:val="0"/>
        </w:rPr>
        <w:t xml:space="preserve">i5-7200U, 8 GB RAM, AMD Radeon R5 M430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Rezultate experimentale 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Rotirea unei imagini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31522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152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71831" cy="11953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831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Adaugarea unui filtru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72876" cy="3296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876" cy="329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Modificarea nivelului luminozitatii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1958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19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