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System Design Cheatsheet</w:t>
      </w:r>
    </w:p>
    <w:p>
      <w:pPr>
        <w:spacing w:after="360"/>
        <w:jc w:val="center"/>
      </w:pPr>
      <w:r>
        <w:rPr>
          <w:sz w:val="24"/>
          <w:szCs w:val="24"/>
        </w:rPr>
        <w:t xml:space="preserve">Fundamentals of System Design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Fundamentals of System Design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1.1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Definition: The ability of a system to handle growing amounts of work by adding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Vertical Scaling: Adding more power to existing machines (RAM, CPU).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Horizontal Scaling: Adding more machines to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 for: Long-term growth and cost efficiency at scale.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1.2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Definition: The percentage of time a system is operational and accessible to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Availability: Redundancy across services and infrastructure to eliminate single points of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SLA (Service Level Agreement): Guarantees uptime (e.g., 99.9% = 43 minutes downtime/month).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Achieved through: Load balancing, failover mechanisms, and replication.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1.3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Definition: The probability that a system functions correctly under expected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MTBF (Mean Time Between Failures): Average time until failure occurs.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MTTR (Mean Time To Recovery): Average time to restore service after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Methods: Redundancy, circuit breakers, graceful degradation, and error handling.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1.4 Latency vs Throughput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Latency: Time taken to process a single request (milliseconds).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Throughput: Number of requests processed per unit time (requests/second).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Trade-off: Better latency sometimes reduces throughput and vice versa.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Optimization: Depends on use case—real-time apps prioritize low latency.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1.5 CAP Theorem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Consistency: All nodes have the same data at the same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Availability: System always responds to requests (even with failures).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Partition Tolerance: System continues despite network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Trade-off: In a distributed system, you can only guarantee 2 of the 3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CA (traditional databases), CP (MongoDB), AP (Cassandra).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Load Balancing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2.1 Round Robin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Distribution: Requests distributed sequentially across servers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Simple and fair distribution.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Doesn't consider server health or capacity.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2.2 Least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Distribution: Routes traffic to the server with the fewest active connections.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Adapts to server capacity and current 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More overhead to track connections.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2.3 Consistent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Distribution: Maps requests to servers using a hash function based on request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Feature: When servers are added/removed, only a fraction of keys are remapped.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Case: Caching layers, distributed databases, session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Minimizes cache invalidation and session loss.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2.4 IP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Distribution: Routes requests based on client IP address hash.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Same client always goes to the same server (session affinity).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Drawback: Uneven distribution if many requests come from same IP.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Caching Strategies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3.1 Write-Through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Process: Data written to both cache and database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Ensures data consistency between cache and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Higher latency on writes, additional complexity.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3.2 Write-Back (Write-Behind)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Process: Data written to cache first; written to database asynchronously.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Fast write performance, improved throughput.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Risk of data loss if cache fails before database sync.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3.3 Cache Eviction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LRU (Least Recently Used): Removes least recently accessed items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LFU (Least Frequently Used): Removes least frequently accessed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FIFO (First In, First Out): Removes oldest items regardless of usage.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4. Databases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4.1 SQL vs NoSQL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SQL (Relational)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NoSQL (Non-Relational)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Structured data with fixed schema
ACID compliant (Atomicity, Consistency, Isolation, Durability)
Examples: PostgreSQL, MySQL, Oracle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Flexible schema, document/key-value
Eventually consistent
Examples: MongoDB, Cassandra, Redis, DynamoDB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4.2 Database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Vertical Scaling: Adding more resources (RAM, CPU) to a single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Horizontal Scaling: Distributing data across multiple servers.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Sharding: Splitting data based on a shard key across multiple databases.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Replication: Creating copies across servers for redundancy and read distribution.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5. API &amp; Communication Protocols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5.1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Architectural Style: Resource-based with HTTP methods (GET, POST, PUT, DELETE).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Stateless: Each request contains all necessary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Simple, cacheable, widely adopted.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Over-fetching or under-fetching of data.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5.2 GraphQL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Query Language: Clients specify exactly what data they need.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Flexible: Single endpoint, no over/under-fetching.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Efficient data transfer, strong typing, great for 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More complex server implementation, learning curve.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5.3 gRPC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Protocol: Remote Procedure Call using Protocol Buffers and HTTP/2.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Performance: Binary serialization, multiplexing, server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Case: Microservices communication, high-frequency trading.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Low latency, efficient bandwidth usage.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5.4 WebSockets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Connection: Persistent bidirectional communication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Cases: Real-time notifications, chat, live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Low latency, full duplex, efficient for frequent updates.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Stateful, requires server memory for connections.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6. Rate Limiting &amp; Traffic Control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6.1 Token Bucket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Mechanism: Tokens are added to bucket at fixed rate; request consumes a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Burst Handling: Allows short bursts up to bucket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Pros: Flexible, allows varying request sizes.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Requires careful tuning of parameters.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6.2 Sliding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Mechanism: Maintains rolling window of requests, rejects if limit exceeded.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Accuracy: Better accuracy than fixed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Cons: Higher memory overhead.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6.3 Leaky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Mechanism: Requests fill bucket; overflow is discarded; bucket drains at constant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Smoothing: Provides smooth, predictable traffic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Case: Traffic shaping for outgoing requests.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7. Message Queues &amp; Event-Driven Systems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7.1 Kafka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Model: Distributed streaming platform with partitions and consumer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Durability: Messages persisted to disk, replay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Scalability: Handles millions of messages per second.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Cases: Event sourcing, log aggregation, real-time analytics.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7.2 RabbitMQ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Model: Message broker with exchanges, queues, and bindings.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Protocols: AMQP, supports multiple routing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Guarantees: At-least-once or exactly-once delivery modes.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Cases: Task queuing, background jobs, decoupling services.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7.3 SNS/SQS (AWS)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SNS (Simple Notification Service): Pub/Sub model, push messages to subscribers.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SQS (Simple Queue Service): Queue model, pull-based message consumption.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Combined: SNS → SQS → Lambda for decoupled event processing.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8. Storage &amp; File Systems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8.1 Block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AWS EBS, GCP Persistent Disks, Azure Managed Disks.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Cases: Databases, high-performance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Characteristics: Low latency, consistent performance.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8.2 Object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AWS S3, Google Cloud Storage, Azure Blob Storage, Cloudflare R2.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Cases: Static files, backups, archives, large media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Characteristics: High durability, cost-effective, HTTP-based access.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9. Security Best Practices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9.1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Methods: OAuth 2.0, JWT tokens, API keys, multi-factor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Principle: Verify user identity before granting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 Storage: Hash passwords with bcrypt, scrypt, or Argon2.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9.2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 Transit: TLS/SSL for data over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 Rest: AES-256 for stored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Management: Use key management services (AWS KMS, HashiCorp Vault).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9.3 Authorization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RBAC (Role-Based Access Control): Assign permissions by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ABAC (Attribute-Based Access Control): Fine-grained policies based on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Principle of Least Privilege: Grant minimum necessary permissions.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10. Monitoring &amp; Observability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10.1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Key Metrics: CPU, memory, disk I/O, network latency, error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Tools: Prometheus, Grafana, Datadog, New Relic.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Alerting: Set thresholds to trigger notifications.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10.2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Aggregation: Centralize logs from all services (ELK, Splunk, CloudWatch).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Structure: Use structured logging (JSON) for better searchability.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Retention: Balance between storage cost and data availability.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10.3 Distributed Tracing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Track request flow across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Tools: Jaeger, Zipkin, AWS X-Ray.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Identify bottlenecks and dependencies.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11. Common Design Patterns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11.1 API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Single entry point for all client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Functions: Rate limiting, authentication, request routing, response caching.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Examples: Kong, AWS API Gateway, Nginx.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11.2 Circuit Breaker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Prevent cascading failures between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States: Closed (normal), Open (rejecting), Half-Open (testing).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Graceful degradation instead of system failure.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11.3 Bulkhead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Isolate critical components to prevent total system failure.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Implementation: Separate thread pools, resource quotas.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Failure in one component doesn't affect others.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11.4 SAGA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Purpose: Manage distributed transactions across multiple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Orchestration: Central coordinator manages the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Choreography: Services communicate directly via events.</w:t>
      </w:r>
    </w:p>
    <w:p>
      <w:pPr>
        <w:spacing w:after="24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12. Quick Reference: When to Use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Best 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Relational data, ACID compliance, complex queries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Caching, session storage, real-time leaderboards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 storage, flexible schema, rapid iterations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Elasticsearch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Full-text search, log aggregation,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High-throughput event streaming, event sourcing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S3/Object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Static files, backups, large 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GraphQL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Mobile apps, complex queries, reducing over-fetching</w:t>
            </w:r>
          </w:p>
        </w:tc>
      </w:tr>
    </w:tbl>
    <w:p>
      <w:pPr>
        <w:spacing w:after="240"/>
      </w:pPr>
    </w:p>
    <w:p>
      <w:pPr>
        <w:spacing w:before="240"/>
        <w:jc w:val="center"/>
      </w:pPr>
      <w:r>
        <w:rPr>
          <w:sz w:val="20"/>
          <w:szCs w:val="20"/>
        </w:rPr>
        <w:t xml:space="preserve">System Design Cheatsheet — Comprehensive Reference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2026-06-24T15:57:30.731Z</dcterms:created>
  <dcterms:modified xsi:type="dcterms:W3CDTF">2026-06-24T15:57:30.731Z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