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DA022" w14:textId="20CE1438" w:rsidR="003B7EDB" w:rsidRPr="00F93DDF" w:rsidRDefault="00332176">
      <w:pPr>
        <w:spacing w:after="100"/>
        <w:jc w:val="center"/>
        <w:rPr>
          <w:color w:val="000000" w:themeColor="text1"/>
        </w:rPr>
      </w:pPr>
      <w:r w:rsidRPr="00F93DDF">
        <w:rPr>
          <w:rFonts w:ascii="Calibri" w:eastAsia="Calibri" w:hAnsi="Calibri" w:cs="Calibri"/>
          <w:b/>
          <w:bCs/>
          <w:color w:val="000000" w:themeColor="text1"/>
          <w:sz w:val="32"/>
          <w:szCs w:val="32"/>
        </w:rPr>
        <w:t>CSA12</w:t>
      </w:r>
      <w:r w:rsidR="00F93DDF">
        <w:rPr>
          <w:rFonts w:ascii="Calibri" w:eastAsia="Calibri" w:hAnsi="Calibri" w:cs="Calibri"/>
          <w:b/>
          <w:bCs/>
          <w:color w:val="000000" w:themeColor="text1"/>
          <w:sz w:val="32"/>
          <w:szCs w:val="32"/>
        </w:rPr>
        <w:t>20</w:t>
      </w:r>
      <w:r w:rsidRPr="00F93DDF">
        <w:rPr>
          <w:rFonts w:ascii="Calibri" w:eastAsia="Calibri" w:hAnsi="Calibri" w:cs="Calibri"/>
          <w:b/>
          <w:bCs/>
          <w:color w:val="000000" w:themeColor="text1"/>
          <w:sz w:val="32"/>
          <w:szCs w:val="32"/>
        </w:rPr>
        <w:t xml:space="preserve"> – COMPUTER ARCHITECTURE</w:t>
      </w:r>
    </w:p>
    <w:p w14:paraId="5C94F68A" w14:textId="7AD21CAA" w:rsidR="003B7EDB" w:rsidRPr="00F93DDF" w:rsidRDefault="00332176">
      <w:pPr>
        <w:spacing w:after="300"/>
        <w:jc w:val="center"/>
        <w:rPr>
          <w:color w:val="000000" w:themeColor="text1"/>
        </w:rPr>
      </w:pPr>
      <w:r w:rsidRPr="00F93DDF">
        <w:rPr>
          <w:rFonts w:ascii="Calibri" w:eastAsia="Calibri" w:hAnsi="Calibri" w:cs="Calibri"/>
          <w:i/>
          <w:iCs/>
          <w:color w:val="000000" w:themeColor="text1"/>
          <w:sz w:val="24"/>
          <w:szCs w:val="24"/>
        </w:rPr>
        <w:t xml:space="preserve">CO2 Assessment Tool 1 </w:t>
      </w:r>
    </w:p>
    <w:p w14:paraId="59C30331" w14:textId="77777777" w:rsidR="003B7EDB" w:rsidRPr="00F93DDF" w:rsidRDefault="00332176">
      <w:pPr>
        <w:pStyle w:val="Heading1"/>
        <w:spacing w:before="300" w:after="150"/>
        <w:rPr>
          <w:color w:val="000000" w:themeColor="text1"/>
        </w:rPr>
      </w:pPr>
      <w:r w:rsidRPr="00F93DDF">
        <w:rPr>
          <w:rFonts w:ascii="Calibri" w:eastAsia="Calibri" w:hAnsi="Calibri" w:cs="Calibri"/>
          <w:b/>
          <w:bCs/>
          <w:color w:val="000000" w:themeColor="text1"/>
          <w:sz w:val="28"/>
          <w:szCs w:val="28"/>
        </w:rPr>
        <w:t>Question 1: 2's Complement Addition &amp; Subtraction (−52 and +19)</w:t>
      </w:r>
    </w:p>
    <w:p w14:paraId="295E60B2"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Step 1: Convert both numbers to 8-bit binary</w:t>
      </w:r>
    </w:p>
    <w:p w14:paraId="24B043BD"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Positive numbers are written directly in binary; negative numbers are written in 2's complement (invert the bits of the magnitude and add 1).</w:t>
      </w:r>
    </w:p>
    <w:p w14:paraId="1923708C"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+19  →  magnitude 19 = 00010011  →  since positive, +19 = 00010011</w:t>
      </w:r>
    </w:p>
    <w:p w14:paraId="7FA157E3"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+52  →  magnitude 52 = 00110100</w:t>
      </w:r>
    </w:p>
    <w:p w14:paraId="6BB5A609"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w:t>
      </w:r>
      <w:r w:rsidRPr="00F93DDF">
        <w:rPr>
          <w:rFonts w:ascii="Consolas" w:eastAsia="Consolas" w:hAnsi="Consolas" w:cs="Consolas"/>
          <w:color w:val="000000" w:themeColor="text1"/>
          <w:sz w:val="21"/>
          <w:szCs w:val="21"/>
        </w:rPr>
        <w:t>52  →  invert 00110100 → 11001011  → add 1 → 11001100</w:t>
      </w:r>
    </w:p>
    <w:p w14:paraId="32AF89CD"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So: −52 = 11001100 and +19 = 00010011 (both 8-bit signed values).</w:t>
      </w:r>
    </w:p>
    <w:p w14:paraId="134651EB"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Step 2: Addition  (−52) + (+19)</w:t>
      </w:r>
    </w:p>
    <w:p w14:paraId="0BC1730D"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 xml:space="preserve">   1 1 0 0 1 1 0 0    (−52)</w:t>
      </w:r>
    </w:p>
    <w:p w14:paraId="17676290"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  0 0 0 1 0 0 1 1    (+19)</w:t>
      </w:r>
    </w:p>
    <w:p w14:paraId="743CE190"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w:t>
      </w:r>
    </w:p>
    <w:p w14:paraId="5EA63471"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 xml:space="preserve">   1 1 0 1 1 1 1 1</w:t>
      </w:r>
    </w:p>
    <w:p w14:paraId="2936B8E1"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Adding bit by bit (with carries) gives the result 11011111.</w:t>
      </w:r>
    </w:p>
    <w:p w14:paraId="335F63CF"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Decoding 11011111 as a signed 2's complement number: invert → 00100000, add 1 → 00100001 = 33, so the value is −33.</w:t>
      </w:r>
    </w:p>
    <w:p w14:paraId="6D84CE65"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Check: −52 + 19 = −33 ✔</w:t>
      </w:r>
    </w:p>
    <w:p w14:paraId="1AEEDC80"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Overflow check for addition</w:t>
      </w:r>
    </w:p>
    <w:p w14:paraId="588DCBE0"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Overflow rule: overflow occurs only when two numbers of the SAME sign are added and the result's sign differs from theirs (equivalently, Carry-into-MSB XOR Carry-out-of-MSB = 1).</w:t>
      </w:r>
    </w:p>
    <w:p w14:paraId="52D3451D"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Here one operand is negative and one is positive, so overflow can never occur. Carry-in to bit7 = 0, Carry-out of bit7 = 0 → 0 XOR 0 = 0 → No overflow.</w:t>
      </w:r>
    </w:p>
    <w:p w14:paraId="0E0F433A"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Step 3: Subtraction  (−52) − (+19)</w:t>
      </w:r>
    </w:p>
    <w:p w14:paraId="7A92CBCD"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Subtraction A − B is performed as A + (2's complement of B), i.e. (−52) + (−19).</w:t>
      </w:r>
    </w:p>
    <w:p w14:paraId="6CA17F77"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+19 = 00010011 → −19: invert 11101100 → add 1 → 11101101</w:t>
      </w:r>
    </w:p>
    <w:p w14:paraId="0AA3EC26"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 xml:space="preserve">   1 1 0 0 1 1 0 0    (−52)</w:t>
      </w:r>
    </w:p>
    <w:p w14:paraId="4DA72148"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  1 1 1 0 1 1 0 1    (−19)</w:t>
      </w:r>
    </w:p>
    <w:p w14:paraId="1FB498D5"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w:t>
      </w:r>
    </w:p>
    <w:p w14:paraId="6E57D667"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 xml:space="preserve"> 1 0 1 1 1 0 0 1   (9-bit raw result, keep lowest 8 bits)</w:t>
      </w:r>
    </w:p>
    <w:p w14:paraId="3AC92202"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Keeping the 8-bit result: 10111001. Decoding: invert → 01000110, add 1 → 01000111 = 71, so the value is −71.</w:t>
      </w:r>
    </w:p>
    <w:p w14:paraId="512A727A"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Check: −52 − 19 = −71 ✔</w:t>
      </w:r>
    </w:p>
    <w:p w14:paraId="6476A4A9"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Overflow check for subtraction</w:t>
      </w:r>
    </w:p>
    <w:p w14:paraId="3697C847"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Both operands being added internally (−52 and −19) are negative and the result (−71) is also negative — sign is consistent, so no overflow. Formally, Carry-into-MSB = 1 and Carry-out-of-MSB = 1 → 1 XOR 1 = 0 → No overflow. (A 9th carry bit is generated but discarded since we only keep 8 bits — this discarded carry is NOT overflow; overflow is a separate sign-based check.)</w:t>
      </w:r>
    </w:p>
    <w:p w14:paraId="124372B5" w14:textId="77777777" w:rsidR="003B7EDB" w:rsidRPr="00F93DDF" w:rsidRDefault="00332176">
      <w:pPr>
        <w:pStyle w:val="Heading1"/>
        <w:spacing w:before="300" w:after="150"/>
        <w:rPr>
          <w:color w:val="000000" w:themeColor="text1"/>
        </w:rPr>
      </w:pPr>
      <w:r w:rsidRPr="00F93DDF">
        <w:rPr>
          <w:rFonts w:ascii="Calibri" w:eastAsia="Calibri" w:hAnsi="Calibri" w:cs="Calibri"/>
          <w:b/>
          <w:bCs/>
          <w:color w:val="000000" w:themeColor="text1"/>
          <w:sz w:val="28"/>
          <w:szCs w:val="28"/>
        </w:rPr>
        <w:lastRenderedPageBreak/>
        <w:t>Question 2: 8-bit Carry Look-Ahead Adder (CLA)</w:t>
      </w:r>
    </w:p>
    <w:p w14:paraId="409454E8"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Step 1: Define Generate and Propagate signals</w:t>
      </w:r>
    </w:p>
    <w:p w14:paraId="158A293E"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For each bit position i, define:</w:t>
      </w:r>
    </w:p>
    <w:p w14:paraId="705CE4A5"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Generate:   Gi = Ai · Bi   (produces a carry regardless of incoming carry)</w:t>
      </w:r>
    </w:p>
    <w:p w14:paraId="36BC85D4"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Propagate:  Pi = Ai ⊕ Bi   (passes an incoming carry through)</w:t>
      </w:r>
    </w:p>
    <w:p w14:paraId="7966E177"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Example operands (8-bit): A = 10110101, B = 01101110</w:t>
      </w:r>
    </w:p>
    <w:p w14:paraId="7AE48F0F"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Bit-wise Gi and Pi values: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3B7EDB" w:rsidRPr="00F93DDF" w14:paraId="5F94FB30" w14:textId="77777777">
        <w:tblPrEx>
          <w:tblCellMar>
            <w:top w:w="0" w:type="dxa"/>
            <w:bottom w:w="0" w:type="dxa"/>
          </w:tblCellMar>
        </w:tblPrEx>
        <w:trPr>
          <w:tblHeader/>
        </w:trPr>
        <w:tc>
          <w:tcPr>
            <w:tcW w:w="1800" w:type="dxa"/>
            <w:shd w:val="clear" w:color="auto" w:fill="2E5395"/>
            <w:vAlign w:val="center"/>
          </w:tcPr>
          <w:p w14:paraId="2D5123F8"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Bit i</w:t>
            </w:r>
          </w:p>
        </w:tc>
        <w:tc>
          <w:tcPr>
            <w:tcW w:w="1800" w:type="dxa"/>
            <w:shd w:val="clear" w:color="auto" w:fill="2E5395"/>
            <w:vAlign w:val="center"/>
          </w:tcPr>
          <w:p w14:paraId="1CDD9BC4"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A</w:t>
            </w:r>
          </w:p>
        </w:tc>
        <w:tc>
          <w:tcPr>
            <w:tcW w:w="1800" w:type="dxa"/>
            <w:shd w:val="clear" w:color="auto" w:fill="2E5395"/>
            <w:vAlign w:val="center"/>
          </w:tcPr>
          <w:p w14:paraId="7CAD6A4B"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B</w:t>
            </w:r>
          </w:p>
        </w:tc>
        <w:tc>
          <w:tcPr>
            <w:tcW w:w="1800" w:type="dxa"/>
            <w:shd w:val="clear" w:color="auto" w:fill="2E5395"/>
            <w:vAlign w:val="center"/>
          </w:tcPr>
          <w:p w14:paraId="23D3B303"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Gi=A·B</w:t>
            </w:r>
          </w:p>
        </w:tc>
        <w:tc>
          <w:tcPr>
            <w:tcW w:w="1800" w:type="dxa"/>
            <w:shd w:val="clear" w:color="auto" w:fill="2E5395"/>
            <w:vAlign w:val="center"/>
          </w:tcPr>
          <w:p w14:paraId="0B8745FF"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Pi=A⊕B</w:t>
            </w:r>
          </w:p>
        </w:tc>
      </w:tr>
      <w:tr w:rsidR="003B7EDB" w:rsidRPr="00F93DDF" w14:paraId="212B3E62" w14:textId="77777777">
        <w:tblPrEx>
          <w:tblCellMar>
            <w:top w:w="0" w:type="dxa"/>
            <w:bottom w:w="0" w:type="dxa"/>
          </w:tblCellMar>
        </w:tblPrEx>
        <w:tc>
          <w:tcPr>
            <w:tcW w:w="1800" w:type="dxa"/>
            <w:shd w:val="clear" w:color="auto" w:fill="FFFFFF"/>
            <w:vAlign w:val="center"/>
          </w:tcPr>
          <w:p w14:paraId="71753913"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c>
          <w:tcPr>
            <w:tcW w:w="1800" w:type="dxa"/>
            <w:shd w:val="clear" w:color="auto" w:fill="FFFFFF"/>
            <w:vAlign w:val="center"/>
          </w:tcPr>
          <w:p w14:paraId="391B8989"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1800" w:type="dxa"/>
            <w:shd w:val="clear" w:color="auto" w:fill="FFFFFF"/>
            <w:vAlign w:val="center"/>
          </w:tcPr>
          <w:p w14:paraId="70781B84"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c>
          <w:tcPr>
            <w:tcW w:w="1800" w:type="dxa"/>
            <w:shd w:val="clear" w:color="auto" w:fill="FFFFFF"/>
            <w:vAlign w:val="center"/>
          </w:tcPr>
          <w:p w14:paraId="4AC4937C"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c>
          <w:tcPr>
            <w:tcW w:w="1800" w:type="dxa"/>
            <w:shd w:val="clear" w:color="auto" w:fill="FFFFFF"/>
            <w:vAlign w:val="center"/>
          </w:tcPr>
          <w:p w14:paraId="725AD1B0"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r>
      <w:tr w:rsidR="003B7EDB" w:rsidRPr="00F93DDF" w14:paraId="35437826" w14:textId="77777777">
        <w:tblPrEx>
          <w:tblCellMar>
            <w:top w:w="0" w:type="dxa"/>
            <w:bottom w:w="0" w:type="dxa"/>
          </w:tblCellMar>
        </w:tblPrEx>
        <w:tc>
          <w:tcPr>
            <w:tcW w:w="1800" w:type="dxa"/>
            <w:shd w:val="clear" w:color="auto" w:fill="F2F2F2"/>
            <w:vAlign w:val="center"/>
          </w:tcPr>
          <w:p w14:paraId="1304E961"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1800" w:type="dxa"/>
            <w:shd w:val="clear" w:color="auto" w:fill="F2F2F2"/>
            <w:vAlign w:val="center"/>
          </w:tcPr>
          <w:p w14:paraId="3E79F56C"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c>
          <w:tcPr>
            <w:tcW w:w="1800" w:type="dxa"/>
            <w:shd w:val="clear" w:color="auto" w:fill="F2F2F2"/>
            <w:vAlign w:val="center"/>
          </w:tcPr>
          <w:p w14:paraId="67C8F923"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1800" w:type="dxa"/>
            <w:shd w:val="clear" w:color="auto" w:fill="F2F2F2"/>
            <w:vAlign w:val="center"/>
          </w:tcPr>
          <w:p w14:paraId="240AA9CE"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c>
          <w:tcPr>
            <w:tcW w:w="1800" w:type="dxa"/>
            <w:shd w:val="clear" w:color="auto" w:fill="F2F2F2"/>
            <w:vAlign w:val="center"/>
          </w:tcPr>
          <w:p w14:paraId="48210180"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r>
      <w:tr w:rsidR="003B7EDB" w:rsidRPr="00F93DDF" w14:paraId="494A0483" w14:textId="77777777">
        <w:tblPrEx>
          <w:tblCellMar>
            <w:top w:w="0" w:type="dxa"/>
            <w:bottom w:w="0" w:type="dxa"/>
          </w:tblCellMar>
        </w:tblPrEx>
        <w:tc>
          <w:tcPr>
            <w:tcW w:w="1800" w:type="dxa"/>
            <w:shd w:val="clear" w:color="auto" w:fill="FFFFFF"/>
            <w:vAlign w:val="center"/>
          </w:tcPr>
          <w:p w14:paraId="78650BD0" w14:textId="77777777" w:rsidR="003B7EDB" w:rsidRPr="00F93DDF" w:rsidRDefault="00332176">
            <w:pPr>
              <w:jc w:val="center"/>
              <w:rPr>
                <w:color w:val="000000" w:themeColor="text1"/>
              </w:rPr>
            </w:pPr>
            <w:r w:rsidRPr="00F93DDF">
              <w:rPr>
                <w:rFonts w:ascii="Consolas" w:eastAsia="Consolas" w:hAnsi="Consolas" w:cs="Consolas"/>
                <w:color w:val="000000" w:themeColor="text1"/>
              </w:rPr>
              <w:t>2</w:t>
            </w:r>
          </w:p>
        </w:tc>
        <w:tc>
          <w:tcPr>
            <w:tcW w:w="1800" w:type="dxa"/>
            <w:shd w:val="clear" w:color="auto" w:fill="FFFFFF"/>
            <w:vAlign w:val="center"/>
          </w:tcPr>
          <w:p w14:paraId="57832BBD"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1800" w:type="dxa"/>
            <w:shd w:val="clear" w:color="auto" w:fill="FFFFFF"/>
            <w:vAlign w:val="center"/>
          </w:tcPr>
          <w:p w14:paraId="5E31D131"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1800" w:type="dxa"/>
            <w:shd w:val="clear" w:color="auto" w:fill="FFFFFF"/>
            <w:vAlign w:val="center"/>
          </w:tcPr>
          <w:p w14:paraId="38333558"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1800" w:type="dxa"/>
            <w:shd w:val="clear" w:color="auto" w:fill="FFFFFF"/>
            <w:vAlign w:val="center"/>
          </w:tcPr>
          <w:p w14:paraId="1F924411"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r>
      <w:tr w:rsidR="003B7EDB" w:rsidRPr="00F93DDF" w14:paraId="2F49D033" w14:textId="77777777">
        <w:tblPrEx>
          <w:tblCellMar>
            <w:top w:w="0" w:type="dxa"/>
            <w:bottom w:w="0" w:type="dxa"/>
          </w:tblCellMar>
        </w:tblPrEx>
        <w:tc>
          <w:tcPr>
            <w:tcW w:w="1800" w:type="dxa"/>
            <w:shd w:val="clear" w:color="auto" w:fill="F2F2F2"/>
            <w:vAlign w:val="center"/>
          </w:tcPr>
          <w:p w14:paraId="379BE23E" w14:textId="77777777" w:rsidR="003B7EDB" w:rsidRPr="00F93DDF" w:rsidRDefault="00332176">
            <w:pPr>
              <w:jc w:val="center"/>
              <w:rPr>
                <w:color w:val="000000" w:themeColor="text1"/>
              </w:rPr>
            </w:pPr>
            <w:r w:rsidRPr="00F93DDF">
              <w:rPr>
                <w:rFonts w:ascii="Consolas" w:eastAsia="Consolas" w:hAnsi="Consolas" w:cs="Consolas"/>
                <w:color w:val="000000" w:themeColor="text1"/>
              </w:rPr>
              <w:t>3</w:t>
            </w:r>
          </w:p>
        </w:tc>
        <w:tc>
          <w:tcPr>
            <w:tcW w:w="1800" w:type="dxa"/>
            <w:shd w:val="clear" w:color="auto" w:fill="F2F2F2"/>
            <w:vAlign w:val="center"/>
          </w:tcPr>
          <w:p w14:paraId="72433764"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c>
          <w:tcPr>
            <w:tcW w:w="1800" w:type="dxa"/>
            <w:shd w:val="clear" w:color="auto" w:fill="F2F2F2"/>
            <w:vAlign w:val="center"/>
          </w:tcPr>
          <w:p w14:paraId="17B0F37D"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1800" w:type="dxa"/>
            <w:shd w:val="clear" w:color="auto" w:fill="F2F2F2"/>
            <w:vAlign w:val="center"/>
          </w:tcPr>
          <w:p w14:paraId="7A79B522"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c>
          <w:tcPr>
            <w:tcW w:w="1800" w:type="dxa"/>
            <w:shd w:val="clear" w:color="auto" w:fill="F2F2F2"/>
            <w:vAlign w:val="center"/>
          </w:tcPr>
          <w:p w14:paraId="2A26D86E"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r>
      <w:tr w:rsidR="003B7EDB" w:rsidRPr="00F93DDF" w14:paraId="6B57B635" w14:textId="77777777">
        <w:tblPrEx>
          <w:tblCellMar>
            <w:top w:w="0" w:type="dxa"/>
            <w:bottom w:w="0" w:type="dxa"/>
          </w:tblCellMar>
        </w:tblPrEx>
        <w:tc>
          <w:tcPr>
            <w:tcW w:w="1800" w:type="dxa"/>
            <w:shd w:val="clear" w:color="auto" w:fill="FFFFFF"/>
            <w:vAlign w:val="center"/>
          </w:tcPr>
          <w:p w14:paraId="3DC4FF02" w14:textId="77777777" w:rsidR="003B7EDB" w:rsidRPr="00F93DDF" w:rsidRDefault="00332176">
            <w:pPr>
              <w:jc w:val="center"/>
              <w:rPr>
                <w:color w:val="000000" w:themeColor="text1"/>
              </w:rPr>
            </w:pPr>
            <w:r w:rsidRPr="00F93DDF">
              <w:rPr>
                <w:rFonts w:ascii="Consolas" w:eastAsia="Consolas" w:hAnsi="Consolas" w:cs="Consolas"/>
                <w:color w:val="000000" w:themeColor="text1"/>
              </w:rPr>
              <w:t>4</w:t>
            </w:r>
          </w:p>
        </w:tc>
        <w:tc>
          <w:tcPr>
            <w:tcW w:w="1800" w:type="dxa"/>
            <w:shd w:val="clear" w:color="auto" w:fill="FFFFFF"/>
            <w:vAlign w:val="center"/>
          </w:tcPr>
          <w:p w14:paraId="4977B855"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1800" w:type="dxa"/>
            <w:shd w:val="clear" w:color="auto" w:fill="FFFFFF"/>
            <w:vAlign w:val="center"/>
          </w:tcPr>
          <w:p w14:paraId="10E76F19"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c>
          <w:tcPr>
            <w:tcW w:w="1800" w:type="dxa"/>
            <w:shd w:val="clear" w:color="auto" w:fill="FFFFFF"/>
            <w:vAlign w:val="center"/>
          </w:tcPr>
          <w:p w14:paraId="199DB9DF"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c>
          <w:tcPr>
            <w:tcW w:w="1800" w:type="dxa"/>
            <w:shd w:val="clear" w:color="auto" w:fill="FFFFFF"/>
            <w:vAlign w:val="center"/>
          </w:tcPr>
          <w:p w14:paraId="52F064CC"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r>
      <w:tr w:rsidR="003B7EDB" w:rsidRPr="00F93DDF" w14:paraId="500FA2E5" w14:textId="77777777">
        <w:tblPrEx>
          <w:tblCellMar>
            <w:top w:w="0" w:type="dxa"/>
            <w:bottom w:w="0" w:type="dxa"/>
          </w:tblCellMar>
        </w:tblPrEx>
        <w:tc>
          <w:tcPr>
            <w:tcW w:w="1800" w:type="dxa"/>
            <w:shd w:val="clear" w:color="auto" w:fill="F2F2F2"/>
            <w:vAlign w:val="center"/>
          </w:tcPr>
          <w:p w14:paraId="1EF5EFC4" w14:textId="77777777" w:rsidR="003B7EDB" w:rsidRPr="00F93DDF" w:rsidRDefault="00332176">
            <w:pPr>
              <w:jc w:val="center"/>
              <w:rPr>
                <w:color w:val="000000" w:themeColor="text1"/>
              </w:rPr>
            </w:pPr>
            <w:r w:rsidRPr="00F93DDF">
              <w:rPr>
                <w:rFonts w:ascii="Consolas" w:eastAsia="Consolas" w:hAnsi="Consolas" w:cs="Consolas"/>
                <w:color w:val="000000" w:themeColor="text1"/>
              </w:rPr>
              <w:t>5</w:t>
            </w:r>
          </w:p>
        </w:tc>
        <w:tc>
          <w:tcPr>
            <w:tcW w:w="1800" w:type="dxa"/>
            <w:shd w:val="clear" w:color="auto" w:fill="F2F2F2"/>
            <w:vAlign w:val="center"/>
          </w:tcPr>
          <w:p w14:paraId="5BFBE3E1"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1800" w:type="dxa"/>
            <w:shd w:val="clear" w:color="auto" w:fill="F2F2F2"/>
            <w:vAlign w:val="center"/>
          </w:tcPr>
          <w:p w14:paraId="696218FC"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1800" w:type="dxa"/>
            <w:shd w:val="clear" w:color="auto" w:fill="F2F2F2"/>
            <w:vAlign w:val="center"/>
          </w:tcPr>
          <w:p w14:paraId="73656B1D"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1800" w:type="dxa"/>
            <w:shd w:val="clear" w:color="auto" w:fill="F2F2F2"/>
            <w:vAlign w:val="center"/>
          </w:tcPr>
          <w:p w14:paraId="14CB2323"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r>
      <w:tr w:rsidR="003B7EDB" w:rsidRPr="00F93DDF" w14:paraId="04E94D92" w14:textId="77777777">
        <w:tblPrEx>
          <w:tblCellMar>
            <w:top w:w="0" w:type="dxa"/>
            <w:bottom w:w="0" w:type="dxa"/>
          </w:tblCellMar>
        </w:tblPrEx>
        <w:tc>
          <w:tcPr>
            <w:tcW w:w="1800" w:type="dxa"/>
            <w:shd w:val="clear" w:color="auto" w:fill="FFFFFF"/>
            <w:vAlign w:val="center"/>
          </w:tcPr>
          <w:p w14:paraId="02E91957" w14:textId="77777777" w:rsidR="003B7EDB" w:rsidRPr="00F93DDF" w:rsidRDefault="00332176">
            <w:pPr>
              <w:jc w:val="center"/>
              <w:rPr>
                <w:color w:val="000000" w:themeColor="text1"/>
              </w:rPr>
            </w:pPr>
            <w:r w:rsidRPr="00F93DDF">
              <w:rPr>
                <w:rFonts w:ascii="Consolas" w:eastAsia="Consolas" w:hAnsi="Consolas" w:cs="Consolas"/>
                <w:color w:val="000000" w:themeColor="text1"/>
              </w:rPr>
              <w:t>6</w:t>
            </w:r>
          </w:p>
        </w:tc>
        <w:tc>
          <w:tcPr>
            <w:tcW w:w="1800" w:type="dxa"/>
            <w:shd w:val="clear" w:color="auto" w:fill="FFFFFF"/>
            <w:vAlign w:val="center"/>
          </w:tcPr>
          <w:p w14:paraId="437DD288"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c>
          <w:tcPr>
            <w:tcW w:w="1800" w:type="dxa"/>
            <w:shd w:val="clear" w:color="auto" w:fill="FFFFFF"/>
            <w:vAlign w:val="center"/>
          </w:tcPr>
          <w:p w14:paraId="4D028087"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1800" w:type="dxa"/>
            <w:shd w:val="clear" w:color="auto" w:fill="FFFFFF"/>
            <w:vAlign w:val="center"/>
          </w:tcPr>
          <w:p w14:paraId="740992B5"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c>
          <w:tcPr>
            <w:tcW w:w="1800" w:type="dxa"/>
            <w:shd w:val="clear" w:color="auto" w:fill="FFFFFF"/>
            <w:vAlign w:val="center"/>
          </w:tcPr>
          <w:p w14:paraId="2E4E1786"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r>
      <w:tr w:rsidR="003B7EDB" w:rsidRPr="00F93DDF" w14:paraId="56D0CE93" w14:textId="77777777">
        <w:tblPrEx>
          <w:tblCellMar>
            <w:top w:w="0" w:type="dxa"/>
            <w:bottom w:w="0" w:type="dxa"/>
          </w:tblCellMar>
        </w:tblPrEx>
        <w:tc>
          <w:tcPr>
            <w:tcW w:w="1800" w:type="dxa"/>
            <w:shd w:val="clear" w:color="auto" w:fill="F2F2F2"/>
            <w:vAlign w:val="center"/>
          </w:tcPr>
          <w:p w14:paraId="05517E02" w14:textId="77777777" w:rsidR="003B7EDB" w:rsidRPr="00F93DDF" w:rsidRDefault="00332176">
            <w:pPr>
              <w:jc w:val="center"/>
              <w:rPr>
                <w:color w:val="000000" w:themeColor="text1"/>
              </w:rPr>
            </w:pPr>
            <w:r w:rsidRPr="00F93DDF">
              <w:rPr>
                <w:rFonts w:ascii="Consolas" w:eastAsia="Consolas" w:hAnsi="Consolas" w:cs="Consolas"/>
                <w:color w:val="000000" w:themeColor="text1"/>
              </w:rPr>
              <w:t>7</w:t>
            </w:r>
          </w:p>
        </w:tc>
        <w:tc>
          <w:tcPr>
            <w:tcW w:w="1800" w:type="dxa"/>
            <w:shd w:val="clear" w:color="auto" w:fill="F2F2F2"/>
            <w:vAlign w:val="center"/>
          </w:tcPr>
          <w:p w14:paraId="225BCD66"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1800" w:type="dxa"/>
            <w:shd w:val="clear" w:color="auto" w:fill="F2F2F2"/>
            <w:vAlign w:val="center"/>
          </w:tcPr>
          <w:p w14:paraId="36E37E26"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c>
          <w:tcPr>
            <w:tcW w:w="1800" w:type="dxa"/>
            <w:shd w:val="clear" w:color="auto" w:fill="F2F2F2"/>
            <w:vAlign w:val="center"/>
          </w:tcPr>
          <w:p w14:paraId="506B4534"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c>
          <w:tcPr>
            <w:tcW w:w="1800" w:type="dxa"/>
            <w:shd w:val="clear" w:color="auto" w:fill="F2F2F2"/>
            <w:vAlign w:val="center"/>
          </w:tcPr>
          <w:p w14:paraId="3E4ACE15"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r>
    </w:tbl>
    <w:p w14:paraId="2391BA2A"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Step 2: Compute all carries simultaneously using look-ahead equations</w:t>
      </w:r>
    </w:p>
    <w:p w14:paraId="289FB227"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Instead of waiting for Ci-1 to ripple in, every carry is expressed directly in terms of G, P and C0 using two-level AND-OR logic:</w:t>
      </w:r>
    </w:p>
    <w:p w14:paraId="1182544B"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C1 = G0 + P0C0</w:t>
      </w:r>
    </w:p>
    <w:p w14:paraId="4FE877B8"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C2 = G1 + P1G0 + P1P0C0</w:t>
      </w:r>
    </w:p>
    <w:p w14:paraId="2445A9B5"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C3 = G2 + P2G1 + P2P1G0 + P2P1P0C0</w:t>
      </w:r>
    </w:p>
    <w:p w14:paraId="1F8C52C2"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C4 = G3 + P3G2 + P3P2G1 + P3P2P1G0 + P3P2P1P0C0</w:t>
      </w:r>
      <w:proofErr w:type="gramStart"/>
      <w:r w:rsidRPr="00F93DDF">
        <w:rPr>
          <w:rFonts w:ascii="Consolas" w:eastAsia="Consolas" w:hAnsi="Consolas" w:cs="Consolas"/>
          <w:color w:val="000000" w:themeColor="text1"/>
          <w:sz w:val="21"/>
          <w:szCs w:val="21"/>
        </w:rPr>
        <w:t xml:space="preserve">   (</w:t>
      </w:r>
      <w:proofErr w:type="gramEnd"/>
      <w:r w:rsidRPr="00F93DDF">
        <w:rPr>
          <w:rFonts w:ascii="Consolas" w:eastAsia="Consolas" w:hAnsi="Consolas" w:cs="Consolas"/>
          <w:color w:val="000000" w:themeColor="text1"/>
          <w:sz w:val="21"/>
          <w:szCs w:val="21"/>
        </w:rPr>
        <w:t>and so on up to C8)</w:t>
      </w:r>
    </w:p>
    <w:p w14:paraId="654F9352"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Evaluating these with C0 = 0 for the example above gives: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900"/>
        <w:gridCol w:w="900"/>
        <w:gridCol w:w="900"/>
        <w:gridCol w:w="900"/>
        <w:gridCol w:w="900"/>
        <w:gridCol w:w="900"/>
        <w:gridCol w:w="900"/>
        <w:gridCol w:w="900"/>
      </w:tblGrid>
      <w:tr w:rsidR="003B7EDB" w:rsidRPr="00F93DDF" w14:paraId="354508E5" w14:textId="77777777">
        <w:tblPrEx>
          <w:tblCellMar>
            <w:top w:w="0" w:type="dxa"/>
            <w:bottom w:w="0" w:type="dxa"/>
          </w:tblCellMar>
        </w:tblPrEx>
        <w:trPr>
          <w:tblHeader/>
        </w:trPr>
        <w:tc>
          <w:tcPr>
            <w:tcW w:w="900" w:type="dxa"/>
            <w:shd w:val="clear" w:color="auto" w:fill="2E5395"/>
            <w:vAlign w:val="center"/>
          </w:tcPr>
          <w:p w14:paraId="38D3AF7E"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Carry</w:t>
            </w:r>
          </w:p>
        </w:tc>
        <w:tc>
          <w:tcPr>
            <w:tcW w:w="900" w:type="dxa"/>
            <w:shd w:val="clear" w:color="auto" w:fill="2E5395"/>
            <w:vAlign w:val="center"/>
          </w:tcPr>
          <w:p w14:paraId="2C005489"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C0</w:t>
            </w:r>
          </w:p>
        </w:tc>
        <w:tc>
          <w:tcPr>
            <w:tcW w:w="900" w:type="dxa"/>
            <w:shd w:val="clear" w:color="auto" w:fill="2E5395"/>
            <w:vAlign w:val="center"/>
          </w:tcPr>
          <w:p w14:paraId="23B7C47E"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C1</w:t>
            </w:r>
          </w:p>
        </w:tc>
        <w:tc>
          <w:tcPr>
            <w:tcW w:w="900" w:type="dxa"/>
            <w:shd w:val="clear" w:color="auto" w:fill="2E5395"/>
            <w:vAlign w:val="center"/>
          </w:tcPr>
          <w:p w14:paraId="5BF9DC81"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C2</w:t>
            </w:r>
          </w:p>
        </w:tc>
        <w:tc>
          <w:tcPr>
            <w:tcW w:w="900" w:type="dxa"/>
            <w:shd w:val="clear" w:color="auto" w:fill="2E5395"/>
            <w:vAlign w:val="center"/>
          </w:tcPr>
          <w:p w14:paraId="1B8D2CB0"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C3</w:t>
            </w:r>
          </w:p>
        </w:tc>
        <w:tc>
          <w:tcPr>
            <w:tcW w:w="900" w:type="dxa"/>
            <w:shd w:val="clear" w:color="auto" w:fill="2E5395"/>
            <w:vAlign w:val="center"/>
          </w:tcPr>
          <w:p w14:paraId="11F81E07"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C4</w:t>
            </w:r>
          </w:p>
        </w:tc>
        <w:tc>
          <w:tcPr>
            <w:tcW w:w="900" w:type="dxa"/>
            <w:shd w:val="clear" w:color="auto" w:fill="2E5395"/>
            <w:vAlign w:val="center"/>
          </w:tcPr>
          <w:p w14:paraId="76A4ADF5"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C5</w:t>
            </w:r>
          </w:p>
        </w:tc>
        <w:tc>
          <w:tcPr>
            <w:tcW w:w="900" w:type="dxa"/>
            <w:shd w:val="clear" w:color="auto" w:fill="2E5395"/>
            <w:vAlign w:val="center"/>
          </w:tcPr>
          <w:p w14:paraId="26B291C8"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C6</w:t>
            </w:r>
          </w:p>
        </w:tc>
        <w:tc>
          <w:tcPr>
            <w:tcW w:w="900" w:type="dxa"/>
            <w:shd w:val="clear" w:color="auto" w:fill="2E5395"/>
            <w:vAlign w:val="center"/>
          </w:tcPr>
          <w:p w14:paraId="2B8F7036"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C7</w:t>
            </w:r>
          </w:p>
        </w:tc>
        <w:tc>
          <w:tcPr>
            <w:tcW w:w="900" w:type="dxa"/>
            <w:shd w:val="clear" w:color="auto" w:fill="2E5395"/>
            <w:vAlign w:val="center"/>
          </w:tcPr>
          <w:p w14:paraId="38D09731"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C8</w:t>
            </w:r>
          </w:p>
        </w:tc>
      </w:tr>
      <w:tr w:rsidR="003B7EDB" w:rsidRPr="00F93DDF" w14:paraId="638ADC57" w14:textId="77777777">
        <w:tblPrEx>
          <w:tblCellMar>
            <w:top w:w="0" w:type="dxa"/>
            <w:bottom w:w="0" w:type="dxa"/>
          </w:tblCellMar>
        </w:tblPrEx>
        <w:tc>
          <w:tcPr>
            <w:tcW w:w="900" w:type="dxa"/>
            <w:shd w:val="clear" w:color="auto" w:fill="FFFFFF"/>
            <w:vAlign w:val="center"/>
          </w:tcPr>
          <w:p w14:paraId="347307B8" w14:textId="77777777" w:rsidR="003B7EDB" w:rsidRPr="00F93DDF" w:rsidRDefault="00332176">
            <w:pPr>
              <w:jc w:val="center"/>
              <w:rPr>
                <w:color w:val="000000" w:themeColor="text1"/>
              </w:rPr>
            </w:pPr>
            <w:r w:rsidRPr="00F93DDF">
              <w:rPr>
                <w:rFonts w:ascii="Consolas" w:eastAsia="Consolas" w:hAnsi="Consolas" w:cs="Consolas"/>
                <w:color w:val="000000" w:themeColor="text1"/>
              </w:rPr>
              <w:t>Value</w:t>
            </w:r>
          </w:p>
        </w:tc>
        <w:tc>
          <w:tcPr>
            <w:tcW w:w="900" w:type="dxa"/>
            <w:shd w:val="clear" w:color="auto" w:fill="FFFFFF"/>
            <w:vAlign w:val="center"/>
          </w:tcPr>
          <w:p w14:paraId="3BFBDF1B"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c>
          <w:tcPr>
            <w:tcW w:w="900" w:type="dxa"/>
            <w:shd w:val="clear" w:color="auto" w:fill="FFFFFF"/>
            <w:vAlign w:val="center"/>
          </w:tcPr>
          <w:p w14:paraId="48AAF0AA"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c>
          <w:tcPr>
            <w:tcW w:w="900" w:type="dxa"/>
            <w:shd w:val="clear" w:color="auto" w:fill="FFFFFF"/>
            <w:vAlign w:val="center"/>
          </w:tcPr>
          <w:p w14:paraId="60DF8C23"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c>
          <w:tcPr>
            <w:tcW w:w="900" w:type="dxa"/>
            <w:shd w:val="clear" w:color="auto" w:fill="FFFFFF"/>
            <w:vAlign w:val="center"/>
          </w:tcPr>
          <w:p w14:paraId="7B100782"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900" w:type="dxa"/>
            <w:shd w:val="clear" w:color="auto" w:fill="FFFFFF"/>
            <w:vAlign w:val="center"/>
          </w:tcPr>
          <w:p w14:paraId="30FCFC8A"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900" w:type="dxa"/>
            <w:shd w:val="clear" w:color="auto" w:fill="FFFFFF"/>
            <w:vAlign w:val="center"/>
          </w:tcPr>
          <w:p w14:paraId="74710CC7"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900" w:type="dxa"/>
            <w:shd w:val="clear" w:color="auto" w:fill="FFFFFF"/>
            <w:vAlign w:val="center"/>
          </w:tcPr>
          <w:p w14:paraId="3004158C"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900" w:type="dxa"/>
            <w:shd w:val="clear" w:color="auto" w:fill="FFFFFF"/>
            <w:vAlign w:val="center"/>
          </w:tcPr>
          <w:p w14:paraId="27BB5B07"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900" w:type="dxa"/>
            <w:shd w:val="clear" w:color="auto" w:fill="FFFFFF"/>
            <w:vAlign w:val="center"/>
          </w:tcPr>
          <w:p w14:paraId="599FD3BD"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r>
    </w:tbl>
    <w:p w14:paraId="6133D7E9"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Step 3: Compute sum bits and verify</w:t>
      </w:r>
    </w:p>
    <w:p w14:paraId="1CEEEB79"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Each sum bit is Si = Pi ⊕ Ci. Working this out for all 8 bits gives Sum = 00100011 with a final Carry-out C8 = 1.</w:t>
      </w:r>
    </w:p>
    <w:p w14:paraId="14CC5508"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Verification in decimal: A = 181, B = 110, A+B = 291. Since 291 &gt; 255, the 8-bit result wraps to 291 − 256 = 35 = 00100011, with carry-out 1 — exactly matching the CLA computation ✔</w:t>
      </w:r>
    </w:p>
    <w:p w14:paraId="7DE6BFBC"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Step 4: Compare execution time with a Ripple Carry Adder (RCA)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50"/>
        <w:gridCol w:w="3250"/>
      </w:tblGrid>
      <w:tr w:rsidR="003B7EDB" w:rsidRPr="00F93DDF" w14:paraId="6D1FB411" w14:textId="77777777">
        <w:tblPrEx>
          <w:tblCellMar>
            <w:top w:w="0" w:type="dxa"/>
            <w:bottom w:w="0" w:type="dxa"/>
          </w:tblCellMar>
        </w:tblPrEx>
        <w:trPr>
          <w:tblHeader/>
        </w:trPr>
        <w:tc>
          <w:tcPr>
            <w:tcW w:w="2500" w:type="dxa"/>
            <w:shd w:val="clear" w:color="auto" w:fill="2E5395"/>
            <w:vAlign w:val="center"/>
          </w:tcPr>
          <w:p w14:paraId="18569978"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Aspect</w:t>
            </w:r>
          </w:p>
        </w:tc>
        <w:tc>
          <w:tcPr>
            <w:tcW w:w="3250" w:type="dxa"/>
            <w:shd w:val="clear" w:color="auto" w:fill="2E5395"/>
            <w:vAlign w:val="center"/>
          </w:tcPr>
          <w:p w14:paraId="4D4A41F9"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Ripple Carry Adder</w:t>
            </w:r>
          </w:p>
        </w:tc>
        <w:tc>
          <w:tcPr>
            <w:tcW w:w="3250" w:type="dxa"/>
            <w:shd w:val="clear" w:color="auto" w:fill="2E5395"/>
            <w:vAlign w:val="center"/>
          </w:tcPr>
          <w:p w14:paraId="34D1BBD5"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Carry Look-Ahead Adder</w:t>
            </w:r>
          </w:p>
        </w:tc>
      </w:tr>
      <w:tr w:rsidR="003B7EDB" w:rsidRPr="00F93DDF" w14:paraId="4E7A298C" w14:textId="77777777">
        <w:tblPrEx>
          <w:tblCellMar>
            <w:top w:w="0" w:type="dxa"/>
            <w:bottom w:w="0" w:type="dxa"/>
          </w:tblCellMar>
        </w:tblPrEx>
        <w:tc>
          <w:tcPr>
            <w:tcW w:w="2500" w:type="dxa"/>
            <w:shd w:val="clear" w:color="auto" w:fill="FFFFFF"/>
            <w:vAlign w:val="center"/>
          </w:tcPr>
          <w:p w14:paraId="744BDA45" w14:textId="77777777" w:rsidR="003B7EDB" w:rsidRPr="00F93DDF" w:rsidRDefault="00332176">
            <w:pPr>
              <w:jc w:val="center"/>
              <w:rPr>
                <w:color w:val="000000" w:themeColor="text1"/>
              </w:rPr>
            </w:pPr>
            <w:r w:rsidRPr="00F93DDF">
              <w:rPr>
                <w:rFonts w:ascii="Consolas" w:eastAsia="Consolas" w:hAnsi="Consolas" w:cs="Consolas"/>
                <w:color w:val="000000" w:themeColor="text1"/>
              </w:rPr>
              <w:t>Carry generation</w:t>
            </w:r>
          </w:p>
        </w:tc>
        <w:tc>
          <w:tcPr>
            <w:tcW w:w="3250" w:type="dxa"/>
            <w:shd w:val="clear" w:color="auto" w:fill="FFFFFF"/>
            <w:vAlign w:val="center"/>
          </w:tcPr>
          <w:p w14:paraId="1D019110" w14:textId="77777777" w:rsidR="003B7EDB" w:rsidRPr="00F93DDF" w:rsidRDefault="00332176">
            <w:pPr>
              <w:jc w:val="center"/>
              <w:rPr>
                <w:color w:val="000000" w:themeColor="text1"/>
              </w:rPr>
            </w:pPr>
            <w:r w:rsidRPr="00F93DDF">
              <w:rPr>
                <w:rFonts w:ascii="Consolas" w:eastAsia="Consolas" w:hAnsi="Consolas" w:cs="Consolas"/>
                <w:color w:val="000000" w:themeColor="text1"/>
              </w:rPr>
              <w:t>Sequential — each stage waits for Ci-1</w:t>
            </w:r>
          </w:p>
        </w:tc>
        <w:tc>
          <w:tcPr>
            <w:tcW w:w="3250" w:type="dxa"/>
            <w:shd w:val="clear" w:color="auto" w:fill="FFFFFF"/>
            <w:vAlign w:val="center"/>
          </w:tcPr>
          <w:p w14:paraId="6026E05D" w14:textId="77777777" w:rsidR="003B7EDB" w:rsidRPr="00F93DDF" w:rsidRDefault="00332176">
            <w:pPr>
              <w:jc w:val="center"/>
              <w:rPr>
                <w:color w:val="000000" w:themeColor="text1"/>
              </w:rPr>
            </w:pPr>
            <w:r w:rsidRPr="00F93DDF">
              <w:rPr>
                <w:rFonts w:ascii="Consolas" w:eastAsia="Consolas" w:hAnsi="Consolas" w:cs="Consolas"/>
                <w:color w:val="000000" w:themeColor="text1"/>
              </w:rPr>
              <w:t>Parallel — all carries from G, P, C0 directly</w:t>
            </w:r>
          </w:p>
        </w:tc>
      </w:tr>
      <w:tr w:rsidR="003B7EDB" w:rsidRPr="00F93DDF" w14:paraId="562ED2F4" w14:textId="77777777">
        <w:tblPrEx>
          <w:tblCellMar>
            <w:top w:w="0" w:type="dxa"/>
            <w:bottom w:w="0" w:type="dxa"/>
          </w:tblCellMar>
        </w:tblPrEx>
        <w:tc>
          <w:tcPr>
            <w:tcW w:w="2500" w:type="dxa"/>
            <w:shd w:val="clear" w:color="auto" w:fill="F2F2F2"/>
            <w:vAlign w:val="center"/>
          </w:tcPr>
          <w:p w14:paraId="3F98D0ED" w14:textId="77777777" w:rsidR="003B7EDB" w:rsidRPr="00F93DDF" w:rsidRDefault="00332176">
            <w:pPr>
              <w:jc w:val="center"/>
              <w:rPr>
                <w:color w:val="000000" w:themeColor="text1"/>
              </w:rPr>
            </w:pPr>
            <w:r w:rsidRPr="00F93DDF">
              <w:rPr>
                <w:rFonts w:ascii="Consolas" w:eastAsia="Consolas" w:hAnsi="Consolas" w:cs="Consolas"/>
                <w:color w:val="000000" w:themeColor="text1"/>
              </w:rPr>
              <w:t>Delay for n bits</w:t>
            </w:r>
          </w:p>
        </w:tc>
        <w:tc>
          <w:tcPr>
            <w:tcW w:w="3250" w:type="dxa"/>
            <w:shd w:val="clear" w:color="auto" w:fill="F2F2F2"/>
            <w:vAlign w:val="center"/>
          </w:tcPr>
          <w:p w14:paraId="6493F19B" w14:textId="77777777" w:rsidR="003B7EDB" w:rsidRPr="00F93DDF" w:rsidRDefault="00332176">
            <w:pPr>
              <w:jc w:val="center"/>
              <w:rPr>
                <w:color w:val="000000" w:themeColor="text1"/>
              </w:rPr>
            </w:pPr>
            <w:r w:rsidRPr="00F93DDF">
              <w:rPr>
                <w:rFonts w:ascii="Consolas" w:eastAsia="Consolas" w:hAnsi="Consolas" w:cs="Consolas"/>
                <w:color w:val="000000" w:themeColor="text1"/>
              </w:rPr>
              <w:t>O(n) gate delays (≈ n × 2-gate delay per FA)</w:t>
            </w:r>
          </w:p>
        </w:tc>
        <w:tc>
          <w:tcPr>
            <w:tcW w:w="3250" w:type="dxa"/>
            <w:shd w:val="clear" w:color="auto" w:fill="F2F2F2"/>
            <w:vAlign w:val="center"/>
          </w:tcPr>
          <w:p w14:paraId="1AA8BB86" w14:textId="77777777" w:rsidR="003B7EDB" w:rsidRPr="00F93DDF" w:rsidRDefault="00332176">
            <w:pPr>
              <w:jc w:val="center"/>
              <w:rPr>
                <w:color w:val="000000" w:themeColor="text1"/>
              </w:rPr>
            </w:pPr>
            <w:proofErr w:type="gramStart"/>
            <w:r w:rsidRPr="00F93DDF">
              <w:rPr>
                <w:rFonts w:ascii="Consolas" w:eastAsia="Consolas" w:hAnsi="Consolas" w:cs="Consolas"/>
                <w:color w:val="000000" w:themeColor="text1"/>
              </w:rPr>
              <w:t>O(</w:t>
            </w:r>
            <w:proofErr w:type="gramEnd"/>
            <w:r w:rsidRPr="00F93DDF">
              <w:rPr>
                <w:rFonts w:ascii="Consolas" w:eastAsia="Consolas" w:hAnsi="Consolas" w:cs="Consolas"/>
                <w:color w:val="000000" w:themeColor="text1"/>
              </w:rPr>
              <w:t>log n) / near-constant per 4-bit block</w:t>
            </w:r>
          </w:p>
        </w:tc>
      </w:tr>
      <w:tr w:rsidR="003B7EDB" w:rsidRPr="00F93DDF" w14:paraId="1C410C41" w14:textId="77777777">
        <w:tblPrEx>
          <w:tblCellMar>
            <w:top w:w="0" w:type="dxa"/>
            <w:bottom w:w="0" w:type="dxa"/>
          </w:tblCellMar>
        </w:tblPrEx>
        <w:tc>
          <w:tcPr>
            <w:tcW w:w="2500" w:type="dxa"/>
            <w:shd w:val="clear" w:color="auto" w:fill="FFFFFF"/>
            <w:vAlign w:val="center"/>
          </w:tcPr>
          <w:p w14:paraId="5D5FBB39" w14:textId="77777777" w:rsidR="003B7EDB" w:rsidRPr="00F93DDF" w:rsidRDefault="00332176">
            <w:pPr>
              <w:jc w:val="center"/>
              <w:rPr>
                <w:color w:val="000000" w:themeColor="text1"/>
              </w:rPr>
            </w:pPr>
            <w:r w:rsidRPr="00F93DDF">
              <w:rPr>
                <w:rFonts w:ascii="Consolas" w:eastAsia="Consolas" w:hAnsi="Consolas" w:cs="Consolas"/>
                <w:color w:val="000000" w:themeColor="text1"/>
              </w:rPr>
              <w:t>Hardware cost</w:t>
            </w:r>
          </w:p>
        </w:tc>
        <w:tc>
          <w:tcPr>
            <w:tcW w:w="3250" w:type="dxa"/>
            <w:shd w:val="clear" w:color="auto" w:fill="FFFFFF"/>
            <w:vAlign w:val="center"/>
          </w:tcPr>
          <w:p w14:paraId="3C9E58B7" w14:textId="77777777" w:rsidR="003B7EDB" w:rsidRPr="00F93DDF" w:rsidRDefault="00332176">
            <w:pPr>
              <w:jc w:val="center"/>
              <w:rPr>
                <w:color w:val="000000" w:themeColor="text1"/>
              </w:rPr>
            </w:pPr>
            <w:r w:rsidRPr="00F93DDF">
              <w:rPr>
                <w:rFonts w:ascii="Consolas" w:eastAsia="Consolas" w:hAnsi="Consolas" w:cs="Consolas"/>
                <w:color w:val="000000" w:themeColor="text1"/>
              </w:rPr>
              <w:t>Low (simple, repeated full adders)</w:t>
            </w:r>
          </w:p>
        </w:tc>
        <w:tc>
          <w:tcPr>
            <w:tcW w:w="3250" w:type="dxa"/>
            <w:shd w:val="clear" w:color="auto" w:fill="FFFFFF"/>
            <w:vAlign w:val="center"/>
          </w:tcPr>
          <w:p w14:paraId="21BE4A9C" w14:textId="77777777" w:rsidR="003B7EDB" w:rsidRPr="00F93DDF" w:rsidRDefault="00332176">
            <w:pPr>
              <w:jc w:val="center"/>
              <w:rPr>
                <w:color w:val="000000" w:themeColor="text1"/>
              </w:rPr>
            </w:pPr>
            <w:r w:rsidRPr="00F93DDF">
              <w:rPr>
                <w:rFonts w:ascii="Consolas" w:eastAsia="Consolas" w:hAnsi="Consolas" w:cs="Consolas"/>
                <w:color w:val="000000" w:themeColor="text1"/>
              </w:rPr>
              <w:t>Higher (extra AND-OR carry logic)</w:t>
            </w:r>
          </w:p>
        </w:tc>
      </w:tr>
      <w:tr w:rsidR="003B7EDB" w:rsidRPr="00F93DDF" w14:paraId="5F7EBBA6" w14:textId="77777777">
        <w:tblPrEx>
          <w:tblCellMar>
            <w:top w:w="0" w:type="dxa"/>
            <w:bottom w:w="0" w:type="dxa"/>
          </w:tblCellMar>
        </w:tblPrEx>
        <w:tc>
          <w:tcPr>
            <w:tcW w:w="2500" w:type="dxa"/>
            <w:shd w:val="clear" w:color="auto" w:fill="F2F2F2"/>
            <w:vAlign w:val="center"/>
          </w:tcPr>
          <w:p w14:paraId="067FDB54" w14:textId="77777777" w:rsidR="003B7EDB" w:rsidRPr="00F93DDF" w:rsidRDefault="00332176">
            <w:pPr>
              <w:jc w:val="center"/>
              <w:rPr>
                <w:color w:val="000000" w:themeColor="text1"/>
              </w:rPr>
            </w:pPr>
            <w:r w:rsidRPr="00F93DDF">
              <w:rPr>
                <w:rFonts w:ascii="Consolas" w:eastAsia="Consolas" w:hAnsi="Consolas" w:cs="Consolas"/>
                <w:color w:val="000000" w:themeColor="text1"/>
              </w:rPr>
              <w:t>Scalability</w:t>
            </w:r>
          </w:p>
        </w:tc>
        <w:tc>
          <w:tcPr>
            <w:tcW w:w="3250" w:type="dxa"/>
            <w:shd w:val="clear" w:color="auto" w:fill="F2F2F2"/>
            <w:vAlign w:val="center"/>
          </w:tcPr>
          <w:p w14:paraId="720DE474" w14:textId="77777777" w:rsidR="003B7EDB" w:rsidRPr="00F93DDF" w:rsidRDefault="00332176">
            <w:pPr>
              <w:jc w:val="center"/>
              <w:rPr>
                <w:color w:val="000000" w:themeColor="text1"/>
              </w:rPr>
            </w:pPr>
            <w:r w:rsidRPr="00F93DDF">
              <w:rPr>
                <w:rFonts w:ascii="Consolas" w:eastAsia="Consolas" w:hAnsi="Consolas" w:cs="Consolas"/>
                <w:color w:val="000000" w:themeColor="text1"/>
              </w:rPr>
              <w:t>Delay grows linearly, poor for large n</w:t>
            </w:r>
          </w:p>
        </w:tc>
        <w:tc>
          <w:tcPr>
            <w:tcW w:w="3250" w:type="dxa"/>
            <w:shd w:val="clear" w:color="auto" w:fill="F2F2F2"/>
            <w:vAlign w:val="center"/>
          </w:tcPr>
          <w:p w14:paraId="1A022629" w14:textId="77777777" w:rsidR="003B7EDB" w:rsidRPr="00F93DDF" w:rsidRDefault="00332176">
            <w:pPr>
              <w:jc w:val="center"/>
              <w:rPr>
                <w:color w:val="000000" w:themeColor="text1"/>
              </w:rPr>
            </w:pPr>
            <w:r w:rsidRPr="00F93DDF">
              <w:rPr>
                <w:rFonts w:ascii="Consolas" w:eastAsia="Consolas" w:hAnsi="Consolas" w:cs="Consolas"/>
                <w:color w:val="000000" w:themeColor="text1"/>
              </w:rPr>
              <w:t>Blocks can be cascaded hierarchically</w:t>
            </w:r>
          </w:p>
        </w:tc>
      </w:tr>
    </w:tbl>
    <w:p w14:paraId="1BF1B775"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Step 5: Justification for using CLA in high-performance processors</w:t>
      </w:r>
    </w:p>
    <w:p w14:paraId="2317C96A" w14:textId="77777777" w:rsidR="003B7EDB" w:rsidRPr="00F93DDF" w:rsidRDefault="00332176">
      <w:pPr>
        <w:pStyle w:val="ListParagraph"/>
        <w:numPr>
          <w:ilvl w:val="0"/>
          <w:numId w:val="1"/>
        </w:numPr>
        <w:spacing w:after="60"/>
        <w:rPr>
          <w:color w:val="000000" w:themeColor="text1"/>
        </w:rPr>
      </w:pPr>
      <w:r w:rsidRPr="00F93DDF">
        <w:rPr>
          <w:rFonts w:ascii="Calibri" w:eastAsia="Calibri" w:hAnsi="Calibri" w:cs="Calibri"/>
          <w:color w:val="000000" w:themeColor="text1"/>
          <w:sz w:val="22"/>
          <w:szCs w:val="22"/>
        </w:rPr>
        <w:t>Carry propagation delay is the main speed bottleneck in an RCA; CLA removes this by computing every carry directly from the inputs.</w:t>
      </w:r>
    </w:p>
    <w:p w14:paraId="6296AD0A" w14:textId="77777777" w:rsidR="003B7EDB" w:rsidRPr="00F93DDF" w:rsidRDefault="00332176">
      <w:pPr>
        <w:pStyle w:val="ListParagraph"/>
        <w:numPr>
          <w:ilvl w:val="0"/>
          <w:numId w:val="1"/>
        </w:numPr>
        <w:spacing w:after="60"/>
        <w:rPr>
          <w:color w:val="000000" w:themeColor="text1"/>
        </w:rPr>
      </w:pPr>
      <w:r w:rsidRPr="00F93DDF">
        <w:rPr>
          <w:rFonts w:ascii="Calibri" w:eastAsia="Calibri" w:hAnsi="Calibri" w:cs="Calibri"/>
          <w:color w:val="000000" w:themeColor="text1"/>
          <w:sz w:val="22"/>
          <w:szCs w:val="22"/>
        </w:rPr>
        <w:lastRenderedPageBreak/>
        <w:t>Because all carries are available almost simultaneously, the adder's delay becomes nearly independent of the operand width.</w:t>
      </w:r>
    </w:p>
    <w:p w14:paraId="4979480D" w14:textId="77777777" w:rsidR="003B7EDB" w:rsidRPr="00F93DDF" w:rsidRDefault="00332176">
      <w:pPr>
        <w:pStyle w:val="ListParagraph"/>
        <w:numPr>
          <w:ilvl w:val="0"/>
          <w:numId w:val="1"/>
        </w:numPr>
        <w:spacing w:after="60"/>
        <w:rPr>
          <w:color w:val="000000" w:themeColor="text1"/>
        </w:rPr>
      </w:pPr>
      <w:r w:rsidRPr="00F93DDF">
        <w:rPr>
          <w:rFonts w:ascii="Calibri" w:eastAsia="Calibri" w:hAnsi="Calibri" w:cs="Calibri"/>
          <w:color w:val="000000" w:themeColor="text1"/>
          <w:sz w:val="22"/>
          <w:szCs w:val="22"/>
        </w:rPr>
        <w:t>This is essential in high-performance CPUs and ALUs where addition happens in almost every clock cycle (address calculation, ALU ops), so the extra gate cost of CLA logic is well justified by the large speed gain.</w:t>
      </w:r>
    </w:p>
    <w:p w14:paraId="14BEA364" w14:textId="77777777" w:rsidR="003B7EDB" w:rsidRPr="00F93DDF" w:rsidRDefault="00332176">
      <w:pPr>
        <w:pStyle w:val="Heading1"/>
        <w:spacing w:before="300" w:after="150"/>
        <w:rPr>
          <w:color w:val="000000" w:themeColor="text1"/>
        </w:rPr>
      </w:pPr>
      <w:r w:rsidRPr="00F93DDF">
        <w:rPr>
          <w:rFonts w:ascii="Calibri" w:eastAsia="Calibri" w:hAnsi="Calibri" w:cs="Calibri"/>
          <w:b/>
          <w:bCs/>
          <w:color w:val="000000" w:themeColor="text1"/>
          <w:sz w:val="28"/>
          <w:szCs w:val="28"/>
        </w:rPr>
        <w:t>Question 3: Booth's Algorithm — Multiply (+11) × (−7)</w:t>
      </w:r>
    </w:p>
    <w:p w14:paraId="708EFA5C"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Step 1: Represent operands in 5-bit 2's complement</w:t>
      </w:r>
    </w:p>
    <w:p w14:paraId="38277CC1"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Multiplicand M = +11 = 01011        −M (2's complement of M) = 10101</w:t>
      </w:r>
    </w:p>
    <w:p w14:paraId="5DE9D027"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Multiplier   Q = −7  = 11001</w:t>
      </w:r>
    </w:p>
    <w:p w14:paraId="6DE3526A"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Initialize: A (Accumulator) = 00000, Q = 11001, Q-1 = 0. Five iterations are performed (one per bit).</w:t>
      </w:r>
    </w:p>
    <w:p w14:paraId="44DD9C13"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Step 2: Apply Booth's rule each cycle</w:t>
      </w:r>
    </w:p>
    <w:p w14:paraId="04B97094" w14:textId="77777777" w:rsidR="003B7EDB" w:rsidRPr="00F93DDF" w:rsidRDefault="00332176">
      <w:pPr>
        <w:pStyle w:val="ListParagraph"/>
        <w:numPr>
          <w:ilvl w:val="0"/>
          <w:numId w:val="1"/>
        </w:numPr>
        <w:spacing w:after="60"/>
        <w:rPr>
          <w:color w:val="000000" w:themeColor="text1"/>
        </w:rPr>
      </w:pPr>
      <w:r w:rsidRPr="00F93DDF">
        <w:rPr>
          <w:rFonts w:ascii="Calibri" w:eastAsia="Calibri" w:hAnsi="Calibri" w:cs="Calibri"/>
          <w:color w:val="000000" w:themeColor="text1"/>
          <w:sz w:val="22"/>
          <w:szCs w:val="22"/>
        </w:rPr>
        <w:t>Q0 Q-1 = 00 or 11  →  No arithmetic operation, only arithmetic right shift</w:t>
      </w:r>
    </w:p>
    <w:p w14:paraId="592091EA" w14:textId="77777777" w:rsidR="003B7EDB" w:rsidRPr="00F93DDF" w:rsidRDefault="00332176">
      <w:pPr>
        <w:pStyle w:val="ListParagraph"/>
        <w:numPr>
          <w:ilvl w:val="0"/>
          <w:numId w:val="1"/>
        </w:numPr>
        <w:spacing w:after="60"/>
        <w:rPr>
          <w:color w:val="000000" w:themeColor="text1"/>
        </w:rPr>
      </w:pPr>
      <w:r w:rsidRPr="00F93DDF">
        <w:rPr>
          <w:rFonts w:ascii="Calibri" w:eastAsia="Calibri" w:hAnsi="Calibri" w:cs="Calibri"/>
          <w:color w:val="000000" w:themeColor="text1"/>
          <w:sz w:val="22"/>
          <w:szCs w:val="22"/>
        </w:rPr>
        <w:t>Q0 Q-1 = 10        →  A = A − M, then arithmetic right shift</w:t>
      </w:r>
    </w:p>
    <w:p w14:paraId="518AA808" w14:textId="77777777" w:rsidR="003B7EDB" w:rsidRPr="00F93DDF" w:rsidRDefault="00332176">
      <w:pPr>
        <w:pStyle w:val="ListParagraph"/>
        <w:numPr>
          <w:ilvl w:val="0"/>
          <w:numId w:val="1"/>
        </w:numPr>
        <w:spacing w:after="60"/>
        <w:rPr>
          <w:color w:val="000000" w:themeColor="text1"/>
        </w:rPr>
      </w:pPr>
      <w:r w:rsidRPr="00F93DDF">
        <w:rPr>
          <w:rFonts w:ascii="Calibri" w:eastAsia="Calibri" w:hAnsi="Calibri" w:cs="Calibri"/>
          <w:color w:val="000000" w:themeColor="text1"/>
          <w:sz w:val="22"/>
          <w:szCs w:val="22"/>
        </w:rPr>
        <w:t>Q0 Q-1 = 01        →  A = A + M, then arithmetic right shift</w:t>
      </w:r>
    </w:p>
    <w:p w14:paraId="4F5D1592"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Arithmetic right shift moves A, Q, Q-1 together right by one bit, keeping the sign bit of A unchanged (sign-extended).</w:t>
      </w:r>
    </w:p>
    <w:p w14:paraId="411153A3"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Step 3: Iteration-by-iteration trace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1600"/>
        <w:gridCol w:w="2600"/>
        <w:gridCol w:w="1900"/>
        <w:gridCol w:w="800"/>
      </w:tblGrid>
      <w:tr w:rsidR="003B7EDB" w:rsidRPr="00F93DDF" w14:paraId="447AD852" w14:textId="77777777">
        <w:tblPrEx>
          <w:tblCellMar>
            <w:top w:w="0" w:type="dxa"/>
            <w:bottom w:w="0" w:type="dxa"/>
          </w:tblCellMar>
        </w:tblPrEx>
        <w:trPr>
          <w:tblHeader/>
        </w:trPr>
        <w:tc>
          <w:tcPr>
            <w:tcW w:w="900" w:type="dxa"/>
            <w:shd w:val="clear" w:color="auto" w:fill="2E5395"/>
            <w:vAlign w:val="center"/>
          </w:tcPr>
          <w:p w14:paraId="50C266A3"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Iter</w:t>
            </w:r>
          </w:p>
        </w:tc>
        <w:tc>
          <w:tcPr>
            <w:tcW w:w="1200" w:type="dxa"/>
            <w:shd w:val="clear" w:color="auto" w:fill="2E5395"/>
            <w:vAlign w:val="center"/>
          </w:tcPr>
          <w:p w14:paraId="4CE84D90"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Q0 Q-1</w:t>
            </w:r>
          </w:p>
        </w:tc>
        <w:tc>
          <w:tcPr>
            <w:tcW w:w="1600" w:type="dxa"/>
            <w:shd w:val="clear" w:color="auto" w:fill="2E5395"/>
            <w:vAlign w:val="center"/>
          </w:tcPr>
          <w:p w14:paraId="06F458B2"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Operation</w:t>
            </w:r>
          </w:p>
        </w:tc>
        <w:tc>
          <w:tcPr>
            <w:tcW w:w="2600" w:type="dxa"/>
            <w:shd w:val="clear" w:color="auto" w:fill="2E5395"/>
            <w:vAlign w:val="center"/>
          </w:tcPr>
          <w:p w14:paraId="66FB4DCC"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A (after op / after shift)</w:t>
            </w:r>
          </w:p>
        </w:tc>
        <w:tc>
          <w:tcPr>
            <w:tcW w:w="1900" w:type="dxa"/>
            <w:shd w:val="clear" w:color="auto" w:fill="2E5395"/>
            <w:vAlign w:val="center"/>
          </w:tcPr>
          <w:p w14:paraId="51E48099"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Q (after shift)</w:t>
            </w:r>
          </w:p>
        </w:tc>
        <w:tc>
          <w:tcPr>
            <w:tcW w:w="800" w:type="dxa"/>
            <w:shd w:val="clear" w:color="auto" w:fill="2E5395"/>
            <w:vAlign w:val="center"/>
          </w:tcPr>
          <w:p w14:paraId="4626403A"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Q-1</w:t>
            </w:r>
          </w:p>
        </w:tc>
      </w:tr>
      <w:tr w:rsidR="003B7EDB" w:rsidRPr="00F93DDF" w14:paraId="1E16A2C2" w14:textId="77777777">
        <w:tblPrEx>
          <w:tblCellMar>
            <w:top w:w="0" w:type="dxa"/>
            <w:bottom w:w="0" w:type="dxa"/>
          </w:tblCellMar>
        </w:tblPrEx>
        <w:tc>
          <w:tcPr>
            <w:tcW w:w="900" w:type="dxa"/>
            <w:shd w:val="clear" w:color="auto" w:fill="FFFFFF"/>
            <w:vAlign w:val="center"/>
          </w:tcPr>
          <w:p w14:paraId="37C9A72B"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1200" w:type="dxa"/>
            <w:shd w:val="clear" w:color="auto" w:fill="FFFFFF"/>
            <w:vAlign w:val="center"/>
          </w:tcPr>
          <w:p w14:paraId="4E1EED3E" w14:textId="77777777" w:rsidR="003B7EDB" w:rsidRPr="00F93DDF" w:rsidRDefault="00332176">
            <w:pPr>
              <w:jc w:val="center"/>
              <w:rPr>
                <w:color w:val="000000" w:themeColor="text1"/>
              </w:rPr>
            </w:pPr>
            <w:r w:rsidRPr="00F93DDF">
              <w:rPr>
                <w:rFonts w:ascii="Consolas" w:eastAsia="Consolas" w:hAnsi="Consolas" w:cs="Consolas"/>
                <w:color w:val="000000" w:themeColor="text1"/>
              </w:rPr>
              <w:t>1 0</w:t>
            </w:r>
          </w:p>
        </w:tc>
        <w:tc>
          <w:tcPr>
            <w:tcW w:w="1600" w:type="dxa"/>
            <w:shd w:val="clear" w:color="auto" w:fill="FFFFFF"/>
            <w:vAlign w:val="center"/>
          </w:tcPr>
          <w:p w14:paraId="13804E73" w14:textId="77777777" w:rsidR="003B7EDB" w:rsidRPr="00F93DDF" w:rsidRDefault="00332176">
            <w:pPr>
              <w:jc w:val="center"/>
              <w:rPr>
                <w:color w:val="000000" w:themeColor="text1"/>
              </w:rPr>
            </w:pPr>
            <w:r w:rsidRPr="00F93DDF">
              <w:rPr>
                <w:rFonts w:ascii="Consolas" w:eastAsia="Consolas" w:hAnsi="Consolas" w:cs="Consolas"/>
                <w:color w:val="000000" w:themeColor="text1"/>
              </w:rPr>
              <w:t>A = A − M</w:t>
            </w:r>
          </w:p>
        </w:tc>
        <w:tc>
          <w:tcPr>
            <w:tcW w:w="2600" w:type="dxa"/>
            <w:shd w:val="clear" w:color="auto" w:fill="FFFFFF"/>
            <w:vAlign w:val="center"/>
          </w:tcPr>
          <w:p w14:paraId="3C4E4CF9" w14:textId="77777777" w:rsidR="003B7EDB" w:rsidRPr="00F93DDF" w:rsidRDefault="00332176">
            <w:pPr>
              <w:jc w:val="center"/>
              <w:rPr>
                <w:color w:val="000000" w:themeColor="text1"/>
              </w:rPr>
            </w:pPr>
            <w:r w:rsidRPr="00F93DDF">
              <w:rPr>
                <w:rFonts w:ascii="Consolas" w:eastAsia="Consolas" w:hAnsi="Consolas" w:cs="Consolas"/>
                <w:color w:val="000000" w:themeColor="text1"/>
              </w:rPr>
              <w:t>10101  →  11010</w:t>
            </w:r>
          </w:p>
        </w:tc>
        <w:tc>
          <w:tcPr>
            <w:tcW w:w="1900" w:type="dxa"/>
            <w:shd w:val="clear" w:color="auto" w:fill="FFFFFF"/>
            <w:vAlign w:val="center"/>
          </w:tcPr>
          <w:p w14:paraId="22EBB2F7" w14:textId="77777777" w:rsidR="003B7EDB" w:rsidRPr="00F93DDF" w:rsidRDefault="00332176">
            <w:pPr>
              <w:jc w:val="center"/>
              <w:rPr>
                <w:color w:val="000000" w:themeColor="text1"/>
              </w:rPr>
            </w:pPr>
            <w:r w:rsidRPr="00F93DDF">
              <w:rPr>
                <w:rFonts w:ascii="Consolas" w:eastAsia="Consolas" w:hAnsi="Consolas" w:cs="Consolas"/>
                <w:color w:val="000000" w:themeColor="text1"/>
              </w:rPr>
              <w:t>11100</w:t>
            </w:r>
          </w:p>
        </w:tc>
        <w:tc>
          <w:tcPr>
            <w:tcW w:w="800" w:type="dxa"/>
            <w:shd w:val="clear" w:color="auto" w:fill="FFFFFF"/>
            <w:vAlign w:val="center"/>
          </w:tcPr>
          <w:p w14:paraId="473D84A6"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r>
      <w:tr w:rsidR="003B7EDB" w:rsidRPr="00F93DDF" w14:paraId="2E019F05" w14:textId="77777777">
        <w:tblPrEx>
          <w:tblCellMar>
            <w:top w:w="0" w:type="dxa"/>
            <w:bottom w:w="0" w:type="dxa"/>
          </w:tblCellMar>
        </w:tblPrEx>
        <w:tc>
          <w:tcPr>
            <w:tcW w:w="900" w:type="dxa"/>
            <w:shd w:val="clear" w:color="auto" w:fill="F2F2F2"/>
            <w:vAlign w:val="center"/>
          </w:tcPr>
          <w:p w14:paraId="656EA6C5" w14:textId="77777777" w:rsidR="003B7EDB" w:rsidRPr="00F93DDF" w:rsidRDefault="00332176">
            <w:pPr>
              <w:jc w:val="center"/>
              <w:rPr>
                <w:color w:val="000000" w:themeColor="text1"/>
              </w:rPr>
            </w:pPr>
            <w:r w:rsidRPr="00F93DDF">
              <w:rPr>
                <w:rFonts w:ascii="Consolas" w:eastAsia="Consolas" w:hAnsi="Consolas" w:cs="Consolas"/>
                <w:color w:val="000000" w:themeColor="text1"/>
              </w:rPr>
              <w:t>2</w:t>
            </w:r>
          </w:p>
        </w:tc>
        <w:tc>
          <w:tcPr>
            <w:tcW w:w="1200" w:type="dxa"/>
            <w:shd w:val="clear" w:color="auto" w:fill="F2F2F2"/>
            <w:vAlign w:val="center"/>
          </w:tcPr>
          <w:p w14:paraId="6100B98B" w14:textId="77777777" w:rsidR="003B7EDB" w:rsidRPr="00F93DDF" w:rsidRDefault="00332176">
            <w:pPr>
              <w:jc w:val="center"/>
              <w:rPr>
                <w:color w:val="000000" w:themeColor="text1"/>
              </w:rPr>
            </w:pPr>
            <w:r w:rsidRPr="00F93DDF">
              <w:rPr>
                <w:rFonts w:ascii="Consolas" w:eastAsia="Consolas" w:hAnsi="Consolas" w:cs="Consolas"/>
                <w:color w:val="000000" w:themeColor="text1"/>
              </w:rPr>
              <w:t>0 1</w:t>
            </w:r>
          </w:p>
        </w:tc>
        <w:tc>
          <w:tcPr>
            <w:tcW w:w="1600" w:type="dxa"/>
            <w:shd w:val="clear" w:color="auto" w:fill="F2F2F2"/>
            <w:vAlign w:val="center"/>
          </w:tcPr>
          <w:p w14:paraId="73DAEB80" w14:textId="77777777" w:rsidR="003B7EDB" w:rsidRPr="00F93DDF" w:rsidRDefault="00332176">
            <w:pPr>
              <w:jc w:val="center"/>
              <w:rPr>
                <w:color w:val="000000" w:themeColor="text1"/>
              </w:rPr>
            </w:pPr>
            <w:r w:rsidRPr="00F93DDF">
              <w:rPr>
                <w:rFonts w:ascii="Consolas" w:eastAsia="Consolas" w:hAnsi="Consolas" w:cs="Consolas"/>
                <w:color w:val="000000" w:themeColor="text1"/>
              </w:rPr>
              <w:t>A = A + M</w:t>
            </w:r>
          </w:p>
        </w:tc>
        <w:tc>
          <w:tcPr>
            <w:tcW w:w="2600" w:type="dxa"/>
            <w:shd w:val="clear" w:color="auto" w:fill="F2F2F2"/>
            <w:vAlign w:val="center"/>
          </w:tcPr>
          <w:p w14:paraId="30897DD2"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00101  →  00010</w:t>
            </w:r>
          </w:p>
        </w:tc>
        <w:tc>
          <w:tcPr>
            <w:tcW w:w="1900" w:type="dxa"/>
            <w:shd w:val="clear" w:color="auto" w:fill="F2F2F2"/>
            <w:vAlign w:val="center"/>
          </w:tcPr>
          <w:p w14:paraId="25AC9F8E" w14:textId="77777777" w:rsidR="003B7EDB" w:rsidRPr="00F93DDF" w:rsidRDefault="00332176">
            <w:pPr>
              <w:jc w:val="center"/>
              <w:rPr>
                <w:color w:val="000000" w:themeColor="text1"/>
              </w:rPr>
            </w:pPr>
            <w:r w:rsidRPr="00F93DDF">
              <w:rPr>
                <w:rFonts w:ascii="Consolas" w:eastAsia="Consolas" w:hAnsi="Consolas" w:cs="Consolas"/>
                <w:color w:val="000000" w:themeColor="text1"/>
              </w:rPr>
              <w:t>11110</w:t>
            </w:r>
          </w:p>
        </w:tc>
        <w:tc>
          <w:tcPr>
            <w:tcW w:w="800" w:type="dxa"/>
            <w:shd w:val="clear" w:color="auto" w:fill="F2F2F2"/>
            <w:vAlign w:val="center"/>
          </w:tcPr>
          <w:p w14:paraId="6A71E240"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r>
      <w:tr w:rsidR="003B7EDB" w:rsidRPr="00F93DDF" w14:paraId="52C65CD6" w14:textId="77777777">
        <w:tblPrEx>
          <w:tblCellMar>
            <w:top w:w="0" w:type="dxa"/>
            <w:bottom w:w="0" w:type="dxa"/>
          </w:tblCellMar>
        </w:tblPrEx>
        <w:tc>
          <w:tcPr>
            <w:tcW w:w="900" w:type="dxa"/>
            <w:shd w:val="clear" w:color="auto" w:fill="FFFFFF"/>
            <w:vAlign w:val="center"/>
          </w:tcPr>
          <w:p w14:paraId="0F3E60A1" w14:textId="77777777" w:rsidR="003B7EDB" w:rsidRPr="00F93DDF" w:rsidRDefault="00332176">
            <w:pPr>
              <w:jc w:val="center"/>
              <w:rPr>
                <w:color w:val="000000" w:themeColor="text1"/>
              </w:rPr>
            </w:pPr>
            <w:r w:rsidRPr="00F93DDF">
              <w:rPr>
                <w:rFonts w:ascii="Consolas" w:eastAsia="Consolas" w:hAnsi="Consolas" w:cs="Consolas"/>
                <w:color w:val="000000" w:themeColor="text1"/>
              </w:rPr>
              <w:t>3</w:t>
            </w:r>
          </w:p>
        </w:tc>
        <w:tc>
          <w:tcPr>
            <w:tcW w:w="1200" w:type="dxa"/>
            <w:shd w:val="clear" w:color="auto" w:fill="FFFFFF"/>
            <w:vAlign w:val="center"/>
          </w:tcPr>
          <w:p w14:paraId="670DC3D9" w14:textId="77777777" w:rsidR="003B7EDB" w:rsidRPr="00F93DDF" w:rsidRDefault="00332176">
            <w:pPr>
              <w:jc w:val="center"/>
              <w:rPr>
                <w:color w:val="000000" w:themeColor="text1"/>
              </w:rPr>
            </w:pPr>
            <w:r w:rsidRPr="00F93DDF">
              <w:rPr>
                <w:rFonts w:ascii="Consolas" w:eastAsia="Consolas" w:hAnsi="Consolas" w:cs="Consolas"/>
                <w:color w:val="000000" w:themeColor="text1"/>
              </w:rPr>
              <w:t>0 0</w:t>
            </w:r>
          </w:p>
        </w:tc>
        <w:tc>
          <w:tcPr>
            <w:tcW w:w="1600" w:type="dxa"/>
            <w:shd w:val="clear" w:color="auto" w:fill="FFFFFF"/>
            <w:vAlign w:val="center"/>
          </w:tcPr>
          <w:p w14:paraId="161F40FD" w14:textId="77777777" w:rsidR="003B7EDB" w:rsidRPr="00F93DDF" w:rsidRDefault="00332176">
            <w:pPr>
              <w:jc w:val="center"/>
              <w:rPr>
                <w:color w:val="000000" w:themeColor="text1"/>
              </w:rPr>
            </w:pPr>
            <w:r w:rsidRPr="00F93DDF">
              <w:rPr>
                <w:rFonts w:ascii="Consolas" w:eastAsia="Consolas" w:hAnsi="Consolas" w:cs="Consolas"/>
                <w:color w:val="000000" w:themeColor="text1"/>
              </w:rPr>
              <w:t>No operation</w:t>
            </w:r>
          </w:p>
        </w:tc>
        <w:tc>
          <w:tcPr>
            <w:tcW w:w="2600" w:type="dxa"/>
            <w:shd w:val="clear" w:color="auto" w:fill="FFFFFF"/>
            <w:vAlign w:val="center"/>
          </w:tcPr>
          <w:p w14:paraId="480CE5A1"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00010  →  00001</w:t>
            </w:r>
          </w:p>
        </w:tc>
        <w:tc>
          <w:tcPr>
            <w:tcW w:w="1900" w:type="dxa"/>
            <w:shd w:val="clear" w:color="auto" w:fill="FFFFFF"/>
            <w:vAlign w:val="center"/>
          </w:tcPr>
          <w:p w14:paraId="31D22269" w14:textId="77777777" w:rsidR="003B7EDB" w:rsidRPr="00F93DDF" w:rsidRDefault="00332176">
            <w:pPr>
              <w:jc w:val="center"/>
              <w:rPr>
                <w:color w:val="000000" w:themeColor="text1"/>
              </w:rPr>
            </w:pPr>
            <w:r w:rsidRPr="00F93DDF">
              <w:rPr>
                <w:rFonts w:ascii="Consolas" w:eastAsia="Consolas" w:hAnsi="Consolas" w:cs="Consolas"/>
                <w:color w:val="000000" w:themeColor="text1"/>
              </w:rPr>
              <w:t>01111</w:t>
            </w:r>
          </w:p>
        </w:tc>
        <w:tc>
          <w:tcPr>
            <w:tcW w:w="800" w:type="dxa"/>
            <w:shd w:val="clear" w:color="auto" w:fill="FFFFFF"/>
            <w:vAlign w:val="center"/>
          </w:tcPr>
          <w:p w14:paraId="657EF693"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r>
      <w:tr w:rsidR="003B7EDB" w:rsidRPr="00F93DDF" w14:paraId="0C7423E7" w14:textId="77777777">
        <w:tblPrEx>
          <w:tblCellMar>
            <w:top w:w="0" w:type="dxa"/>
            <w:bottom w:w="0" w:type="dxa"/>
          </w:tblCellMar>
        </w:tblPrEx>
        <w:tc>
          <w:tcPr>
            <w:tcW w:w="900" w:type="dxa"/>
            <w:shd w:val="clear" w:color="auto" w:fill="F2F2F2"/>
            <w:vAlign w:val="center"/>
          </w:tcPr>
          <w:p w14:paraId="1EE46C1D" w14:textId="77777777" w:rsidR="003B7EDB" w:rsidRPr="00F93DDF" w:rsidRDefault="00332176">
            <w:pPr>
              <w:jc w:val="center"/>
              <w:rPr>
                <w:color w:val="000000" w:themeColor="text1"/>
              </w:rPr>
            </w:pPr>
            <w:r w:rsidRPr="00F93DDF">
              <w:rPr>
                <w:rFonts w:ascii="Consolas" w:eastAsia="Consolas" w:hAnsi="Consolas" w:cs="Consolas"/>
                <w:color w:val="000000" w:themeColor="text1"/>
              </w:rPr>
              <w:t>4</w:t>
            </w:r>
          </w:p>
        </w:tc>
        <w:tc>
          <w:tcPr>
            <w:tcW w:w="1200" w:type="dxa"/>
            <w:shd w:val="clear" w:color="auto" w:fill="F2F2F2"/>
            <w:vAlign w:val="center"/>
          </w:tcPr>
          <w:p w14:paraId="3C145D5E" w14:textId="77777777" w:rsidR="003B7EDB" w:rsidRPr="00F93DDF" w:rsidRDefault="00332176">
            <w:pPr>
              <w:jc w:val="center"/>
              <w:rPr>
                <w:color w:val="000000" w:themeColor="text1"/>
              </w:rPr>
            </w:pPr>
            <w:r w:rsidRPr="00F93DDF">
              <w:rPr>
                <w:rFonts w:ascii="Consolas" w:eastAsia="Consolas" w:hAnsi="Consolas" w:cs="Consolas"/>
                <w:color w:val="000000" w:themeColor="text1"/>
              </w:rPr>
              <w:t>1 0</w:t>
            </w:r>
          </w:p>
        </w:tc>
        <w:tc>
          <w:tcPr>
            <w:tcW w:w="1600" w:type="dxa"/>
            <w:shd w:val="clear" w:color="auto" w:fill="F2F2F2"/>
            <w:vAlign w:val="center"/>
          </w:tcPr>
          <w:p w14:paraId="744EA7E7" w14:textId="77777777" w:rsidR="003B7EDB" w:rsidRPr="00F93DDF" w:rsidRDefault="00332176">
            <w:pPr>
              <w:jc w:val="center"/>
              <w:rPr>
                <w:color w:val="000000" w:themeColor="text1"/>
              </w:rPr>
            </w:pPr>
            <w:r w:rsidRPr="00F93DDF">
              <w:rPr>
                <w:rFonts w:ascii="Consolas" w:eastAsia="Consolas" w:hAnsi="Consolas" w:cs="Consolas"/>
                <w:color w:val="000000" w:themeColor="text1"/>
              </w:rPr>
              <w:t>A = A − M</w:t>
            </w:r>
          </w:p>
        </w:tc>
        <w:tc>
          <w:tcPr>
            <w:tcW w:w="2600" w:type="dxa"/>
            <w:shd w:val="clear" w:color="auto" w:fill="F2F2F2"/>
            <w:vAlign w:val="center"/>
          </w:tcPr>
          <w:p w14:paraId="088C3112" w14:textId="77777777" w:rsidR="003B7EDB" w:rsidRPr="00F93DDF" w:rsidRDefault="00332176">
            <w:pPr>
              <w:jc w:val="center"/>
              <w:rPr>
                <w:color w:val="000000" w:themeColor="text1"/>
              </w:rPr>
            </w:pPr>
            <w:r w:rsidRPr="00F93DDF">
              <w:rPr>
                <w:rFonts w:ascii="Consolas" w:eastAsia="Consolas" w:hAnsi="Consolas" w:cs="Consolas"/>
                <w:color w:val="000000" w:themeColor="text1"/>
              </w:rPr>
              <w:t>10110  →  11011</w:t>
            </w:r>
          </w:p>
        </w:tc>
        <w:tc>
          <w:tcPr>
            <w:tcW w:w="1900" w:type="dxa"/>
            <w:shd w:val="clear" w:color="auto" w:fill="F2F2F2"/>
            <w:vAlign w:val="center"/>
          </w:tcPr>
          <w:p w14:paraId="0543459A"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00111</w:t>
            </w:r>
          </w:p>
        </w:tc>
        <w:tc>
          <w:tcPr>
            <w:tcW w:w="800" w:type="dxa"/>
            <w:shd w:val="clear" w:color="auto" w:fill="F2F2F2"/>
            <w:vAlign w:val="center"/>
          </w:tcPr>
          <w:p w14:paraId="00D1D20E"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r>
      <w:tr w:rsidR="003B7EDB" w:rsidRPr="00F93DDF" w14:paraId="163AA73F" w14:textId="77777777">
        <w:tblPrEx>
          <w:tblCellMar>
            <w:top w:w="0" w:type="dxa"/>
            <w:bottom w:w="0" w:type="dxa"/>
          </w:tblCellMar>
        </w:tblPrEx>
        <w:tc>
          <w:tcPr>
            <w:tcW w:w="900" w:type="dxa"/>
            <w:shd w:val="clear" w:color="auto" w:fill="FFFFFF"/>
            <w:vAlign w:val="center"/>
          </w:tcPr>
          <w:p w14:paraId="5E920CF7" w14:textId="77777777" w:rsidR="003B7EDB" w:rsidRPr="00F93DDF" w:rsidRDefault="00332176">
            <w:pPr>
              <w:jc w:val="center"/>
              <w:rPr>
                <w:color w:val="000000" w:themeColor="text1"/>
              </w:rPr>
            </w:pPr>
            <w:r w:rsidRPr="00F93DDF">
              <w:rPr>
                <w:rFonts w:ascii="Consolas" w:eastAsia="Consolas" w:hAnsi="Consolas" w:cs="Consolas"/>
                <w:color w:val="000000" w:themeColor="text1"/>
              </w:rPr>
              <w:t>5</w:t>
            </w:r>
          </w:p>
        </w:tc>
        <w:tc>
          <w:tcPr>
            <w:tcW w:w="1200" w:type="dxa"/>
            <w:shd w:val="clear" w:color="auto" w:fill="FFFFFF"/>
            <w:vAlign w:val="center"/>
          </w:tcPr>
          <w:p w14:paraId="24083FFA" w14:textId="77777777" w:rsidR="003B7EDB" w:rsidRPr="00F93DDF" w:rsidRDefault="00332176">
            <w:pPr>
              <w:jc w:val="center"/>
              <w:rPr>
                <w:color w:val="000000" w:themeColor="text1"/>
              </w:rPr>
            </w:pPr>
            <w:r w:rsidRPr="00F93DDF">
              <w:rPr>
                <w:rFonts w:ascii="Consolas" w:eastAsia="Consolas" w:hAnsi="Consolas" w:cs="Consolas"/>
                <w:color w:val="000000" w:themeColor="text1"/>
              </w:rPr>
              <w:t>1 1</w:t>
            </w:r>
          </w:p>
        </w:tc>
        <w:tc>
          <w:tcPr>
            <w:tcW w:w="1600" w:type="dxa"/>
            <w:shd w:val="clear" w:color="auto" w:fill="FFFFFF"/>
            <w:vAlign w:val="center"/>
          </w:tcPr>
          <w:p w14:paraId="6B8B2CB0" w14:textId="77777777" w:rsidR="003B7EDB" w:rsidRPr="00F93DDF" w:rsidRDefault="00332176">
            <w:pPr>
              <w:jc w:val="center"/>
              <w:rPr>
                <w:color w:val="000000" w:themeColor="text1"/>
              </w:rPr>
            </w:pPr>
            <w:r w:rsidRPr="00F93DDF">
              <w:rPr>
                <w:rFonts w:ascii="Consolas" w:eastAsia="Consolas" w:hAnsi="Consolas" w:cs="Consolas"/>
                <w:color w:val="000000" w:themeColor="text1"/>
              </w:rPr>
              <w:t>No operation</w:t>
            </w:r>
          </w:p>
        </w:tc>
        <w:tc>
          <w:tcPr>
            <w:tcW w:w="2600" w:type="dxa"/>
            <w:shd w:val="clear" w:color="auto" w:fill="FFFFFF"/>
            <w:vAlign w:val="center"/>
          </w:tcPr>
          <w:p w14:paraId="553E5818" w14:textId="77777777" w:rsidR="003B7EDB" w:rsidRPr="00F93DDF" w:rsidRDefault="00332176">
            <w:pPr>
              <w:jc w:val="center"/>
              <w:rPr>
                <w:color w:val="000000" w:themeColor="text1"/>
              </w:rPr>
            </w:pPr>
            <w:r w:rsidRPr="00F93DDF">
              <w:rPr>
                <w:rFonts w:ascii="Consolas" w:eastAsia="Consolas" w:hAnsi="Consolas" w:cs="Consolas"/>
                <w:color w:val="000000" w:themeColor="text1"/>
              </w:rPr>
              <w:t>11011  →  11101</w:t>
            </w:r>
          </w:p>
        </w:tc>
        <w:tc>
          <w:tcPr>
            <w:tcW w:w="1900" w:type="dxa"/>
            <w:shd w:val="clear" w:color="auto" w:fill="FFFFFF"/>
            <w:vAlign w:val="center"/>
          </w:tcPr>
          <w:p w14:paraId="53C669CF" w14:textId="77777777" w:rsidR="003B7EDB" w:rsidRPr="00F93DDF" w:rsidRDefault="00332176">
            <w:pPr>
              <w:jc w:val="center"/>
              <w:rPr>
                <w:color w:val="000000" w:themeColor="text1"/>
              </w:rPr>
            </w:pPr>
            <w:r w:rsidRPr="00F93DDF">
              <w:rPr>
                <w:rFonts w:ascii="Consolas" w:eastAsia="Consolas" w:hAnsi="Consolas" w:cs="Consolas"/>
                <w:color w:val="000000" w:themeColor="text1"/>
              </w:rPr>
              <w:t>10011</w:t>
            </w:r>
          </w:p>
        </w:tc>
        <w:tc>
          <w:tcPr>
            <w:tcW w:w="800" w:type="dxa"/>
            <w:shd w:val="clear" w:color="auto" w:fill="FFFFFF"/>
            <w:vAlign w:val="center"/>
          </w:tcPr>
          <w:p w14:paraId="7DD602E9"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r>
    </w:tbl>
    <w:p w14:paraId="632EE670"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Step 4: Final result</w:t>
      </w:r>
    </w:p>
    <w:p w14:paraId="194B4CA1"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After 5 iterations: A = 11101, Q = 10011. The 10-bit product is A‖Q = 1110110011.</w:t>
      </w:r>
    </w:p>
    <w:p w14:paraId="78C76C37"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Decoding as a signed 2's complement number: invert → 0001001100, add 1 → 0001001101 = 77, so the value is −77.</w:t>
      </w:r>
    </w:p>
    <w:p w14:paraId="158F6EDF"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Check: 11 × (−7) = −77 ✔</w:t>
      </w:r>
    </w:p>
    <w:p w14:paraId="3A9D2246"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Step 5: How Booth's algorithm minimizes operations</w:t>
      </w:r>
    </w:p>
    <w:p w14:paraId="3938B949" w14:textId="77777777" w:rsidR="003B7EDB" w:rsidRPr="00F93DDF" w:rsidRDefault="00332176">
      <w:pPr>
        <w:pStyle w:val="ListParagraph"/>
        <w:numPr>
          <w:ilvl w:val="0"/>
          <w:numId w:val="1"/>
        </w:numPr>
        <w:spacing w:after="60"/>
        <w:rPr>
          <w:color w:val="000000" w:themeColor="text1"/>
        </w:rPr>
      </w:pPr>
      <w:r w:rsidRPr="00F93DDF">
        <w:rPr>
          <w:rFonts w:ascii="Calibri" w:eastAsia="Calibri" w:hAnsi="Calibri" w:cs="Calibri"/>
          <w:color w:val="000000" w:themeColor="text1"/>
          <w:sz w:val="22"/>
          <w:szCs w:val="22"/>
        </w:rPr>
        <w:t>It scans pairs of bits (Q0, Q-1) instead of every single bit, so runs of consecutive 1s or 0s in the multiplier need only ONE addition/subtraction at their boundaries instead of one operation per bit.</w:t>
      </w:r>
    </w:p>
    <w:p w14:paraId="502907E6" w14:textId="77777777" w:rsidR="003B7EDB" w:rsidRPr="00F93DDF" w:rsidRDefault="00332176">
      <w:pPr>
        <w:pStyle w:val="ListParagraph"/>
        <w:numPr>
          <w:ilvl w:val="0"/>
          <w:numId w:val="1"/>
        </w:numPr>
        <w:spacing w:after="60"/>
        <w:rPr>
          <w:color w:val="000000" w:themeColor="text1"/>
        </w:rPr>
      </w:pPr>
      <w:r w:rsidRPr="00F93DDF">
        <w:rPr>
          <w:rFonts w:ascii="Calibri" w:eastAsia="Calibri" w:hAnsi="Calibri" w:cs="Calibri"/>
          <w:color w:val="000000" w:themeColor="text1"/>
          <w:sz w:val="22"/>
          <w:szCs w:val="22"/>
        </w:rPr>
        <w:t>It handles negative multipliers directly in 2's-complement form without needing a separate sign-correction step, since the 10/01 transitions naturally encode the effective sign changes.</w:t>
      </w:r>
    </w:p>
    <w:p w14:paraId="778B1FA4" w14:textId="77777777" w:rsidR="003B7EDB" w:rsidRPr="00F93DDF" w:rsidRDefault="00332176">
      <w:pPr>
        <w:pStyle w:val="Heading1"/>
        <w:spacing w:before="300" w:after="150"/>
        <w:rPr>
          <w:color w:val="000000" w:themeColor="text1"/>
        </w:rPr>
      </w:pPr>
      <w:r w:rsidRPr="00F93DDF">
        <w:rPr>
          <w:rFonts w:ascii="Calibri" w:eastAsia="Calibri" w:hAnsi="Calibri" w:cs="Calibri"/>
          <w:b/>
          <w:bCs/>
          <w:color w:val="000000" w:themeColor="text1"/>
          <w:sz w:val="28"/>
          <w:szCs w:val="28"/>
        </w:rPr>
        <w:t>Question 4: Division 25 ÷ 4 — Restoring vs Non-Restoring</w:t>
      </w:r>
    </w:p>
    <w:p w14:paraId="2F49CF84"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Setup (common to both methods)</w:t>
      </w:r>
    </w:p>
    <w:p w14:paraId="3DAAB506"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Using 5-bit registers: Dividend = 25 = 11001 (loaded into Q), Divisor M = 4 = 00100, Accumulator A = 00000 initially. n = 5 iterations are performed.</w:t>
      </w:r>
    </w:p>
    <w:p w14:paraId="58EF7840" w14:textId="77777777" w:rsidR="003B7EDB" w:rsidRPr="00F93DDF" w:rsidRDefault="00332176">
      <w:pPr>
        <w:pStyle w:val="Heading2"/>
        <w:spacing w:before="200" w:after="100"/>
        <w:rPr>
          <w:color w:val="000000" w:themeColor="text1"/>
        </w:rPr>
      </w:pPr>
      <w:r w:rsidRPr="00F93DDF">
        <w:rPr>
          <w:rFonts w:ascii="Calibri" w:eastAsia="Calibri" w:hAnsi="Calibri" w:cs="Calibri"/>
          <w:b/>
          <w:bCs/>
          <w:color w:val="000000" w:themeColor="text1"/>
          <w:sz w:val="24"/>
          <w:szCs w:val="24"/>
        </w:rPr>
        <w:t>Part A — Restoring Division</w:t>
      </w:r>
    </w:p>
    <w:p w14:paraId="75E51D9E"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Rule applied every cycle</w:t>
      </w:r>
    </w:p>
    <w:p w14:paraId="71AE2597" w14:textId="77777777" w:rsidR="003B7EDB" w:rsidRPr="00F93DDF" w:rsidRDefault="00332176">
      <w:pPr>
        <w:pStyle w:val="ListParagraph"/>
        <w:numPr>
          <w:ilvl w:val="0"/>
          <w:numId w:val="1"/>
        </w:numPr>
        <w:spacing w:after="60"/>
        <w:rPr>
          <w:color w:val="000000" w:themeColor="text1"/>
        </w:rPr>
      </w:pPr>
      <w:r w:rsidRPr="00F93DDF">
        <w:rPr>
          <w:rFonts w:ascii="Calibri" w:eastAsia="Calibri" w:hAnsi="Calibri" w:cs="Calibri"/>
          <w:color w:val="000000" w:themeColor="text1"/>
          <w:sz w:val="22"/>
          <w:szCs w:val="22"/>
        </w:rPr>
        <w:t>Shift A,Q left by 1 bit.</w:t>
      </w:r>
    </w:p>
    <w:p w14:paraId="40E500F9" w14:textId="77777777" w:rsidR="003B7EDB" w:rsidRPr="00F93DDF" w:rsidRDefault="00332176">
      <w:pPr>
        <w:pStyle w:val="ListParagraph"/>
        <w:numPr>
          <w:ilvl w:val="0"/>
          <w:numId w:val="1"/>
        </w:numPr>
        <w:spacing w:after="60"/>
        <w:rPr>
          <w:color w:val="000000" w:themeColor="text1"/>
        </w:rPr>
      </w:pPr>
      <w:r w:rsidRPr="00F93DDF">
        <w:rPr>
          <w:rFonts w:ascii="Calibri" w:eastAsia="Calibri" w:hAnsi="Calibri" w:cs="Calibri"/>
          <w:color w:val="000000" w:themeColor="text1"/>
          <w:sz w:val="22"/>
          <w:szCs w:val="22"/>
        </w:rPr>
        <w:lastRenderedPageBreak/>
        <w:t>A = A − M.</w:t>
      </w:r>
    </w:p>
    <w:p w14:paraId="2C6338AF" w14:textId="77777777" w:rsidR="003B7EDB" w:rsidRPr="00F93DDF" w:rsidRDefault="00332176">
      <w:pPr>
        <w:pStyle w:val="ListParagraph"/>
        <w:numPr>
          <w:ilvl w:val="0"/>
          <w:numId w:val="1"/>
        </w:numPr>
        <w:spacing w:after="60"/>
        <w:rPr>
          <w:color w:val="000000" w:themeColor="text1"/>
        </w:rPr>
      </w:pPr>
      <w:r w:rsidRPr="00F93DDF">
        <w:rPr>
          <w:rFonts w:ascii="Calibri" w:eastAsia="Calibri" w:hAnsi="Calibri" w:cs="Calibri"/>
          <w:color w:val="000000" w:themeColor="text1"/>
          <w:sz w:val="22"/>
          <w:szCs w:val="22"/>
        </w:rPr>
        <w:t>If A is negative → set new Q0 = 0 and RESTORE by A = A + M (undo the subtraction).</w:t>
      </w:r>
    </w:p>
    <w:p w14:paraId="75825E73" w14:textId="77777777" w:rsidR="003B7EDB" w:rsidRPr="00F93DDF" w:rsidRDefault="00332176">
      <w:pPr>
        <w:pStyle w:val="ListParagraph"/>
        <w:numPr>
          <w:ilvl w:val="0"/>
          <w:numId w:val="1"/>
        </w:numPr>
        <w:spacing w:after="60"/>
        <w:rPr>
          <w:color w:val="000000" w:themeColor="text1"/>
        </w:rPr>
      </w:pPr>
      <w:r w:rsidRPr="00F93DDF">
        <w:rPr>
          <w:rFonts w:ascii="Calibri" w:eastAsia="Calibri" w:hAnsi="Calibri" w:cs="Calibri"/>
          <w:color w:val="000000" w:themeColor="text1"/>
          <w:sz w:val="22"/>
          <w:szCs w:val="22"/>
        </w:rPr>
        <w:t>If A is non-negative → set new Q0 = 1 and keep A as 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1300"/>
        <w:gridCol w:w="900"/>
        <w:gridCol w:w="1900"/>
        <w:gridCol w:w="1100"/>
        <w:gridCol w:w="1000"/>
      </w:tblGrid>
      <w:tr w:rsidR="003B7EDB" w:rsidRPr="00F93DDF" w14:paraId="11DC1718" w14:textId="77777777">
        <w:tblPrEx>
          <w:tblCellMar>
            <w:top w:w="0" w:type="dxa"/>
            <w:bottom w:w="0" w:type="dxa"/>
          </w:tblCellMar>
        </w:tblPrEx>
        <w:trPr>
          <w:tblHeader/>
        </w:trPr>
        <w:tc>
          <w:tcPr>
            <w:tcW w:w="700" w:type="dxa"/>
            <w:shd w:val="clear" w:color="auto" w:fill="2E5395"/>
            <w:vAlign w:val="center"/>
          </w:tcPr>
          <w:p w14:paraId="256E498E"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Iter</w:t>
            </w:r>
          </w:p>
        </w:tc>
        <w:tc>
          <w:tcPr>
            <w:tcW w:w="2100" w:type="dxa"/>
            <w:shd w:val="clear" w:color="auto" w:fill="2E5395"/>
            <w:vAlign w:val="center"/>
          </w:tcPr>
          <w:p w14:paraId="13089618"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After shift (A,Q)</w:t>
            </w:r>
          </w:p>
        </w:tc>
        <w:tc>
          <w:tcPr>
            <w:tcW w:w="1300" w:type="dxa"/>
            <w:shd w:val="clear" w:color="auto" w:fill="2E5395"/>
            <w:vAlign w:val="center"/>
          </w:tcPr>
          <w:p w14:paraId="4B72D176"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A − M</w:t>
            </w:r>
          </w:p>
        </w:tc>
        <w:tc>
          <w:tcPr>
            <w:tcW w:w="900" w:type="dxa"/>
            <w:shd w:val="clear" w:color="auto" w:fill="2E5395"/>
            <w:vAlign w:val="center"/>
          </w:tcPr>
          <w:p w14:paraId="0EDA854B"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Sign</w:t>
            </w:r>
          </w:p>
        </w:tc>
        <w:tc>
          <w:tcPr>
            <w:tcW w:w="1900" w:type="dxa"/>
            <w:shd w:val="clear" w:color="auto" w:fill="2E5395"/>
            <w:vAlign w:val="center"/>
          </w:tcPr>
          <w:p w14:paraId="70385786"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Action</w:t>
            </w:r>
          </w:p>
        </w:tc>
        <w:tc>
          <w:tcPr>
            <w:tcW w:w="1100" w:type="dxa"/>
            <w:shd w:val="clear" w:color="auto" w:fill="2E5395"/>
            <w:vAlign w:val="center"/>
          </w:tcPr>
          <w:p w14:paraId="3C82A23F"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Final A</w:t>
            </w:r>
          </w:p>
        </w:tc>
        <w:tc>
          <w:tcPr>
            <w:tcW w:w="1000" w:type="dxa"/>
            <w:shd w:val="clear" w:color="auto" w:fill="2E5395"/>
            <w:vAlign w:val="center"/>
          </w:tcPr>
          <w:p w14:paraId="7A971A62"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Final Q</w:t>
            </w:r>
          </w:p>
        </w:tc>
      </w:tr>
      <w:tr w:rsidR="003B7EDB" w:rsidRPr="00F93DDF" w14:paraId="7CBB79E3" w14:textId="77777777">
        <w:tblPrEx>
          <w:tblCellMar>
            <w:top w:w="0" w:type="dxa"/>
            <w:bottom w:w="0" w:type="dxa"/>
          </w:tblCellMar>
        </w:tblPrEx>
        <w:tc>
          <w:tcPr>
            <w:tcW w:w="700" w:type="dxa"/>
            <w:shd w:val="clear" w:color="auto" w:fill="FFFFFF"/>
            <w:vAlign w:val="center"/>
          </w:tcPr>
          <w:p w14:paraId="436EA000"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2100" w:type="dxa"/>
            <w:shd w:val="clear" w:color="auto" w:fill="FFFFFF"/>
            <w:vAlign w:val="center"/>
          </w:tcPr>
          <w:p w14:paraId="05FD0741"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00001, 10010</w:t>
            </w:r>
          </w:p>
        </w:tc>
        <w:tc>
          <w:tcPr>
            <w:tcW w:w="1300" w:type="dxa"/>
            <w:shd w:val="clear" w:color="auto" w:fill="FFFFFF"/>
            <w:vAlign w:val="center"/>
          </w:tcPr>
          <w:p w14:paraId="570C07A0" w14:textId="77777777" w:rsidR="003B7EDB" w:rsidRPr="00F93DDF" w:rsidRDefault="00332176">
            <w:pPr>
              <w:jc w:val="center"/>
              <w:rPr>
                <w:color w:val="000000" w:themeColor="text1"/>
              </w:rPr>
            </w:pPr>
            <w:r w:rsidRPr="00F93DDF">
              <w:rPr>
                <w:rFonts w:ascii="Consolas" w:eastAsia="Consolas" w:hAnsi="Consolas" w:cs="Consolas"/>
                <w:color w:val="000000" w:themeColor="text1"/>
              </w:rPr>
              <w:t>11101</w:t>
            </w:r>
          </w:p>
        </w:tc>
        <w:tc>
          <w:tcPr>
            <w:tcW w:w="900" w:type="dxa"/>
            <w:shd w:val="clear" w:color="auto" w:fill="FFFFFF"/>
            <w:vAlign w:val="center"/>
          </w:tcPr>
          <w:p w14:paraId="038D7C1D" w14:textId="7DBD7CAE" w:rsidR="003B7EDB" w:rsidRPr="00F93DDF" w:rsidRDefault="00332176">
            <w:pPr>
              <w:jc w:val="center"/>
              <w:rPr>
                <w:color w:val="000000" w:themeColor="text1"/>
              </w:rPr>
            </w:pPr>
            <w:r w:rsidRPr="00F93DDF">
              <w:rPr>
                <w:rFonts w:ascii="Consolas" w:eastAsia="Consolas" w:hAnsi="Consolas" w:cs="Consolas"/>
                <w:color w:val="000000" w:themeColor="text1"/>
              </w:rPr>
              <w:t>−</w:t>
            </w:r>
            <w:r w:rsidRPr="00F93DDF">
              <w:rPr>
                <w:rFonts w:ascii="Consolas" w:eastAsia="Consolas" w:hAnsi="Consolas" w:cs="Consolas"/>
                <w:color w:val="000000" w:themeColor="text1"/>
              </w:rPr>
              <w:t>v</w:t>
            </w:r>
            <w:r w:rsidRPr="00F93DDF">
              <w:rPr>
                <w:rFonts w:ascii="Consolas" w:eastAsia="Consolas" w:hAnsi="Consolas" w:cs="Consolas"/>
                <w:color w:val="000000" w:themeColor="text1"/>
              </w:rPr>
              <w:t>e</w:t>
            </w:r>
          </w:p>
        </w:tc>
        <w:tc>
          <w:tcPr>
            <w:tcW w:w="1900" w:type="dxa"/>
            <w:shd w:val="clear" w:color="auto" w:fill="FFFFFF"/>
            <w:vAlign w:val="center"/>
          </w:tcPr>
          <w:p w14:paraId="65DF2918" w14:textId="77777777" w:rsidR="003B7EDB" w:rsidRPr="00F93DDF" w:rsidRDefault="00332176">
            <w:pPr>
              <w:jc w:val="center"/>
              <w:rPr>
                <w:color w:val="000000" w:themeColor="text1"/>
              </w:rPr>
            </w:pPr>
            <w:r w:rsidRPr="00F93DDF">
              <w:rPr>
                <w:rFonts w:ascii="Consolas" w:eastAsia="Consolas" w:hAnsi="Consolas" w:cs="Consolas"/>
                <w:color w:val="000000" w:themeColor="text1"/>
              </w:rPr>
              <w:t>Restore, Q0=0</w:t>
            </w:r>
          </w:p>
        </w:tc>
        <w:tc>
          <w:tcPr>
            <w:tcW w:w="1100" w:type="dxa"/>
            <w:shd w:val="clear" w:color="auto" w:fill="FFFFFF"/>
            <w:vAlign w:val="center"/>
          </w:tcPr>
          <w:p w14:paraId="3D385F47"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00001</w:t>
            </w:r>
          </w:p>
        </w:tc>
        <w:tc>
          <w:tcPr>
            <w:tcW w:w="1000" w:type="dxa"/>
            <w:shd w:val="clear" w:color="auto" w:fill="FFFFFF"/>
            <w:vAlign w:val="center"/>
          </w:tcPr>
          <w:p w14:paraId="36ABED4D" w14:textId="77777777" w:rsidR="003B7EDB" w:rsidRPr="00F93DDF" w:rsidRDefault="00332176">
            <w:pPr>
              <w:jc w:val="center"/>
              <w:rPr>
                <w:color w:val="000000" w:themeColor="text1"/>
              </w:rPr>
            </w:pPr>
            <w:r w:rsidRPr="00F93DDF">
              <w:rPr>
                <w:rFonts w:ascii="Consolas" w:eastAsia="Consolas" w:hAnsi="Consolas" w:cs="Consolas"/>
                <w:color w:val="000000" w:themeColor="text1"/>
              </w:rPr>
              <w:t>10010</w:t>
            </w:r>
          </w:p>
        </w:tc>
      </w:tr>
      <w:tr w:rsidR="003B7EDB" w:rsidRPr="00F93DDF" w14:paraId="6A818146" w14:textId="77777777">
        <w:tblPrEx>
          <w:tblCellMar>
            <w:top w:w="0" w:type="dxa"/>
            <w:bottom w:w="0" w:type="dxa"/>
          </w:tblCellMar>
        </w:tblPrEx>
        <w:tc>
          <w:tcPr>
            <w:tcW w:w="700" w:type="dxa"/>
            <w:shd w:val="clear" w:color="auto" w:fill="F2F2F2"/>
            <w:vAlign w:val="center"/>
          </w:tcPr>
          <w:p w14:paraId="3F3FEE47" w14:textId="77777777" w:rsidR="003B7EDB" w:rsidRPr="00F93DDF" w:rsidRDefault="00332176">
            <w:pPr>
              <w:jc w:val="center"/>
              <w:rPr>
                <w:color w:val="000000" w:themeColor="text1"/>
              </w:rPr>
            </w:pPr>
            <w:r w:rsidRPr="00F93DDF">
              <w:rPr>
                <w:rFonts w:ascii="Consolas" w:eastAsia="Consolas" w:hAnsi="Consolas" w:cs="Consolas"/>
                <w:color w:val="000000" w:themeColor="text1"/>
              </w:rPr>
              <w:t>2</w:t>
            </w:r>
          </w:p>
        </w:tc>
        <w:tc>
          <w:tcPr>
            <w:tcW w:w="2100" w:type="dxa"/>
            <w:shd w:val="clear" w:color="auto" w:fill="F2F2F2"/>
            <w:vAlign w:val="center"/>
          </w:tcPr>
          <w:p w14:paraId="12A4FA87"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00011, 00100</w:t>
            </w:r>
          </w:p>
        </w:tc>
        <w:tc>
          <w:tcPr>
            <w:tcW w:w="1300" w:type="dxa"/>
            <w:shd w:val="clear" w:color="auto" w:fill="F2F2F2"/>
            <w:vAlign w:val="center"/>
          </w:tcPr>
          <w:p w14:paraId="5E2BD3A0" w14:textId="77777777" w:rsidR="003B7EDB" w:rsidRPr="00F93DDF" w:rsidRDefault="00332176">
            <w:pPr>
              <w:jc w:val="center"/>
              <w:rPr>
                <w:color w:val="000000" w:themeColor="text1"/>
              </w:rPr>
            </w:pPr>
            <w:r w:rsidRPr="00F93DDF">
              <w:rPr>
                <w:rFonts w:ascii="Consolas" w:eastAsia="Consolas" w:hAnsi="Consolas" w:cs="Consolas"/>
                <w:color w:val="000000" w:themeColor="text1"/>
              </w:rPr>
              <w:t>11111</w:t>
            </w:r>
          </w:p>
        </w:tc>
        <w:tc>
          <w:tcPr>
            <w:tcW w:w="900" w:type="dxa"/>
            <w:shd w:val="clear" w:color="auto" w:fill="F2F2F2"/>
            <w:vAlign w:val="center"/>
          </w:tcPr>
          <w:p w14:paraId="52627F02" w14:textId="77777777" w:rsidR="003B7EDB" w:rsidRPr="00F93DDF" w:rsidRDefault="00332176">
            <w:pPr>
              <w:jc w:val="center"/>
              <w:rPr>
                <w:color w:val="000000" w:themeColor="text1"/>
              </w:rPr>
            </w:pPr>
            <w:r w:rsidRPr="00F93DDF">
              <w:rPr>
                <w:rFonts w:ascii="Consolas" w:eastAsia="Consolas" w:hAnsi="Consolas" w:cs="Consolas"/>
                <w:color w:val="000000" w:themeColor="text1"/>
              </w:rPr>
              <w:t>−</w:t>
            </w:r>
            <w:r w:rsidRPr="00F93DDF">
              <w:rPr>
                <w:rFonts w:ascii="Consolas" w:eastAsia="Consolas" w:hAnsi="Consolas" w:cs="Consolas"/>
                <w:color w:val="000000" w:themeColor="text1"/>
              </w:rPr>
              <w:t>ve</w:t>
            </w:r>
          </w:p>
        </w:tc>
        <w:tc>
          <w:tcPr>
            <w:tcW w:w="1900" w:type="dxa"/>
            <w:shd w:val="clear" w:color="auto" w:fill="F2F2F2"/>
            <w:vAlign w:val="center"/>
          </w:tcPr>
          <w:p w14:paraId="27AF606C" w14:textId="77777777" w:rsidR="003B7EDB" w:rsidRPr="00F93DDF" w:rsidRDefault="00332176">
            <w:pPr>
              <w:jc w:val="center"/>
              <w:rPr>
                <w:color w:val="000000" w:themeColor="text1"/>
              </w:rPr>
            </w:pPr>
            <w:r w:rsidRPr="00F93DDF">
              <w:rPr>
                <w:rFonts w:ascii="Consolas" w:eastAsia="Consolas" w:hAnsi="Consolas" w:cs="Consolas"/>
                <w:color w:val="000000" w:themeColor="text1"/>
              </w:rPr>
              <w:t>Restore, Q0=0</w:t>
            </w:r>
          </w:p>
        </w:tc>
        <w:tc>
          <w:tcPr>
            <w:tcW w:w="1100" w:type="dxa"/>
            <w:shd w:val="clear" w:color="auto" w:fill="F2F2F2"/>
            <w:vAlign w:val="center"/>
          </w:tcPr>
          <w:p w14:paraId="0E12C9E8"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00011</w:t>
            </w:r>
          </w:p>
        </w:tc>
        <w:tc>
          <w:tcPr>
            <w:tcW w:w="1000" w:type="dxa"/>
            <w:shd w:val="clear" w:color="auto" w:fill="F2F2F2"/>
            <w:vAlign w:val="center"/>
          </w:tcPr>
          <w:p w14:paraId="01D88561"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00100</w:t>
            </w:r>
          </w:p>
        </w:tc>
      </w:tr>
      <w:tr w:rsidR="003B7EDB" w:rsidRPr="00F93DDF" w14:paraId="745BB991" w14:textId="77777777">
        <w:tblPrEx>
          <w:tblCellMar>
            <w:top w:w="0" w:type="dxa"/>
            <w:bottom w:w="0" w:type="dxa"/>
          </w:tblCellMar>
        </w:tblPrEx>
        <w:tc>
          <w:tcPr>
            <w:tcW w:w="700" w:type="dxa"/>
            <w:shd w:val="clear" w:color="auto" w:fill="FFFFFF"/>
            <w:vAlign w:val="center"/>
          </w:tcPr>
          <w:p w14:paraId="05494CA0" w14:textId="77777777" w:rsidR="003B7EDB" w:rsidRPr="00F93DDF" w:rsidRDefault="00332176">
            <w:pPr>
              <w:jc w:val="center"/>
              <w:rPr>
                <w:color w:val="000000" w:themeColor="text1"/>
              </w:rPr>
            </w:pPr>
            <w:r w:rsidRPr="00F93DDF">
              <w:rPr>
                <w:rFonts w:ascii="Consolas" w:eastAsia="Consolas" w:hAnsi="Consolas" w:cs="Consolas"/>
                <w:color w:val="000000" w:themeColor="text1"/>
              </w:rPr>
              <w:t>3</w:t>
            </w:r>
          </w:p>
        </w:tc>
        <w:tc>
          <w:tcPr>
            <w:tcW w:w="2100" w:type="dxa"/>
            <w:shd w:val="clear" w:color="auto" w:fill="FFFFFF"/>
            <w:vAlign w:val="center"/>
          </w:tcPr>
          <w:p w14:paraId="680D59B5"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00110, 01000</w:t>
            </w:r>
          </w:p>
        </w:tc>
        <w:tc>
          <w:tcPr>
            <w:tcW w:w="1300" w:type="dxa"/>
            <w:shd w:val="clear" w:color="auto" w:fill="FFFFFF"/>
            <w:vAlign w:val="center"/>
          </w:tcPr>
          <w:p w14:paraId="63376ECF"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00010</w:t>
            </w:r>
          </w:p>
        </w:tc>
        <w:tc>
          <w:tcPr>
            <w:tcW w:w="900" w:type="dxa"/>
            <w:shd w:val="clear" w:color="auto" w:fill="FFFFFF"/>
            <w:vAlign w:val="center"/>
          </w:tcPr>
          <w:p w14:paraId="60A2F747" w14:textId="77777777" w:rsidR="003B7EDB" w:rsidRPr="00F93DDF" w:rsidRDefault="00332176">
            <w:pPr>
              <w:jc w:val="center"/>
              <w:rPr>
                <w:color w:val="000000" w:themeColor="text1"/>
              </w:rPr>
            </w:pPr>
            <w:r w:rsidRPr="00F93DDF">
              <w:rPr>
                <w:rFonts w:ascii="Consolas" w:eastAsia="Consolas" w:hAnsi="Consolas" w:cs="Consolas"/>
                <w:color w:val="000000" w:themeColor="text1"/>
              </w:rPr>
              <w:t>+ve</w:t>
            </w:r>
          </w:p>
        </w:tc>
        <w:tc>
          <w:tcPr>
            <w:tcW w:w="1900" w:type="dxa"/>
            <w:shd w:val="clear" w:color="auto" w:fill="FFFFFF"/>
            <w:vAlign w:val="center"/>
          </w:tcPr>
          <w:p w14:paraId="66F55733" w14:textId="77777777" w:rsidR="003B7EDB" w:rsidRPr="00F93DDF" w:rsidRDefault="00332176">
            <w:pPr>
              <w:jc w:val="center"/>
              <w:rPr>
                <w:color w:val="000000" w:themeColor="text1"/>
              </w:rPr>
            </w:pPr>
            <w:r w:rsidRPr="00F93DDF">
              <w:rPr>
                <w:rFonts w:ascii="Consolas" w:eastAsia="Consolas" w:hAnsi="Consolas" w:cs="Consolas"/>
                <w:color w:val="000000" w:themeColor="text1"/>
              </w:rPr>
              <w:t>Keep, Q0=1</w:t>
            </w:r>
          </w:p>
        </w:tc>
        <w:tc>
          <w:tcPr>
            <w:tcW w:w="1100" w:type="dxa"/>
            <w:shd w:val="clear" w:color="auto" w:fill="FFFFFF"/>
            <w:vAlign w:val="center"/>
          </w:tcPr>
          <w:p w14:paraId="6D1F3BC2"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00010</w:t>
            </w:r>
          </w:p>
        </w:tc>
        <w:tc>
          <w:tcPr>
            <w:tcW w:w="1000" w:type="dxa"/>
            <w:shd w:val="clear" w:color="auto" w:fill="FFFFFF"/>
            <w:vAlign w:val="center"/>
          </w:tcPr>
          <w:p w14:paraId="62446175" w14:textId="77777777" w:rsidR="003B7EDB" w:rsidRPr="00F93DDF" w:rsidRDefault="00332176">
            <w:pPr>
              <w:jc w:val="center"/>
              <w:rPr>
                <w:color w:val="000000" w:themeColor="text1"/>
              </w:rPr>
            </w:pPr>
            <w:r w:rsidRPr="00F93DDF">
              <w:rPr>
                <w:rFonts w:ascii="Consolas" w:eastAsia="Consolas" w:hAnsi="Consolas" w:cs="Consolas"/>
                <w:color w:val="000000" w:themeColor="text1"/>
              </w:rPr>
              <w:t>01001</w:t>
            </w:r>
          </w:p>
        </w:tc>
      </w:tr>
      <w:tr w:rsidR="003B7EDB" w:rsidRPr="00F93DDF" w14:paraId="0F1CAAEB" w14:textId="77777777">
        <w:tblPrEx>
          <w:tblCellMar>
            <w:top w:w="0" w:type="dxa"/>
            <w:bottom w:w="0" w:type="dxa"/>
          </w:tblCellMar>
        </w:tblPrEx>
        <w:tc>
          <w:tcPr>
            <w:tcW w:w="700" w:type="dxa"/>
            <w:shd w:val="clear" w:color="auto" w:fill="F2F2F2"/>
            <w:vAlign w:val="center"/>
          </w:tcPr>
          <w:p w14:paraId="7DEAD760" w14:textId="77777777" w:rsidR="003B7EDB" w:rsidRPr="00F93DDF" w:rsidRDefault="00332176">
            <w:pPr>
              <w:jc w:val="center"/>
              <w:rPr>
                <w:color w:val="000000" w:themeColor="text1"/>
              </w:rPr>
            </w:pPr>
            <w:r w:rsidRPr="00F93DDF">
              <w:rPr>
                <w:rFonts w:ascii="Consolas" w:eastAsia="Consolas" w:hAnsi="Consolas" w:cs="Consolas"/>
                <w:color w:val="000000" w:themeColor="text1"/>
              </w:rPr>
              <w:t>4</w:t>
            </w:r>
          </w:p>
        </w:tc>
        <w:tc>
          <w:tcPr>
            <w:tcW w:w="2100" w:type="dxa"/>
            <w:shd w:val="clear" w:color="auto" w:fill="F2F2F2"/>
            <w:vAlign w:val="center"/>
          </w:tcPr>
          <w:p w14:paraId="355566B3"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00100, 10010</w:t>
            </w:r>
          </w:p>
        </w:tc>
        <w:tc>
          <w:tcPr>
            <w:tcW w:w="1300" w:type="dxa"/>
            <w:shd w:val="clear" w:color="auto" w:fill="F2F2F2"/>
            <w:vAlign w:val="center"/>
          </w:tcPr>
          <w:p w14:paraId="2851BF5D"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00000</w:t>
            </w:r>
          </w:p>
        </w:tc>
        <w:tc>
          <w:tcPr>
            <w:tcW w:w="900" w:type="dxa"/>
            <w:shd w:val="clear" w:color="auto" w:fill="F2F2F2"/>
            <w:vAlign w:val="center"/>
          </w:tcPr>
          <w:p w14:paraId="6327208F" w14:textId="77777777" w:rsidR="003B7EDB" w:rsidRPr="00F93DDF" w:rsidRDefault="00332176">
            <w:pPr>
              <w:jc w:val="center"/>
              <w:rPr>
                <w:color w:val="000000" w:themeColor="text1"/>
              </w:rPr>
            </w:pPr>
            <w:r w:rsidRPr="00F93DDF">
              <w:rPr>
                <w:rFonts w:ascii="Consolas" w:eastAsia="Consolas" w:hAnsi="Consolas" w:cs="Consolas"/>
                <w:color w:val="000000" w:themeColor="text1"/>
              </w:rPr>
              <w:t>+ve</w:t>
            </w:r>
          </w:p>
        </w:tc>
        <w:tc>
          <w:tcPr>
            <w:tcW w:w="1900" w:type="dxa"/>
            <w:shd w:val="clear" w:color="auto" w:fill="F2F2F2"/>
            <w:vAlign w:val="center"/>
          </w:tcPr>
          <w:p w14:paraId="6F18FC9E" w14:textId="77777777" w:rsidR="003B7EDB" w:rsidRPr="00F93DDF" w:rsidRDefault="00332176">
            <w:pPr>
              <w:jc w:val="center"/>
              <w:rPr>
                <w:color w:val="000000" w:themeColor="text1"/>
              </w:rPr>
            </w:pPr>
            <w:r w:rsidRPr="00F93DDF">
              <w:rPr>
                <w:rFonts w:ascii="Consolas" w:eastAsia="Consolas" w:hAnsi="Consolas" w:cs="Consolas"/>
                <w:color w:val="000000" w:themeColor="text1"/>
              </w:rPr>
              <w:t>Keep, Q0=1</w:t>
            </w:r>
          </w:p>
        </w:tc>
        <w:tc>
          <w:tcPr>
            <w:tcW w:w="1100" w:type="dxa"/>
            <w:shd w:val="clear" w:color="auto" w:fill="F2F2F2"/>
            <w:vAlign w:val="center"/>
          </w:tcPr>
          <w:p w14:paraId="2CA01E1B"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00000</w:t>
            </w:r>
          </w:p>
        </w:tc>
        <w:tc>
          <w:tcPr>
            <w:tcW w:w="1000" w:type="dxa"/>
            <w:shd w:val="clear" w:color="auto" w:fill="F2F2F2"/>
            <w:vAlign w:val="center"/>
          </w:tcPr>
          <w:p w14:paraId="15AFAA15" w14:textId="77777777" w:rsidR="003B7EDB" w:rsidRPr="00F93DDF" w:rsidRDefault="00332176">
            <w:pPr>
              <w:jc w:val="center"/>
              <w:rPr>
                <w:color w:val="000000" w:themeColor="text1"/>
              </w:rPr>
            </w:pPr>
            <w:r w:rsidRPr="00F93DDF">
              <w:rPr>
                <w:rFonts w:ascii="Consolas" w:eastAsia="Consolas" w:hAnsi="Consolas" w:cs="Consolas"/>
                <w:color w:val="000000" w:themeColor="text1"/>
              </w:rPr>
              <w:t>10011</w:t>
            </w:r>
          </w:p>
        </w:tc>
      </w:tr>
      <w:tr w:rsidR="003B7EDB" w:rsidRPr="00F93DDF" w14:paraId="5E7C571D" w14:textId="77777777">
        <w:tblPrEx>
          <w:tblCellMar>
            <w:top w:w="0" w:type="dxa"/>
            <w:bottom w:w="0" w:type="dxa"/>
          </w:tblCellMar>
        </w:tblPrEx>
        <w:tc>
          <w:tcPr>
            <w:tcW w:w="700" w:type="dxa"/>
            <w:shd w:val="clear" w:color="auto" w:fill="FFFFFF"/>
            <w:vAlign w:val="center"/>
          </w:tcPr>
          <w:p w14:paraId="59D5B131" w14:textId="77777777" w:rsidR="003B7EDB" w:rsidRPr="00F93DDF" w:rsidRDefault="00332176">
            <w:pPr>
              <w:jc w:val="center"/>
              <w:rPr>
                <w:color w:val="000000" w:themeColor="text1"/>
              </w:rPr>
            </w:pPr>
            <w:r w:rsidRPr="00F93DDF">
              <w:rPr>
                <w:rFonts w:ascii="Consolas" w:eastAsia="Consolas" w:hAnsi="Consolas" w:cs="Consolas"/>
                <w:color w:val="000000" w:themeColor="text1"/>
              </w:rPr>
              <w:t>5</w:t>
            </w:r>
          </w:p>
        </w:tc>
        <w:tc>
          <w:tcPr>
            <w:tcW w:w="2100" w:type="dxa"/>
            <w:shd w:val="clear" w:color="auto" w:fill="FFFFFF"/>
            <w:vAlign w:val="center"/>
          </w:tcPr>
          <w:p w14:paraId="75FB8B00"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00001, 00110</w:t>
            </w:r>
          </w:p>
        </w:tc>
        <w:tc>
          <w:tcPr>
            <w:tcW w:w="1300" w:type="dxa"/>
            <w:shd w:val="clear" w:color="auto" w:fill="FFFFFF"/>
            <w:vAlign w:val="center"/>
          </w:tcPr>
          <w:p w14:paraId="4E1075E9" w14:textId="77777777" w:rsidR="003B7EDB" w:rsidRPr="00F93DDF" w:rsidRDefault="00332176">
            <w:pPr>
              <w:jc w:val="center"/>
              <w:rPr>
                <w:color w:val="000000" w:themeColor="text1"/>
              </w:rPr>
            </w:pPr>
            <w:r w:rsidRPr="00F93DDF">
              <w:rPr>
                <w:rFonts w:ascii="Consolas" w:eastAsia="Consolas" w:hAnsi="Consolas" w:cs="Consolas"/>
                <w:color w:val="000000" w:themeColor="text1"/>
              </w:rPr>
              <w:t>11101</w:t>
            </w:r>
          </w:p>
        </w:tc>
        <w:tc>
          <w:tcPr>
            <w:tcW w:w="900" w:type="dxa"/>
            <w:shd w:val="clear" w:color="auto" w:fill="FFFFFF"/>
            <w:vAlign w:val="center"/>
          </w:tcPr>
          <w:p w14:paraId="68884FAC" w14:textId="77777777" w:rsidR="003B7EDB" w:rsidRPr="00F93DDF" w:rsidRDefault="00332176">
            <w:pPr>
              <w:jc w:val="center"/>
              <w:rPr>
                <w:color w:val="000000" w:themeColor="text1"/>
              </w:rPr>
            </w:pPr>
            <w:r w:rsidRPr="00F93DDF">
              <w:rPr>
                <w:rFonts w:ascii="Consolas" w:eastAsia="Consolas" w:hAnsi="Consolas" w:cs="Consolas"/>
                <w:color w:val="000000" w:themeColor="text1"/>
              </w:rPr>
              <w:t>−</w:t>
            </w:r>
            <w:r w:rsidRPr="00F93DDF">
              <w:rPr>
                <w:rFonts w:ascii="Consolas" w:eastAsia="Consolas" w:hAnsi="Consolas" w:cs="Consolas"/>
                <w:color w:val="000000" w:themeColor="text1"/>
              </w:rPr>
              <w:t>ve</w:t>
            </w:r>
          </w:p>
        </w:tc>
        <w:tc>
          <w:tcPr>
            <w:tcW w:w="1900" w:type="dxa"/>
            <w:shd w:val="clear" w:color="auto" w:fill="FFFFFF"/>
            <w:vAlign w:val="center"/>
          </w:tcPr>
          <w:p w14:paraId="50656621" w14:textId="77777777" w:rsidR="003B7EDB" w:rsidRPr="00F93DDF" w:rsidRDefault="00332176">
            <w:pPr>
              <w:jc w:val="center"/>
              <w:rPr>
                <w:color w:val="000000" w:themeColor="text1"/>
              </w:rPr>
            </w:pPr>
            <w:r w:rsidRPr="00F93DDF">
              <w:rPr>
                <w:rFonts w:ascii="Consolas" w:eastAsia="Consolas" w:hAnsi="Consolas" w:cs="Consolas"/>
                <w:color w:val="000000" w:themeColor="text1"/>
              </w:rPr>
              <w:t>Restore, Q0=0</w:t>
            </w:r>
          </w:p>
        </w:tc>
        <w:tc>
          <w:tcPr>
            <w:tcW w:w="1100" w:type="dxa"/>
            <w:shd w:val="clear" w:color="auto" w:fill="FFFFFF"/>
            <w:vAlign w:val="center"/>
          </w:tcPr>
          <w:p w14:paraId="5D0BE85D"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00001</w:t>
            </w:r>
          </w:p>
        </w:tc>
        <w:tc>
          <w:tcPr>
            <w:tcW w:w="1000" w:type="dxa"/>
            <w:shd w:val="clear" w:color="auto" w:fill="FFFFFF"/>
            <w:vAlign w:val="center"/>
          </w:tcPr>
          <w:p w14:paraId="2CDE129A"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00110</w:t>
            </w:r>
          </w:p>
        </w:tc>
      </w:tr>
    </w:tbl>
    <w:p w14:paraId="6326E413"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Final: A (remainder) = 00001 = 1, Q (quotient) = 00110 = 6.</w:t>
      </w:r>
    </w:p>
    <w:p w14:paraId="6608A65C" w14:textId="77777777" w:rsidR="003B7EDB" w:rsidRPr="00F93DDF" w:rsidRDefault="00332176">
      <w:pPr>
        <w:pStyle w:val="Heading2"/>
        <w:spacing w:before="200" w:after="100"/>
        <w:rPr>
          <w:color w:val="000000" w:themeColor="text1"/>
        </w:rPr>
      </w:pPr>
      <w:r w:rsidRPr="00F93DDF">
        <w:rPr>
          <w:rFonts w:ascii="Calibri" w:eastAsia="Calibri" w:hAnsi="Calibri" w:cs="Calibri"/>
          <w:b/>
          <w:bCs/>
          <w:color w:val="000000" w:themeColor="text1"/>
          <w:sz w:val="24"/>
          <w:szCs w:val="24"/>
        </w:rPr>
        <w:t>Part B — Non-Restoring Division</w:t>
      </w:r>
    </w:p>
    <w:p w14:paraId="74E3021E"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Rule applied every cycle</w:t>
      </w:r>
    </w:p>
    <w:p w14:paraId="43D52BEA" w14:textId="77777777" w:rsidR="003B7EDB" w:rsidRPr="00F93DDF" w:rsidRDefault="00332176">
      <w:pPr>
        <w:pStyle w:val="ListParagraph"/>
        <w:numPr>
          <w:ilvl w:val="0"/>
          <w:numId w:val="1"/>
        </w:numPr>
        <w:spacing w:after="60"/>
        <w:rPr>
          <w:color w:val="000000" w:themeColor="text1"/>
        </w:rPr>
      </w:pPr>
      <w:r w:rsidRPr="00F93DDF">
        <w:rPr>
          <w:rFonts w:ascii="Calibri" w:eastAsia="Calibri" w:hAnsi="Calibri" w:cs="Calibri"/>
          <w:color w:val="000000" w:themeColor="text1"/>
          <w:sz w:val="22"/>
          <w:szCs w:val="22"/>
        </w:rPr>
        <w:t>If A ≥ 0: shift A,Q left, then A = A − M.</w:t>
      </w:r>
    </w:p>
    <w:p w14:paraId="640282F4" w14:textId="77777777" w:rsidR="003B7EDB" w:rsidRPr="00F93DDF" w:rsidRDefault="00332176">
      <w:pPr>
        <w:pStyle w:val="ListParagraph"/>
        <w:numPr>
          <w:ilvl w:val="0"/>
          <w:numId w:val="1"/>
        </w:numPr>
        <w:spacing w:after="60"/>
        <w:rPr>
          <w:color w:val="000000" w:themeColor="text1"/>
        </w:rPr>
      </w:pPr>
      <w:r w:rsidRPr="00F93DDF">
        <w:rPr>
          <w:rFonts w:ascii="Calibri" w:eastAsia="Calibri" w:hAnsi="Calibri" w:cs="Calibri"/>
          <w:color w:val="000000" w:themeColor="text1"/>
          <w:sz w:val="22"/>
          <w:szCs w:val="22"/>
        </w:rPr>
        <w:t>If A &lt; 0: shift A,Q left, then A = A + M.</w:t>
      </w:r>
    </w:p>
    <w:p w14:paraId="4F66A767" w14:textId="77777777" w:rsidR="003B7EDB" w:rsidRPr="00F93DDF" w:rsidRDefault="00332176">
      <w:pPr>
        <w:pStyle w:val="ListParagraph"/>
        <w:numPr>
          <w:ilvl w:val="0"/>
          <w:numId w:val="1"/>
        </w:numPr>
        <w:spacing w:after="60"/>
        <w:rPr>
          <w:color w:val="000000" w:themeColor="text1"/>
        </w:rPr>
      </w:pPr>
      <w:r w:rsidRPr="00F93DDF">
        <w:rPr>
          <w:rFonts w:ascii="Calibri" w:eastAsia="Calibri" w:hAnsi="Calibri" w:cs="Calibri"/>
          <w:color w:val="000000" w:themeColor="text1"/>
          <w:sz w:val="22"/>
          <w:szCs w:val="22"/>
        </w:rPr>
        <w:t>After the add/subtract: if A ≥ 0 set Q0 = 1, else set Q0 = 0 (no restoring step needed here).</w:t>
      </w:r>
    </w:p>
    <w:p w14:paraId="3030EF50" w14:textId="77777777" w:rsidR="003B7EDB" w:rsidRPr="00F93DDF" w:rsidRDefault="00332176">
      <w:pPr>
        <w:pStyle w:val="ListParagraph"/>
        <w:numPr>
          <w:ilvl w:val="0"/>
          <w:numId w:val="1"/>
        </w:numPr>
        <w:spacing w:after="60"/>
        <w:rPr>
          <w:color w:val="000000" w:themeColor="text1"/>
        </w:rPr>
      </w:pPr>
      <w:r w:rsidRPr="00F93DDF">
        <w:rPr>
          <w:rFonts w:ascii="Calibri" w:eastAsia="Calibri" w:hAnsi="Calibri" w:cs="Calibri"/>
          <w:color w:val="000000" w:themeColor="text1"/>
          <w:sz w:val="22"/>
          <w:szCs w:val="22"/>
        </w:rPr>
        <w:t>After the last iteration, if A is negative, one final correction A = A + M is done to obtain the true remainder.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1799"/>
        <w:gridCol w:w="2137"/>
        <w:gridCol w:w="1013"/>
        <w:gridCol w:w="1463"/>
        <w:gridCol w:w="1013"/>
        <w:gridCol w:w="788"/>
      </w:tblGrid>
      <w:tr w:rsidR="003B7EDB" w:rsidRPr="00F93DDF" w14:paraId="2BEAD347" w14:textId="77777777">
        <w:tblPrEx>
          <w:tblCellMar>
            <w:top w:w="0" w:type="dxa"/>
            <w:bottom w:w="0" w:type="dxa"/>
          </w:tblCellMar>
        </w:tblPrEx>
        <w:trPr>
          <w:tblHeader/>
        </w:trPr>
        <w:tc>
          <w:tcPr>
            <w:tcW w:w="700" w:type="dxa"/>
            <w:shd w:val="clear" w:color="auto" w:fill="2E5395"/>
            <w:vAlign w:val="center"/>
          </w:tcPr>
          <w:p w14:paraId="6059A22F"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Iter</w:t>
            </w:r>
          </w:p>
        </w:tc>
        <w:tc>
          <w:tcPr>
            <w:tcW w:w="1600" w:type="dxa"/>
            <w:shd w:val="clear" w:color="auto" w:fill="2E5395"/>
            <w:vAlign w:val="center"/>
          </w:tcPr>
          <w:p w14:paraId="69AFC1E8"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A before</w:t>
            </w:r>
          </w:p>
        </w:tc>
        <w:tc>
          <w:tcPr>
            <w:tcW w:w="1900" w:type="dxa"/>
            <w:shd w:val="clear" w:color="auto" w:fill="2E5395"/>
            <w:vAlign w:val="center"/>
          </w:tcPr>
          <w:p w14:paraId="16AEE382"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Shift → (</w:t>
            </w:r>
            <w:proofErr w:type="gramStart"/>
            <w:r w:rsidRPr="00F93DDF">
              <w:rPr>
                <w:rFonts w:ascii="Calibri" w:eastAsia="Calibri" w:hAnsi="Calibri" w:cs="Calibri"/>
                <w:b/>
                <w:bCs/>
                <w:color w:val="000000" w:themeColor="text1"/>
              </w:rPr>
              <w:t>A,Q</w:t>
            </w:r>
            <w:proofErr w:type="gramEnd"/>
            <w:r w:rsidRPr="00F93DDF">
              <w:rPr>
                <w:rFonts w:ascii="Calibri" w:eastAsia="Calibri" w:hAnsi="Calibri" w:cs="Calibri"/>
                <w:b/>
                <w:bCs/>
                <w:color w:val="000000" w:themeColor="text1"/>
              </w:rPr>
              <w:t>)</w:t>
            </w:r>
          </w:p>
        </w:tc>
        <w:tc>
          <w:tcPr>
            <w:tcW w:w="900" w:type="dxa"/>
            <w:shd w:val="clear" w:color="auto" w:fill="2E5395"/>
            <w:vAlign w:val="center"/>
          </w:tcPr>
          <w:p w14:paraId="4E5AC03A"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Op</w:t>
            </w:r>
          </w:p>
        </w:tc>
        <w:tc>
          <w:tcPr>
            <w:tcW w:w="1300" w:type="dxa"/>
            <w:shd w:val="clear" w:color="auto" w:fill="2E5395"/>
            <w:vAlign w:val="center"/>
          </w:tcPr>
          <w:p w14:paraId="0A8D4E49"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A after op</w:t>
            </w:r>
          </w:p>
        </w:tc>
        <w:tc>
          <w:tcPr>
            <w:tcW w:w="900" w:type="dxa"/>
            <w:shd w:val="clear" w:color="auto" w:fill="2E5395"/>
            <w:vAlign w:val="center"/>
          </w:tcPr>
          <w:p w14:paraId="6A00F87F"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Sign</w:t>
            </w:r>
          </w:p>
        </w:tc>
        <w:tc>
          <w:tcPr>
            <w:tcW w:w="700" w:type="dxa"/>
            <w:shd w:val="clear" w:color="auto" w:fill="2E5395"/>
            <w:vAlign w:val="center"/>
          </w:tcPr>
          <w:p w14:paraId="4249FFE5"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Q0</w:t>
            </w:r>
          </w:p>
        </w:tc>
      </w:tr>
      <w:tr w:rsidR="003B7EDB" w:rsidRPr="00F93DDF" w14:paraId="6CBBED4D" w14:textId="77777777">
        <w:tblPrEx>
          <w:tblCellMar>
            <w:top w:w="0" w:type="dxa"/>
            <w:bottom w:w="0" w:type="dxa"/>
          </w:tblCellMar>
        </w:tblPrEx>
        <w:tc>
          <w:tcPr>
            <w:tcW w:w="700" w:type="dxa"/>
            <w:shd w:val="clear" w:color="auto" w:fill="FFFFFF"/>
            <w:vAlign w:val="center"/>
          </w:tcPr>
          <w:p w14:paraId="6AB81186"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c>
          <w:tcPr>
            <w:tcW w:w="1600" w:type="dxa"/>
            <w:shd w:val="clear" w:color="auto" w:fill="FFFFFF"/>
            <w:vAlign w:val="center"/>
          </w:tcPr>
          <w:p w14:paraId="32852D81"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00000 (+ve)</w:t>
            </w:r>
          </w:p>
        </w:tc>
        <w:tc>
          <w:tcPr>
            <w:tcW w:w="1900" w:type="dxa"/>
            <w:shd w:val="clear" w:color="auto" w:fill="FFFFFF"/>
            <w:vAlign w:val="center"/>
          </w:tcPr>
          <w:p w14:paraId="3A2F6FF3"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00001, 10010</w:t>
            </w:r>
          </w:p>
        </w:tc>
        <w:tc>
          <w:tcPr>
            <w:tcW w:w="900" w:type="dxa"/>
            <w:shd w:val="clear" w:color="auto" w:fill="FFFFFF"/>
            <w:vAlign w:val="center"/>
          </w:tcPr>
          <w:p w14:paraId="48E69F0F" w14:textId="77777777" w:rsidR="003B7EDB" w:rsidRPr="00F93DDF" w:rsidRDefault="00332176">
            <w:pPr>
              <w:jc w:val="center"/>
              <w:rPr>
                <w:color w:val="000000" w:themeColor="text1"/>
              </w:rPr>
            </w:pPr>
            <w:r w:rsidRPr="00F93DDF">
              <w:rPr>
                <w:rFonts w:ascii="Consolas" w:eastAsia="Consolas" w:hAnsi="Consolas" w:cs="Consolas"/>
                <w:color w:val="000000" w:themeColor="text1"/>
              </w:rPr>
              <w:t>A−M</w:t>
            </w:r>
          </w:p>
        </w:tc>
        <w:tc>
          <w:tcPr>
            <w:tcW w:w="1300" w:type="dxa"/>
            <w:shd w:val="clear" w:color="auto" w:fill="FFFFFF"/>
            <w:vAlign w:val="center"/>
          </w:tcPr>
          <w:p w14:paraId="5270DDDC" w14:textId="77777777" w:rsidR="003B7EDB" w:rsidRPr="00F93DDF" w:rsidRDefault="00332176">
            <w:pPr>
              <w:jc w:val="center"/>
              <w:rPr>
                <w:color w:val="000000" w:themeColor="text1"/>
              </w:rPr>
            </w:pPr>
            <w:r w:rsidRPr="00F93DDF">
              <w:rPr>
                <w:rFonts w:ascii="Consolas" w:eastAsia="Consolas" w:hAnsi="Consolas" w:cs="Consolas"/>
                <w:color w:val="000000" w:themeColor="text1"/>
              </w:rPr>
              <w:t>11101</w:t>
            </w:r>
          </w:p>
        </w:tc>
        <w:tc>
          <w:tcPr>
            <w:tcW w:w="900" w:type="dxa"/>
            <w:shd w:val="clear" w:color="auto" w:fill="FFFFFF"/>
            <w:vAlign w:val="center"/>
          </w:tcPr>
          <w:p w14:paraId="4EFC31D7" w14:textId="77777777" w:rsidR="003B7EDB" w:rsidRPr="00F93DDF" w:rsidRDefault="00332176">
            <w:pPr>
              <w:jc w:val="center"/>
              <w:rPr>
                <w:color w:val="000000" w:themeColor="text1"/>
              </w:rPr>
            </w:pPr>
            <w:r w:rsidRPr="00F93DDF">
              <w:rPr>
                <w:rFonts w:ascii="Consolas" w:eastAsia="Consolas" w:hAnsi="Consolas" w:cs="Consolas"/>
                <w:color w:val="000000" w:themeColor="text1"/>
              </w:rPr>
              <w:t>−</w:t>
            </w:r>
            <w:r w:rsidRPr="00F93DDF">
              <w:rPr>
                <w:rFonts w:ascii="Consolas" w:eastAsia="Consolas" w:hAnsi="Consolas" w:cs="Consolas"/>
                <w:color w:val="000000" w:themeColor="text1"/>
              </w:rPr>
              <w:t>ve</w:t>
            </w:r>
          </w:p>
        </w:tc>
        <w:tc>
          <w:tcPr>
            <w:tcW w:w="700" w:type="dxa"/>
            <w:shd w:val="clear" w:color="auto" w:fill="FFFFFF"/>
            <w:vAlign w:val="center"/>
          </w:tcPr>
          <w:p w14:paraId="3C10D4AE"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r>
      <w:tr w:rsidR="003B7EDB" w:rsidRPr="00F93DDF" w14:paraId="575BB2A7" w14:textId="77777777">
        <w:tblPrEx>
          <w:tblCellMar>
            <w:top w:w="0" w:type="dxa"/>
            <w:bottom w:w="0" w:type="dxa"/>
          </w:tblCellMar>
        </w:tblPrEx>
        <w:tc>
          <w:tcPr>
            <w:tcW w:w="700" w:type="dxa"/>
            <w:shd w:val="clear" w:color="auto" w:fill="F2F2F2"/>
            <w:vAlign w:val="center"/>
          </w:tcPr>
          <w:p w14:paraId="008B97DD" w14:textId="77777777" w:rsidR="003B7EDB" w:rsidRPr="00F93DDF" w:rsidRDefault="00332176">
            <w:pPr>
              <w:jc w:val="center"/>
              <w:rPr>
                <w:color w:val="000000" w:themeColor="text1"/>
              </w:rPr>
            </w:pPr>
            <w:r w:rsidRPr="00F93DDF">
              <w:rPr>
                <w:rFonts w:ascii="Consolas" w:eastAsia="Consolas" w:hAnsi="Consolas" w:cs="Consolas"/>
                <w:color w:val="000000" w:themeColor="text1"/>
              </w:rPr>
              <w:t>2</w:t>
            </w:r>
          </w:p>
        </w:tc>
        <w:tc>
          <w:tcPr>
            <w:tcW w:w="1600" w:type="dxa"/>
            <w:shd w:val="clear" w:color="auto" w:fill="F2F2F2"/>
            <w:vAlign w:val="center"/>
          </w:tcPr>
          <w:p w14:paraId="064DBA8D" w14:textId="77777777" w:rsidR="003B7EDB" w:rsidRPr="00F93DDF" w:rsidRDefault="00332176">
            <w:pPr>
              <w:jc w:val="center"/>
              <w:rPr>
                <w:color w:val="000000" w:themeColor="text1"/>
              </w:rPr>
            </w:pPr>
            <w:r w:rsidRPr="00F93DDF">
              <w:rPr>
                <w:rFonts w:ascii="Consolas" w:eastAsia="Consolas" w:hAnsi="Consolas" w:cs="Consolas"/>
                <w:color w:val="000000" w:themeColor="text1"/>
              </w:rPr>
              <w:t>11101 (−ve)</w:t>
            </w:r>
          </w:p>
        </w:tc>
        <w:tc>
          <w:tcPr>
            <w:tcW w:w="1900" w:type="dxa"/>
            <w:shd w:val="clear" w:color="auto" w:fill="F2F2F2"/>
            <w:vAlign w:val="center"/>
          </w:tcPr>
          <w:p w14:paraId="6EFA6EB7" w14:textId="77777777" w:rsidR="003B7EDB" w:rsidRPr="00F93DDF" w:rsidRDefault="00332176">
            <w:pPr>
              <w:jc w:val="center"/>
              <w:rPr>
                <w:color w:val="000000" w:themeColor="text1"/>
              </w:rPr>
            </w:pPr>
            <w:r w:rsidRPr="00F93DDF">
              <w:rPr>
                <w:rFonts w:ascii="Consolas" w:eastAsia="Consolas" w:hAnsi="Consolas" w:cs="Consolas"/>
                <w:color w:val="000000" w:themeColor="text1"/>
              </w:rPr>
              <w:t>11011, 00100</w:t>
            </w:r>
          </w:p>
        </w:tc>
        <w:tc>
          <w:tcPr>
            <w:tcW w:w="900" w:type="dxa"/>
            <w:shd w:val="clear" w:color="auto" w:fill="F2F2F2"/>
            <w:vAlign w:val="center"/>
          </w:tcPr>
          <w:p w14:paraId="1876505C" w14:textId="77777777" w:rsidR="003B7EDB" w:rsidRPr="00F93DDF" w:rsidRDefault="00332176">
            <w:pPr>
              <w:jc w:val="center"/>
              <w:rPr>
                <w:color w:val="000000" w:themeColor="text1"/>
              </w:rPr>
            </w:pPr>
            <w:r w:rsidRPr="00F93DDF">
              <w:rPr>
                <w:rFonts w:ascii="Consolas" w:eastAsia="Consolas" w:hAnsi="Consolas" w:cs="Consolas"/>
                <w:color w:val="000000" w:themeColor="text1"/>
              </w:rPr>
              <w:t>A+M</w:t>
            </w:r>
          </w:p>
        </w:tc>
        <w:tc>
          <w:tcPr>
            <w:tcW w:w="1300" w:type="dxa"/>
            <w:shd w:val="clear" w:color="auto" w:fill="F2F2F2"/>
            <w:vAlign w:val="center"/>
          </w:tcPr>
          <w:p w14:paraId="0DF5A6FA" w14:textId="77777777" w:rsidR="003B7EDB" w:rsidRPr="00F93DDF" w:rsidRDefault="00332176">
            <w:pPr>
              <w:jc w:val="center"/>
              <w:rPr>
                <w:color w:val="000000" w:themeColor="text1"/>
              </w:rPr>
            </w:pPr>
            <w:r w:rsidRPr="00F93DDF">
              <w:rPr>
                <w:rFonts w:ascii="Consolas" w:eastAsia="Consolas" w:hAnsi="Consolas" w:cs="Consolas"/>
                <w:color w:val="000000" w:themeColor="text1"/>
              </w:rPr>
              <w:t>11111</w:t>
            </w:r>
          </w:p>
        </w:tc>
        <w:tc>
          <w:tcPr>
            <w:tcW w:w="900" w:type="dxa"/>
            <w:shd w:val="clear" w:color="auto" w:fill="F2F2F2"/>
            <w:vAlign w:val="center"/>
          </w:tcPr>
          <w:p w14:paraId="24137839" w14:textId="77777777" w:rsidR="003B7EDB" w:rsidRPr="00F93DDF" w:rsidRDefault="00332176">
            <w:pPr>
              <w:jc w:val="center"/>
              <w:rPr>
                <w:color w:val="000000" w:themeColor="text1"/>
              </w:rPr>
            </w:pPr>
            <w:r w:rsidRPr="00F93DDF">
              <w:rPr>
                <w:rFonts w:ascii="Consolas" w:eastAsia="Consolas" w:hAnsi="Consolas" w:cs="Consolas"/>
                <w:color w:val="000000" w:themeColor="text1"/>
              </w:rPr>
              <w:t>−</w:t>
            </w:r>
            <w:r w:rsidRPr="00F93DDF">
              <w:rPr>
                <w:rFonts w:ascii="Consolas" w:eastAsia="Consolas" w:hAnsi="Consolas" w:cs="Consolas"/>
                <w:color w:val="000000" w:themeColor="text1"/>
              </w:rPr>
              <w:t>ve</w:t>
            </w:r>
          </w:p>
        </w:tc>
        <w:tc>
          <w:tcPr>
            <w:tcW w:w="700" w:type="dxa"/>
            <w:shd w:val="clear" w:color="auto" w:fill="F2F2F2"/>
            <w:vAlign w:val="center"/>
          </w:tcPr>
          <w:p w14:paraId="19F7ED6A"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r>
      <w:tr w:rsidR="003B7EDB" w:rsidRPr="00F93DDF" w14:paraId="4E88F2D1" w14:textId="77777777">
        <w:tblPrEx>
          <w:tblCellMar>
            <w:top w:w="0" w:type="dxa"/>
            <w:bottom w:w="0" w:type="dxa"/>
          </w:tblCellMar>
        </w:tblPrEx>
        <w:tc>
          <w:tcPr>
            <w:tcW w:w="700" w:type="dxa"/>
            <w:shd w:val="clear" w:color="auto" w:fill="FFFFFF"/>
            <w:vAlign w:val="center"/>
          </w:tcPr>
          <w:p w14:paraId="73E1A4E1" w14:textId="77777777" w:rsidR="003B7EDB" w:rsidRPr="00F93DDF" w:rsidRDefault="00332176">
            <w:pPr>
              <w:jc w:val="center"/>
              <w:rPr>
                <w:color w:val="000000" w:themeColor="text1"/>
              </w:rPr>
            </w:pPr>
            <w:r w:rsidRPr="00F93DDF">
              <w:rPr>
                <w:rFonts w:ascii="Consolas" w:eastAsia="Consolas" w:hAnsi="Consolas" w:cs="Consolas"/>
                <w:color w:val="000000" w:themeColor="text1"/>
              </w:rPr>
              <w:t>3</w:t>
            </w:r>
          </w:p>
        </w:tc>
        <w:tc>
          <w:tcPr>
            <w:tcW w:w="1600" w:type="dxa"/>
            <w:shd w:val="clear" w:color="auto" w:fill="FFFFFF"/>
            <w:vAlign w:val="center"/>
          </w:tcPr>
          <w:p w14:paraId="327F4160" w14:textId="77777777" w:rsidR="003B7EDB" w:rsidRPr="00F93DDF" w:rsidRDefault="00332176">
            <w:pPr>
              <w:jc w:val="center"/>
              <w:rPr>
                <w:color w:val="000000" w:themeColor="text1"/>
              </w:rPr>
            </w:pPr>
            <w:r w:rsidRPr="00F93DDF">
              <w:rPr>
                <w:rFonts w:ascii="Consolas" w:eastAsia="Consolas" w:hAnsi="Consolas" w:cs="Consolas"/>
                <w:color w:val="000000" w:themeColor="text1"/>
              </w:rPr>
              <w:t>11111 (−ve)</w:t>
            </w:r>
          </w:p>
        </w:tc>
        <w:tc>
          <w:tcPr>
            <w:tcW w:w="1900" w:type="dxa"/>
            <w:shd w:val="clear" w:color="auto" w:fill="FFFFFF"/>
            <w:vAlign w:val="center"/>
          </w:tcPr>
          <w:p w14:paraId="56FBE09B" w14:textId="77777777" w:rsidR="003B7EDB" w:rsidRPr="00F93DDF" w:rsidRDefault="00332176">
            <w:pPr>
              <w:jc w:val="center"/>
              <w:rPr>
                <w:color w:val="000000" w:themeColor="text1"/>
              </w:rPr>
            </w:pPr>
            <w:r w:rsidRPr="00F93DDF">
              <w:rPr>
                <w:rFonts w:ascii="Consolas" w:eastAsia="Consolas" w:hAnsi="Consolas" w:cs="Consolas"/>
                <w:color w:val="000000" w:themeColor="text1"/>
              </w:rPr>
              <w:t>11110, 01000</w:t>
            </w:r>
          </w:p>
        </w:tc>
        <w:tc>
          <w:tcPr>
            <w:tcW w:w="900" w:type="dxa"/>
            <w:shd w:val="clear" w:color="auto" w:fill="FFFFFF"/>
            <w:vAlign w:val="center"/>
          </w:tcPr>
          <w:p w14:paraId="17E48742" w14:textId="77777777" w:rsidR="003B7EDB" w:rsidRPr="00F93DDF" w:rsidRDefault="00332176">
            <w:pPr>
              <w:jc w:val="center"/>
              <w:rPr>
                <w:color w:val="000000" w:themeColor="text1"/>
              </w:rPr>
            </w:pPr>
            <w:r w:rsidRPr="00F93DDF">
              <w:rPr>
                <w:rFonts w:ascii="Consolas" w:eastAsia="Consolas" w:hAnsi="Consolas" w:cs="Consolas"/>
                <w:color w:val="000000" w:themeColor="text1"/>
              </w:rPr>
              <w:t>A+M</w:t>
            </w:r>
          </w:p>
        </w:tc>
        <w:tc>
          <w:tcPr>
            <w:tcW w:w="1300" w:type="dxa"/>
            <w:shd w:val="clear" w:color="auto" w:fill="FFFFFF"/>
            <w:vAlign w:val="center"/>
          </w:tcPr>
          <w:p w14:paraId="3525A680"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00010</w:t>
            </w:r>
          </w:p>
        </w:tc>
        <w:tc>
          <w:tcPr>
            <w:tcW w:w="900" w:type="dxa"/>
            <w:shd w:val="clear" w:color="auto" w:fill="FFFFFF"/>
            <w:vAlign w:val="center"/>
          </w:tcPr>
          <w:p w14:paraId="007146D5" w14:textId="77777777" w:rsidR="003B7EDB" w:rsidRPr="00F93DDF" w:rsidRDefault="00332176">
            <w:pPr>
              <w:jc w:val="center"/>
              <w:rPr>
                <w:color w:val="000000" w:themeColor="text1"/>
              </w:rPr>
            </w:pPr>
            <w:r w:rsidRPr="00F93DDF">
              <w:rPr>
                <w:rFonts w:ascii="Consolas" w:eastAsia="Consolas" w:hAnsi="Consolas" w:cs="Consolas"/>
                <w:color w:val="000000" w:themeColor="text1"/>
              </w:rPr>
              <w:t>+ve</w:t>
            </w:r>
          </w:p>
        </w:tc>
        <w:tc>
          <w:tcPr>
            <w:tcW w:w="700" w:type="dxa"/>
            <w:shd w:val="clear" w:color="auto" w:fill="FFFFFF"/>
            <w:vAlign w:val="center"/>
          </w:tcPr>
          <w:p w14:paraId="14B7140D"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r>
      <w:tr w:rsidR="003B7EDB" w:rsidRPr="00F93DDF" w14:paraId="61A7EC86" w14:textId="77777777">
        <w:tblPrEx>
          <w:tblCellMar>
            <w:top w:w="0" w:type="dxa"/>
            <w:bottom w:w="0" w:type="dxa"/>
          </w:tblCellMar>
        </w:tblPrEx>
        <w:tc>
          <w:tcPr>
            <w:tcW w:w="700" w:type="dxa"/>
            <w:shd w:val="clear" w:color="auto" w:fill="F2F2F2"/>
            <w:vAlign w:val="center"/>
          </w:tcPr>
          <w:p w14:paraId="76D814D3" w14:textId="77777777" w:rsidR="003B7EDB" w:rsidRPr="00F93DDF" w:rsidRDefault="00332176">
            <w:pPr>
              <w:jc w:val="center"/>
              <w:rPr>
                <w:color w:val="000000" w:themeColor="text1"/>
              </w:rPr>
            </w:pPr>
            <w:r w:rsidRPr="00F93DDF">
              <w:rPr>
                <w:rFonts w:ascii="Consolas" w:eastAsia="Consolas" w:hAnsi="Consolas" w:cs="Consolas"/>
                <w:color w:val="000000" w:themeColor="text1"/>
              </w:rPr>
              <w:t>4</w:t>
            </w:r>
          </w:p>
        </w:tc>
        <w:tc>
          <w:tcPr>
            <w:tcW w:w="1600" w:type="dxa"/>
            <w:shd w:val="clear" w:color="auto" w:fill="F2F2F2"/>
            <w:vAlign w:val="center"/>
          </w:tcPr>
          <w:p w14:paraId="5AA3E387"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00010 (+ve)</w:t>
            </w:r>
          </w:p>
        </w:tc>
        <w:tc>
          <w:tcPr>
            <w:tcW w:w="1900" w:type="dxa"/>
            <w:shd w:val="clear" w:color="auto" w:fill="F2F2F2"/>
            <w:vAlign w:val="center"/>
          </w:tcPr>
          <w:p w14:paraId="5C5C9C11"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00100, 10010</w:t>
            </w:r>
          </w:p>
        </w:tc>
        <w:tc>
          <w:tcPr>
            <w:tcW w:w="900" w:type="dxa"/>
            <w:shd w:val="clear" w:color="auto" w:fill="F2F2F2"/>
            <w:vAlign w:val="center"/>
          </w:tcPr>
          <w:p w14:paraId="67DC12D6" w14:textId="77777777" w:rsidR="003B7EDB" w:rsidRPr="00F93DDF" w:rsidRDefault="00332176">
            <w:pPr>
              <w:jc w:val="center"/>
              <w:rPr>
                <w:color w:val="000000" w:themeColor="text1"/>
              </w:rPr>
            </w:pPr>
            <w:r w:rsidRPr="00F93DDF">
              <w:rPr>
                <w:rFonts w:ascii="Consolas" w:eastAsia="Consolas" w:hAnsi="Consolas" w:cs="Consolas"/>
                <w:color w:val="000000" w:themeColor="text1"/>
              </w:rPr>
              <w:t>A−M</w:t>
            </w:r>
          </w:p>
        </w:tc>
        <w:tc>
          <w:tcPr>
            <w:tcW w:w="1300" w:type="dxa"/>
            <w:shd w:val="clear" w:color="auto" w:fill="F2F2F2"/>
            <w:vAlign w:val="center"/>
          </w:tcPr>
          <w:p w14:paraId="00CB93B5"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00000</w:t>
            </w:r>
          </w:p>
        </w:tc>
        <w:tc>
          <w:tcPr>
            <w:tcW w:w="900" w:type="dxa"/>
            <w:shd w:val="clear" w:color="auto" w:fill="F2F2F2"/>
            <w:vAlign w:val="center"/>
          </w:tcPr>
          <w:p w14:paraId="1CEE32D0" w14:textId="77777777" w:rsidR="003B7EDB" w:rsidRPr="00F93DDF" w:rsidRDefault="00332176">
            <w:pPr>
              <w:jc w:val="center"/>
              <w:rPr>
                <w:color w:val="000000" w:themeColor="text1"/>
              </w:rPr>
            </w:pPr>
            <w:r w:rsidRPr="00F93DDF">
              <w:rPr>
                <w:rFonts w:ascii="Consolas" w:eastAsia="Consolas" w:hAnsi="Consolas" w:cs="Consolas"/>
                <w:color w:val="000000" w:themeColor="text1"/>
              </w:rPr>
              <w:t>+ve</w:t>
            </w:r>
          </w:p>
        </w:tc>
        <w:tc>
          <w:tcPr>
            <w:tcW w:w="700" w:type="dxa"/>
            <w:shd w:val="clear" w:color="auto" w:fill="F2F2F2"/>
            <w:vAlign w:val="center"/>
          </w:tcPr>
          <w:p w14:paraId="792027E8" w14:textId="77777777" w:rsidR="003B7EDB" w:rsidRPr="00F93DDF" w:rsidRDefault="00332176">
            <w:pPr>
              <w:jc w:val="center"/>
              <w:rPr>
                <w:color w:val="000000" w:themeColor="text1"/>
              </w:rPr>
            </w:pPr>
            <w:r w:rsidRPr="00F93DDF">
              <w:rPr>
                <w:rFonts w:ascii="Consolas" w:eastAsia="Consolas" w:hAnsi="Consolas" w:cs="Consolas"/>
                <w:color w:val="000000" w:themeColor="text1"/>
              </w:rPr>
              <w:t>1</w:t>
            </w:r>
          </w:p>
        </w:tc>
      </w:tr>
      <w:tr w:rsidR="003B7EDB" w:rsidRPr="00F93DDF" w14:paraId="66E9A923" w14:textId="77777777">
        <w:tblPrEx>
          <w:tblCellMar>
            <w:top w:w="0" w:type="dxa"/>
            <w:bottom w:w="0" w:type="dxa"/>
          </w:tblCellMar>
        </w:tblPrEx>
        <w:tc>
          <w:tcPr>
            <w:tcW w:w="700" w:type="dxa"/>
            <w:shd w:val="clear" w:color="auto" w:fill="FFFFFF"/>
            <w:vAlign w:val="center"/>
          </w:tcPr>
          <w:p w14:paraId="0229AEDE" w14:textId="77777777" w:rsidR="003B7EDB" w:rsidRPr="00F93DDF" w:rsidRDefault="00332176">
            <w:pPr>
              <w:jc w:val="center"/>
              <w:rPr>
                <w:color w:val="000000" w:themeColor="text1"/>
              </w:rPr>
            </w:pPr>
            <w:r w:rsidRPr="00F93DDF">
              <w:rPr>
                <w:rFonts w:ascii="Consolas" w:eastAsia="Consolas" w:hAnsi="Consolas" w:cs="Consolas"/>
                <w:color w:val="000000" w:themeColor="text1"/>
              </w:rPr>
              <w:t>5</w:t>
            </w:r>
          </w:p>
        </w:tc>
        <w:tc>
          <w:tcPr>
            <w:tcW w:w="1600" w:type="dxa"/>
            <w:shd w:val="clear" w:color="auto" w:fill="FFFFFF"/>
            <w:vAlign w:val="center"/>
          </w:tcPr>
          <w:p w14:paraId="14263A7E"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00000 (+ve)</w:t>
            </w:r>
          </w:p>
        </w:tc>
        <w:tc>
          <w:tcPr>
            <w:tcW w:w="1900" w:type="dxa"/>
            <w:shd w:val="clear" w:color="auto" w:fill="FFFFFF"/>
            <w:vAlign w:val="center"/>
          </w:tcPr>
          <w:p w14:paraId="199E9DF7" w14:textId="77777777" w:rsidR="003B7EDB" w:rsidRPr="00F93DDF" w:rsidRDefault="00332176">
            <w:pPr>
              <w:jc w:val="center"/>
              <w:rPr>
                <w:color w:val="000000" w:themeColor="text1"/>
              </w:rPr>
            </w:pPr>
            <w:r w:rsidRPr="00F93DDF">
              <w:rPr>
                <w:rFonts w:ascii="Consolas" w:eastAsia="Consolas" w:hAnsi="Consolas" w:cs="Consolas"/>
                <w:color w:val="000000" w:themeColor="text1"/>
              </w:rPr>
              <w:t>00001, 00110</w:t>
            </w:r>
          </w:p>
        </w:tc>
        <w:tc>
          <w:tcPr>
            <w:tcW w:w="900" w:type="dxa"/>
            <w:shd w:val="clear" w:color="auto" w:fill="FFFFFF"/>
            <w:vAlign w:val="center"/>
          </w:tcPr>
          <w:p w14:paraId="751EBAF5" w14:textId="77777777" w:rsidR="003B7EDB" w:rsidRPr="00F93DDF" w:rsidRDefault="00332176">
            <w:pPr>
              <w:jc w:val="center"/>
              <w:rPr>
                <w:color w:val="000000" w:themeColor="text1"/>
              </w:rPr>
            </w:pPr>
            <w:r w:rsidRPr="00F93DDF">
              <w:rPr>
                <w:rFonts w:ascii="Consolas" w:eastAsia="Consolas" w:hAnsi="Consolas" w:cs="Consolas"/>
                <w:color w:val="000000" w:themeColor="text1"/>
              </w:rPr>
              <w:t>A−M</w:t>
            </w:r>
          </w:p>
        </w:tc>
        <w:tc>
          <w:tcPr>
            <w:tcW w:w="1300" w:type="dxa"/>
            <w:shd w:val="clear" w:color="auto" w:fill="FFFFFF"/>
            <w:vAlign w:val="center"/>
          </w:tcPr>
          <w:p w14:paraId="36F74BFB" w14:textId="77777777" w:rsidR="003B7EDB" w:rsidRPr="00F93DDF" w:rsidRDefault="00332176">
            <w:pPr>
              <w:jc w:val="center"/>
              <w:rPr>
                <w:color w:val="000000" w:themeColor="text1"/>
              </w:rPr>
            </w:pPr>
            <w:r w:rsidRPr="00F93DDF">
              <w:rPr>
                <w:rFonts w:ascii="Consolas" w:eastAsia="Consolas" w:hAnsi="Consolas" w:cs="Consolas"/>
                <w:color w:val="000000" w:themeColor="text1"/>
              </w:rPr>
              <w:t>11101</w:t>
            </w:r>
          </w:p>
        </w:tc>
        <w:tc>
          <w:tcPr>
            <w:tcW w:w="900" w:type="dxa"/>
            <w:shd w:val="clear" w:color="auto" w:fill="FFFFFF"/>
            <w:vAlign w:val="center"/>
          </w:tcPr>
          <w:p w14:paraId="482AA324" w14:textId="77777777" w:rsidR="003B7EDB" w:rsidRPr="00F93DDF" w:rsidRDefault="00332176">
            <w:pPr>
              <w:jc w:val="center"/>
              <w:rPr>
                <w:color w:val="000000" w:themeColor="text1"/>
              </w:rPr>
            </w:pPr>
            <w:r w:rsidRPr="00F93DDF">
              <w:rPr>
                <w:rFonts w:ascii="Consolas" w:eastAsia="Consolas" w:hAnsi="Consolas" w:cs="Consolas"/>
                <w:color w:val="000000" w:themeColor="text1"/>
              </w:rPr>
              <w:t>−</w:t>
            </w:r>
            <w:r w:rsidRPr="00F93DDF">
              <w:rPr>
                <w:rFonts w:ascii="Consolas" w:eastAsia="Consolas" w:hAnsi="Consolas" w:cs="Consolas"/>
                <w:color w:val="000000" w:themeColor="text1"/>
              </w:rPr>
              <w:t>ve</w:t>
            </w:r>
          </w:p>
        </w:tc>
        <w:tc>
          <w:tcPr>
            <w:tcW w:w="700" w:type="dxa"/>
            <w:shd w:val="clear" w:color="auto" w:fill="FFFFFF"/>
            <w:vAlign w:val="center"/>
          </w:tcPr>
          <w:p w14:paraId="26C17672" w14:textId="77777777" w:rsidR="003B7EDB" w:rsidRPr="00F93DDF" w:rsidRDefault="00332176">
            <w:pPr>
              <w:jc w:val="center"/>
              <w:rPr>
                <w:color w:val="000000" w:themeColor="text1"/>
              </w:rPr>
            </w:pPr>
            <w:r w:rsidRPr="00F93DDF">
              <w:rPr>
                <w:rFonts w:ascii="Consolas" w:eastAsia="Consolas" w:hAnsi="Consolas" w:cs="Consolas"/>
                <w:color w:val="000000" w:themeColor="text1"/>
              </w:rPr>
              <w:t>0</w:t>
            </w:r>
          </w:p>
        </w:tc>
      </w:tr>
    </w:tbl>
    <w:p w14:paraId="2D0A869F"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A ends negative (11101), so a final correction is applied: A = 11101 + 00100 (M) = 00001 = 1 (remainder). Quotient Q = 00110 = 6 (unchanged by the correction).</w:t>
      </w:r>
    </w:p>
    <w:p w14:paraId="07DB529D"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Both methods agree</w:t>
      </w:r>
    </w:p>
    <w:p w14:paraId="03FD0424"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Quotient = 00110 = 6, Remainder = 00001 = 1.  Check: 4 × 6 = 24, 25 − 24 = 1 ✔</w:t>
      </w:r>
    </w:p>
    <w:p w14:paraId="1C9487E9"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0"/>
        <w:gridCol w:w="3290"/>
        <w:gridCol w:w="3490"/>
      </w:tblGrid>
      <w:tr w:rsidR="003B7EDB" w:rsidRPr="00F93DDF" w14:paraId="47F407C0" w14:textId="77777777">
        <w:tblPrEx>
          <w:tblCellMar>
            <w:top w:w="0" w:type="dxa"/>
            <w:bottom w:w="0" w:type="dxa"/>
          </w:tblCellMar>
        </w:tblPrEx>
        <w:trPr>
          <w:tblHeader/>
        </w:trPr>
        <w:tc>
          <w:tcPr>
            <w:tcW w:w="2200" w:type="dxa"/>
            <w:shd w:val="clear" w:color="auto" w:fill="2E5395"/>
            <w:vAlign w:val="center"/>
          </w:tcPr>
          <w:p w14:paraId="092EBD48"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Criterion</w:t>
            </w:r>
          </w:p>
        </w:tc>
        <w:tc>
          <w:tcPr>
            <w:tcW w:w="3300" w:type="dxa"/>
            <w:shd w:val="clear" w:color="auto" w:fill="2E5395"/>
            <w:vAlign w:val="center"/>
          </w:tcPr>
          <w:p w14:paraId="61201925"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Restoring Division</w:t>
            </w:r>
          </w:p>
        </w:tc>
        <w:tc>
          <w:tcPr>
            <w:tcW w:w="3500" w:type="dxa"/>
            <w:shd w:val="clear" w:color="auto" w:fill="2E5395"/>
            <w:vAlign w:val="center"/>
          </w:tcPr>
          <w:p w14:paraId="27717DCE" w14:textId="77777777" w:rsidR="003B7EDB" w:rsidRPr="00F93DDF" w:rsidRDefault="00332176">
            <w:pPr>
              <w:jc w:val="center"/>
              <w:rPr>
                <w:color w:val="000000" w:themeColor="text1"/>
              </w:rPr>
            </w:pPr>
            <w:r w:rsidRPr="00F93DDF">
              <w:rPr>
                <w:rFonts w:ascii="Calibri" w:eastAsia="Calibri" w:hAnsi="Calibri" w:cs="Calibri"/>
                <w:b/>
                <w:bCs/>
                <w:color w:val="000000" w:themeColor="text1"/>
              </w:rPr>
              <w:t>Non-Restoring Division</w:t>
            </w:r>
          </w:p>
        </w:tc>
      </w:tr>
      <w:tr w:rsidR="003B7EDB" w:rsidRPr="00F93DDF" w14:paraId="66F03222" w14:textId="77777777">
        <w:tblPrEx>
          <w:tblCellMar>
            <w:top w:w="0" w:type="dxa"/>
            <w:bottom w:w="0" w:type="dxa"/>
          </w:tblCellMar>
        </w:tblPrEx>
        <w:tc>
          <w:tcPr>
            <w:tcW w:w="2200" w:type="dxa"/>
            <w:shd w:val="clear" w:color="auto" w:fill="FFFFFF"/>
            <w:vAlign w:val="center"/>
          </w:tcPr>
          <w:p w14:paraId="77DA2843" w14:textId="77777777" w:rsidR="003B7EDB" w:rsidRPr="00F93DDF" w:rsidRDefault="00332176">
            <w:pPr>
              <w:jc w:val="center"/>
              <w:rPr>
                <w:color w:val="000000" w:themeColor="text1"/>
              </w:rPr>
            </w:pPr>
            <w:r w:rsidRPr="00F93DDF">
              <w:rPr>
                <w:rFonts w:ascii="Consolas" w:eastAsia="Consolas" w:hAnsi="Consolas" w:cs="Consolas"/>
                <w:color w:val="000000" w:themeColor="text1"/>
              </w:rPr>
              <w:t>Operations/iteration</w:t>
            </w:r>
          </w:p>
        </w:tc>
        <w:tc>
          <w:tcPr>
            <w:tcW w:w="3300" w:type="dxa"/>
            <w:shd w:val="clear" w:color="auto" w:fill="FFFFFF"/>
            <w:vAlign w:val="center"/>
          </w:tcPr>
          <w:p w14:paraId="0747988A" w14:textId="77777777" w:rsidR="003B7EDB" w:rsidRPr="00F93DDF" w:rsidRDefault="00332176">
            <w:pPr>
              <w:jc w:val="center"/>
              <w:rPr>
                <w:color w:val="000000" w:themeColor="text1"/>
              </w:rPr>
            </w:pPr>
            <w:r w:rsidRPr="00F93DDF">
              <w:rPr>
                <w:rFonts w:ascii="Consolas" w:eastAsia="Consolas" w:hAnsi="Consolas" w:cs="Consolas"/>
                <w:color w:val="000000" w:themeColor="text1"/>
              </w:rPr>
              <w:t>Subtract, and possibly an extra restoring add</w:t>
            </w:r>
          </w:p>
        </w:tc>
        <w:tc>
          <w:tcPr>
            <w:tcW w:w="3500" w:type="dxa"/>
            <w:shd w:val="clear" w:color="auto" w:fill="FFFFFF"/>
            <w:vAlign w:val="center"/>
          </w:tcPr>
          <w:p w14:paraId="60B3A5E5" w14:textId="77777777" w:rsidR="003B7EDB" w:rsidRPr="00F93DDF" w:rsidRDefault="00332176">
            <w:pPr>
              <w:jc w:val="center"/>
              <w:rPr>
                <w:color w:val="000000" w:themeColor="text1"/>
              </w:rPr>
            </w:pPr>
            <w:r w:rsidRPr="00F93DDF">
              <w:rPr>
                <w:rFonts w:ascii="Consolas" w:eastAsia="Consolas" w:hAnsi="Consolas" w:cs="Consolas"/>
                <w:color w:val="000000" w:themeColor="text1"/>
              </w:rPr>
              <w:t>Single add OR subtract only</w:t>
            </w:r>
          </w:p>
        </w:tc>
      </w:tr>
      <w:tr w:rsidR="003B7EDB" w:rsidRPr="00F93DDF" w14:paraId="2DFA9716" w14:textId="77777777">
        <w:tblPrEx>
          <w:tblCellMar>
            <w:top w:w="0" w:type="dxa"/>
            <w:bottom w:w="0" w:type="dxa"/>
          </w:tblCellMar>
        </w:tblPrEx>
        <w:tc>
          <w:tcPr>
            <w:tcW w:w="2200" w:type="dxa"/>
            <w:shd w:val="clear" w:color="auto" w:fill="F2F2F2"/>
            <w:vAlign w:val="center"/>
          </w:tcPr>
          <w:p w14:paraId="27C02A6E" w14:textId="77777777" w:rsidR="003B7EDB" w:rsidRPr="00F93DDF" w:rsidRDefault="00332176">
            <w:pPr>
              <w:jc w:val="center"/>
              <w:rPr>
                <w:color w:val="000000" w:themeColor="text1"/>
              </w:rPr>
            </w:pPr>
            <w:r w:rsidRPr="00F93DDF">
              <w:rPr>
                <w:rFonts w:ascii="Consolas" w:eastAsia="Consolas" w:hAnsi="Consolas" w:cs="Consolas"/>
                <w:color w:val="000000" w:themeColor="text1"/>
              </w:rPr>
              <w:t>Execution time</w:t>
            </w:r>
          </w:p>
        </w:tc>
        <w:tc>
          <w:tcPr>
            <w:tcW w:w="3300" w:type="dxa"/>
            <w:shd w:val="clear" w:color="auto" w:fill="F2F2F2"/>
            <w:vAlign w:val="center"/>
          </w:tcPr>
          <w:p w14:paraId="12287CE7" w14:textId="77777777" w:rsidR="003B7EDB" w:rsidRPr="00F93DDF" w:rsidRDefault="00332176">
            <w:pPr>
              <w:jc w:val="center"/>
              <w:rPr>
                <w:color w:val="000000" w:themeColor="text1"/>
              </w:rPr>
            </w:pPr>
            <w:r w:rsidRPr="00F93DDF">
              <w:rPr>
                <w:rFonts w:ascii="Consolas" w:eastAsia="Consolas" w:hAnsi="Consolas" w:cs="Consolas"/>
                <w:color w:val="000000" w:themeColor="text1"/>
              </w:rPr>
              <w:t>Slower — restore step adds extra cycles</w:t>
            </w:r>
          </w:p>
        </w:tc>
        <w:tc>
          <w:tcPr>
            <w:tcW w:w="3500" w:type="dxa"/>
            <w:shd w:val="clear" w:color="auto" w:fill="F2F2F2"/>
            <w:vAlign w:val="center"/>
          </w:tcPr>
          <w:p w14:paraId="364C7393" w14:textId="77777777" w:rsidR="003B7EDB" w:rsidRPr="00F93DDF" w:rsidRDefault="00332176">
            <w:pPr>
              <w:jc w:val="center"/>
              <w:rPr>
                <w:color w:val="000000" w:themeColor="text1"/>
              </w:rPr>
            </w:pPr>
            <w:r w:rsidRPr="00F93DDF">
              <w:rPr>
                <w:rFonts w:ascii="Consolas" w:eastAsia="Consolas" w:hAnsi="Consolas" w:cs="Consolas"/>
                <w:color w:val="000000" w:themeColor="text1"/>
              </w:rPr>
              <w:t>Faster — no restore step per iteration</w:t>
            </w:r>
          </w:p>
        </w:tc>
      </w:tr>
      <w:tr w:rsidR="003B7EDB" w:rsidRPr="00F93DDF" w14:paraId="0C87FF52" w14:textId="77777777">
        <w:tblPrEx>
          <w:tblCellMar>
            <w:top w:w="0" w:type="dxa"/>
            <w:bottom w:w="0" w:type="dxa"/>
          </w:tblCellMar>
        </w:tblPrEx>
        <w:tc>
          <w:tcPr>
            <w:tcW w:w="2200" w:type="dxa"/>
            <w:shd w:val="clear" w:color="auto" w:fill="FFFFFF"/>
            <w:vAlign w:val="center"/>
          </w:tcPr>
          <w:p w14:paraId="0182E1D1" w14:textId="77777777" w:rsidR="003B7EDB" w:rsidRPr="00F93DDF" w:rsidRDefault="00332176">
            <w:pPr>
              <w:jc w:val="center"/>
              <w:rPr>
                <w:color w:val="000000" w:themeColor="text1"/>
              </w:rPr>
            </w:pPr>
            <w:r w:rsidRPr="00F93DDF">
              <w:rPr>
                <w:rFonts w:ascii="Consolas" w:eastAsia="Consolas" w:hAnsi="Consolas" w:cs="Consolas"/>
                <w:color w:val="000000" w:themeColor="text1"/>
              </w:rPr>
              <w:t>Hardware complexity</w:t>
            </w:r>
          </w:p>
        </w:tc>
        <w:tc>
          <w:tcPr>
            <w:tcW w:w="3300" w:type="dxa"/>
            <w:shd w:val="clear" w:color="auto" w:fill="FFFFFF"/>
            <w:vAlign w:val="center"/>
          </w:tcPr>
          <w:p w14:paraId="151DB298" w14:textId="77777777" w:rsidR="003B7EDB" w:rsidRPr="00F93DDF" w:rsidRDefault="00332176">
            <w:pPr>
              <w:jc w:val="center"/>
              <w:rPr>
                <w:color w:val="000000" w:themeColor="text1"/>
              </w:rPr>
            </w:pPr>
            <w:r w:rsidRPr="00F93DDF">
              <w:rPr>
                <w:rFonts w:ascii="Consolas" w:eastAsia="Consolas" w:hAnsi="Consolas" w:cs="Consolas"/>
                <w:color w:val="000000" w:themeColor="text1"/>
              </w:rPr>
              <w:t>Simpler control logic</w:t>
            </w:r>
          </w:p>
        </w:tc>
        <w:tc>
          <w:tcPr>
            <w:tcW w:w="3500" w:type="dxa"/>
            <w:shd w:val="clear" w:color="auto" w:fill="FFFFFF"/>
            <w:vAlign w:val="center"/>
          </w:tcPr>
          <w:p w14:paraId="2F593661" w14:textId="77777777" w:rsidR="003B7EDB" w:rsidRPr="00F93DDF" w:rsidRDefault="00332176">
            <w:pPr>
              <w:jc w:val="center"/>
              <w:rPr>
                <w:color w:val="000000" w:themeColor="text1"/>
              </w:rPr>
            </w:pPr>
            <w:r w:rsidRPr="00F93DDF">
              <w:rPr>
                <w:rFonts w:ascii="Consolas" w:eastAsia="Consolas" w:hAnsi="Consolas" w:cs="Consolas"/>
                <w:color w:val="000000" w:themeColor="text1"/>
              </w:rPr>
              <w:t>Slightly more complex control (tracks sign)</w:t>
            </w:r>
          </w:p>
        </w:tc>
      </w:tr>
      <w:tr w:rsidR="003B7EDB" w:rsidRPr="00F93DDF" w14:paraId="048706EC" w14:textId="77777777">
        <w:tblPrEx>
          <w:tblCellMar>
            <w:top w:w="0" w:type="dxa"/>
            <w:bottom w:w="0" w:type="dxa"/>
          </w:tblCellMar>
        </w:tblPrEx>
        <w:tc>
          <w:tcPr>
            <w:tcW w:w="2200" w:type="dxa"/>
            <w:shd w:val="clear" w:color="auto" w:fill="F2F2F2"/>
            <w:vAlign w:val="center"/>
          </w:tcPr>
          <w:p w14:paraId="585AA0FA" w14:textId="77777777" w:rsidR="003B7EDB" w:rsidRPr="00F93DDF" w:rsidRDefault="00332176">
            <w:pPr>
              <w:jc w:val="center"/>
              <w:rPr>
                <w:color w:val="000000" w:themeColor="text1"/>
              </w:rPr>
            </w:pPr>
            <w:r w:rsidRPr="00F93DDF">
              <w:rPr>
                <w:rFonts w:ascii="Consolas" w:eastAsia="Consolas" w:hAnsi="Consolas" w:cs="Consolas"/>
                <w:color w:val="000000" w:themeColor="text1"/>
              </w:rPr>
              <w:t>Efficiency</w:t>
            </w:r>
          </w:p>
        </w:tc>
        <w:tc>
          <w:tcPr>
            <w:tcW w:w="3300" w:type="dxa"/>
            <w:shd w:val="clear" w:color="auto" w:fill="F2F2F2"/>
            <w:vAlign w:val="center"/>
          </w:tcPr>
          <w:p w14:paraId="27DE7126" w14:textId="77777777" w:rsidR="003B7EDB" w:rsidRPr="00F93DDF" w:rsidRDefault="00332176">
            <w:pPr>
              <w:jc w:val="center"/>
              <w:rPr>
                <w:color w:val="000000" w:themeColor="text1"/>
              </w:rPr>
            </w:pPr>
            <w:r w:rsidRPr="00F93DDF">
              <w:rPr>
                <w:rFonts w:ascii="Consolas" w:eastAsia="Consolas" w:hAnsi="Consolas" w:cs="Consolas"/>
                <w:color w:val="000000" w:themeColor="text1"/>
              </w:rPr>
              <w:t>Lower, due to wasted restore operations</w:t>
            </w:r>
          </w:p>
        </w:tc>
        <w:tc>
          <w:tcPr>
            <w:tcW w:w="3500" w:type="dxa"/>
            <w:shd w:val="clear" w:color="auto" w:fill="F2F2F2"/>
            <w:vAlign w:val="center"/>
          </w:tcPr>
          <w:p w14:paraId="1BA78431" w14:textId="77777777" w:rsidR="003B7EDB" w:rsidRPr="00F93DDF" w:rsidRDefault="00332176">
            <w:pPr>
              <w:jc w:val="center"/>
              <w:rPr>
                <w:color w:val="000000" w:themeColor="text1"/>
              </w:rPr>
            </w:pPr>
            <w:r w:rsidRPr="00F93DDF">
              <w:rPr>
                <w:rFonts w:ascii="Consolas" w:eastAsia="Consolas" w:hAnsi="Consolas" w:cs="Consolas"/>
                <w:color w:val="000000" w:themeColor="text1"/>
              </w:rPr>
              <w:t>Higher — avoided operations reduce total additions</w:t>
            </w:r>
          </w:p>
        </w:tc>
      </w:tr>
    </w:tbl>
    <w:p w14:paraId="57519777" w14:textId="77777777" w:rsidR="003B7EDB" w:rsidRPr="00F93DDF" w:rsidRDefault="00332176">
      <w:pPr>
        <w:pStyle w:val="Heading1"/>
        <w:spacing w:before="300" w:after="150"/>
        <w:rPr>
          <w:color w:val="000000" w:themeColor="text1"/>
        </w:rPr>
      </w:pPr>
      <w:r w:rsidRPr="00F93DDF">
        <w:rPr>
          <w:rFonts w:ascii="Calibri" w:eastAsia="Calibri" w:hAnsi="Calibri" w:cs="Calibri"/>
          <w:b/>
          <w:bCs/>
          <w:color w:val="000000" w:themeColor="text1"/>
          <w:sz w:val="28"/>
          <w:szCs w:val="28"/>
        </w:rPr>
        <w:t>Question 5: IEEE 754 Representation and Floating-Point Addition</w:t>
      </w:r>
    </w:p>
    <w:p w14:paraId="702CA4AB"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Step 1: Convert +26.75 to binary and normalize</w:t>
      </w:r>
    </w:p>
    <w:p w14:paraId="7BB6184C"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26 = 11010,   0.75 = 0.11   →   26.75 = 11010.11</w:t>
      </w:r>
    </w:p>
    <w:p w14:paraId="13CF1645"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Normalized form: 1.101011 × 2^4   (sign = 0, exponent = 4)</w:t>
      </w:r>
    </w:p>
    <w:p w14:paraId="0A9615E2"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Step 2: Single precision (32-bit) representation</w:t>
      </w:r>
    </w:p>
    <w:p w14:paraId="3AD23726"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Format: 1 sign bit | 8 exponent bits (bias 127) | 23 mantissa bits.</w:t>
      </w:r>
    </w:p>
    <w:p w14:paraId="2D9A818D"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Sign = 0</w:t>
      </w:r>
    </w:p>
    <w:p w14:paraId="1B68C269"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lastRenderedPageBreak/>
        <w:t>Exponent = 4 + 127 = 131 = 10000011</w:t>
      </w:r>
    </w:p>
    <w:p w14:paraId="1CF6F4DD"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Mantissa (fraction after leading 1) = 10101100000000000000000</w:t>
      </w:r>
    </w:p>
    <w:p w14:paraId="491C7709"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32-bit pattern: 0 10000011 10101100000000000000000</w:t>
      </w:r>
    </w:p>
    <w:p w14:paraId="640F6950"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Step 3: Double precision (64-bit) representation</w:t>
      </w:r>
    </w:p>
    <w:p w14:paraId="3E48021F"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Format: 1 sign bit | 11 exponent bits (bias 1023) | 52 mantissa bits.</w:t>
      </w:r>
    </w:p>
    <w:p w14:paraId="6B8633DA"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Sign = 0</w:t>
      </w:r>
    </w:p>
    <w:p w14:paraId="1680352C"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Exponent = 4 + 1023 = 1027 = 10000000011</w:t>
      </w:r>
    </w:p>
    <w:p w14:paraId="4F849FF1"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Mantissa = 1010110000000000000000000000000000000000000000000000</w:t>
      </w:r>
    </w:p>
    <w:p w14:paraId="2DF8BAEA"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Step 4: Floating-point addition of 26.75 + (−8.5)</w:t>
      </w:r>
    </w:p>
    <w:p w14:paraId="3A277F18"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Convert −8.5 to normalized binary: 8.5 = 1000.1 → 1.0001 × 2^3, so −8.5 = −(1.0001 × 2^3).</w:t>
      </w:r>
    </w:p>
    <w:p w14:paraId="18439EA0"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4a. Exponent alignment</w:t>
      </w:r>
    </w:p>
    <w:p w14:paraId="752930F8"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The smaller exponent (3) must be raised to match the larger exponent (4). Shifting the mantissa of 8.5 right by 1 bit reduces its exponent by 1:</w:t>
      </w:r>
    </w:p>
    <w:p w14:paraId="484899EC" w14:textId="33CC1F88"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 xml:space="preserve">8.5 = 1.0001 × 2^3 </w:t>
      </w:r>
      <w:r w:rsidRPr="00F93DDF">
        <w:rPr>
          <w:rFonts w:ascii="Consolas" w:eastAsia="Consolas" w:hAnsi="Consolas" w:cs="Consolas"/>
          <w:color w:val="000000" w:themeColor="text1"/>
          <w:sz w:val="21"/>
          <w:szCs w:val="21"/>
        </w:rPr>
        <w:t xml:space="preserve">= </w:t>
      </w:r>
      <w:r w:rsidRPr="00F93DDF">
        <w:rPr>
          <w:rFonts w:ascii="Consolas" w:eastAsia="Consolas" w:hAnsi="Consolas" w:cs="Consolas"/>
          <w:color w:val="000000" w:themeColor="text1"/>
          <w:sz w:val="21"/>
          <w:szCs w:val="21"/>
        </w:rPr>
        <w:t>0.10001 × 2^</w:t>
      </w:r>
      <w:r w:rsidRPr="00F93DDF">
        <w:rPr>
          <w:rFonts w:ascii="Consolas" w:eastAsia="Consolas" w:hAnsi="Consolas" w:cs="Consolas"/>
          <w:color w:val="000000" w:themeColor="text1"/>
          <w:sz w:val="21"/>
          <w:szCs w:val="21"/>
        </w:rPr>
        <w:t xml:space="preserve"> (aligned)</w:t>
      </w:r>
    </w:p>
    <w:p w14:paraId="2445C814"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4b. Mantissa operation</w:t>
      </w:r>
    </w:p>
    <w:p w14:paraId="24197CD6"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Since the signs differ (+26.75 and −8.5), the operation becomes a subtraction of magnitudes at the common exponent 2^4:</w:t>
      </w:r>
    </w:p>
    <w:p w14:paraId="00D6E1DB"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 xml:space="preserve">  1.101011</w:t>
      </w:r>
    </w:p>
    <w:p w14:paraId="4EA3464E"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w:t>
      </w:r>
      <w:r w:rsidRPr="00F93DDF">
        <w:rPr>
          <w:rFonts w:ascii="Consolas" w:eastAsia="Consolas" w:hAnsi="Consolas" w:cs="Consolas"/>
          <w:color w:val="000000" w:themeColor="text1"/>
          <w:sz w:val="21"/>
          <w:szCs w:val="21"/>
        </w:rPr>
        <w:t xml:space="preserve"> 0.100010</w:t>
      </w:r>
    </w:p>
    <w:p w14:paraId="68CCFD92"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w:t>
      </w:r>
    </w:p>
    <w:p w14:paraId="1B28AA2D"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 xml:space="preserve">  1.001001</w:t>
      </w:r>
    </w:p>
    <w:p w14:paraId="0215358D"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4c. Normalization and rounding</w:t>
      </w:r>
    </w:p>
    <w:p w14:paraId="02B4145B"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The result 1.001001 × 2^4 already has a leading 1 (already normalized) and fits exactly within the available mantissa bits, so no rounding error is introduced.</w:t>
      </w:r>
    </w:p>
    <w:p w14:paraId="517D8807"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4d. Convert back to decimal</w:t>
      </w:r>
    </w:p>
    <w:p w14:paraId="57D86262" w14:textId="77777777" w:rsidR="003B7EDB" w:rsidRPr="00F93DDF" w:rsidRDefault="00332176">
      <w:pPr>
        <w:spacing w:after="60"/>
        <w:rPr>
          <w:color w:val="000000" w:themeColor="text1"/>
        </w:rPr>
      </w:pPr>
      <w:r w:rsidRPr="00F93DDF">
        <w:rPr>
          <w:rFonts w:ascii="Consolas" w:eastAsia="Consolas" w:hAnsi="Consolas" w:cs="Consolas"/>
          <w:color w:val="000000" w:themeColor="text1"/>
          <w:sz w:val="21"/>
          <w:szCs w:val="21"/>
        </w:rPr>
        <w:t>1.001001 × 2^4 = 10010.01₂ = 18.25 (decimal)</w:t>
      </w:r>
    </w:p>
    <w:p w14:paraId="234326BD" w14:textId="77777777" w:rsidR="003B7EDB" w:rsidRPr="00F93DDF" w:rsidRDefault="00332176">
      <w:pPr>
        <w:spacing w:after="120"/>
        <w:rPr>
          <w:color w:val="000000" w:themeColor="text1"/>
        </w:rPr>
      </w:pPr>
      <w:r w:rsidRPr="00F93DDF">
        <w:rPr>
          <w:rFonts w:ascii="Calibri" w:eastAsia="Calibri" w:hAnsi="Calibri" w:cs="Calibri"/>
          <w:color w:val="000000" w:themeColor="text1"/>
          <w:sz w:val="22"/>
          <w:szCs w:val="22"/>
        </w:rPr>
        <w:t>Check: 26.75 + (−8.5) = 18.25 ✔</w:t>
      </w:r>
    </w:p>
    <w:p w14:paraId="6231F208" w14:textId="77777777" w:rsidR="003B7EDB" w:rsidRPr="00F93DDF" w:rsidRDefault="00332176">
      <w:pPr>
        <w:spacing w:before="150" w:after="60"/>
        <w:rPr>
          <w:color w:val="000000" w:themeColor="text1"/>
        </w:rPr>
      </w:pPr>
      <w:r w:rsidRPr="00F93DDF">
        <w:rPr>
          <w:rFonts w:ascii="Calibri" w:eastAsia="Calibri" w:hAnsi="Calibri" w:cs="Calibri"/>
          <w:b/>
          <w:bCs/>
          <w:color w:val="000000" w:themeColor="text1"/>
          <w:sz w:val="22"/>
          <w:szCs w:val="22"/>
        </w:rPr>
        <w:t>Effect of precision</w:t>
      </w:r>
    </w:p>
    <w:p w14:paraId="0D6DFDBB" w14:textId="73B1706D" w:rsidR="003B7EDB" w:rsidRPr="00F93DDF" w:rsidRDefault="00332176" w:rsidP="00F93DDF">
      <w:pPr>
        <w:spacing w:after="120"/>
        <w:rPr>
          <w:color w:val="000000" w:themeColor="text1"/>
        </w:rPr>
      </w:pPr>
      <w:r w:rsidRPr="00F93DDF">
        <w:rPr>
          <w:rFonts w:ascii="Calibri" w:eastAsia="Calibri" w:hAnsi="Calibri" w:cs="Calibri"/>
          <w:color w:val="000000" w:themeColor="text1"/>
          <w:sz w:val="22"/>
          <w:szCs w:val="22"/>
        </w:rPr>
        <w:t>In this case the result happens to be exactly representable, so single precision (23-bit mantissa) and double precision (52-bit mantissa) both give the exact answer 18.25 with no rounding error. In general, however, double precision retains far more mantissa bits, so it represents a much wider range of fractional values exactly and accumulates far less rounding error over repeated operations — which is why double precision is preferred for numerically sensitive engineering co</w:t>
      </w:r>
      <w:r w:rsidRPr="00F93DDF">
        <w:rPr>
          <w:rFonts w:ascii="Calibri" w:eastAsia="Calibri" w:hAnsi="Calibri" w:cs="Calibri"/>
          <w:color w:val="000000" w:themeColor="text1"/>
          <w:sz w:val="22"/>
          <w:szCs w:val="22"/>
        </w:rPr>
        <w:t>m</w:t>
      </w:r>
      <w:r w:rsidRPr="00F93DDF">
        <w:rPr>
          <w:rFonts w:ascii="Calibri" w:eastAsia="Calibri" w:hAnsi="Calibri" w:cs="Calibri"/>
          <w:color w:val="000000" w:themeColor="text1"/>
          <w:sz w:val="22"/>
          <w:szCs w:val="22"/>
        </w:rPr>
        <w:t>p</w:t>
      </w:r>
      <w:r w:rsidRPr="00F93DDF">
        <w:rPr>
          <w:rFonts w:ascii="Calibri" w:eastAsia="Calibri" w:hAnsi="Calibri" w:cs="Calibri"/>
          <w:color w:val="000000" w:themeColor="text1"/>
          <w:sz w:val="22"/>
          <w:szCs w:val="22"/>
        </w:rPr>
        <w:t>u</w:t>
      </w:r>
      <w:r w:rsidRPr="00F93DDF">
        <w:rPr>
          <w:rFonts w:ascii="Calibri" w:eastAsia="Calibri" w:hAnsi="Calibri" w:cs="Calibri"/>
          <w:color w:val="000000" w:themeColor="text1"/>
          <w:sz w:val="22"/>
          <w:szCs w:val="22"/>
        </w:rPr>
        <w:t>t</w:t>
      </w:r>
      <w:r w:rsidRPr="00F93DDF">
        <w:rPr>
          <w:rFonts w:ascii="Calibri" w:eastAsia="Calibri" w:hAnsi="Calibri" w:cs="Calibri"/>
          <w:color w:val="000000" w:themeColor="text1"/>
          <w:sz w:val="22"/>
          <w:szCs w:val="22"/>
        </w:rPr>
        <w:t>a</w:t>
      </w:r>
      <w:r w:rsidRPr="00F93DDF">
        <w:rPr>
          <w:rFonts w:ascii="Calibri" w:eastAsia="Calibri" w:hAnsi="Calibri" w:cs="Calibri"/>
          <w:color w:val="000000" w:themeColor="text1"/>
          <w:sz w:val="22"/>
          <w:szCs w:val="22"/>
        </w:rPr>
        <w:t>t</w:t>
      </w:r>
      <w:r w:rsidRPr="00F93DDF">
        <w:rPr>
          <w:rFonts w:ascii="Calibri" w:eastAsia="Calibri" w:hAnsi="Calibri" w:cs="Calibri"/>
          <w:color w:val="000000" w:themeColor="text1"/>
          <w:sz w:val="22"/>
          <w:szCs w:val="22"/>
        </w:rPr>
        <w:t>i</w:t>
      </w:r>
      <w:r w:rsidRPr="00F93DDF">
        <w:rPr>
          <w:rFonts w:ascii="Calibri" w:eastAsia="Calibri" w:hAnsi="Calibri" w:cs="Calibri"/>
          <w:color w:val="000000" w:themeColor="text1"/>
          <w:sz w:val="22"/>
          <w:szCs w:val="22"/>
        </w:rPr>
        <w:t>o</w:t>
      </w:r>
      <w:r w:rsidRPr="00F93DDF">
        <w:rPr>
          <w:rFonts w:ascii="Calibri" w:eastAsia="Calibri" w:hAnsi="Calibri" w:cs="Calibri"/>
          <w:color w:val="000000" w:themeColor="text1"/>
          <w:sz w:val="22"/>
          <w:szCs w:val="22"/>
        </w:rPr>
        <w:t>n</w:t>
      </w:r>
      <w:r w:rsidRPr="00F93DDF">
        <w:rPr>
          <w:rFonts w:ascii="Calibri" w:eastAsia="Calibri" w:hAnsi="Calibri" w:cs="Calibri"/>
          <w:color w:val="000000" w:themeColor="text1"/>
          <w:sz w:val="22"/>
          <w:szCs w:val="22"/>
        </w:rPr>
        <w:t>s</w:t>
      </w:r>
      <w:r w:rsidRPr="00F93DDF">
        <w:rPr>
          <w:rFonts w:ascii="Calibri" w:eastAsia="Calibri" w:hAnsi="Calibri" w:cs="Calibri"/>
          <w:color w:val="000000" w:themeColor="text1"/>
          <w:sz w:val="22"/>
          <w:szCs w:val="22"/>
        </w:rPr>
        <w:t>.</w:t>
      </w:r>
    </w:p>
    <w:sectPr w:rsidR="003B7EDB" w:rsidRPr="00F93DD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DF"/>
    <w:multiLevelType w:val="hybridMultilevel"/>
    <w:tmpl w:val="EF88D7F4"/>
    <w:lvl w:ilvl="0" w:tplc="46EAEE24">
      <w:start w:val="1"/>
      <w:numFmt w:val="bullet"/>
      <w:lvlText w:val="●"/>
      <w:lvlJc w:val="left"/>
      <w:pPr>
        <w:ind w:left="720" w:hanging="360"/>
      </w:pPr>
    </w:lvl>
    <w:lvl w:ilvl="1" w:tplc="92E28BD8">
      <w:start w:val="1"/>
      <w:numFmt w:val="bullet"/>
      <w:lvlText w:val="○"/>
      <w:lvlJc w:val="left"/>
      <w:pPr>
        <w:ind w:left="1440" w:hanging="360"/>
      </w:pPr>
    </w:lvl>
    <w:lvl w:ilvl="2" w:tplc="772076A6">
      <w:start w:val="1"/>
      <w:numFmt w:val="bullet"/>
      <w:lvlText w:val="■"/>
      <w:lvlJc w:val="left"/>
      <w:pPr>
        <w:ind w:left="2160" w:hanging="360"/>
      </w:pPr>
    </w:lvl>
    <w:lvl w:ilvl="3" w:tplc="20A25D4A">
      <w:start w:val="1"/>
      <w:numFmt w:val="bullet"/>
      <w:lvlText w:val="●"/>
      <w:lvlJc w:val="left"/>
      <w:pPr>
        <w:ind w:left="2880" w:hanging="360"/>
      </w:pPr>
    </w:lvl>
    <w:lvl w:ilvl="4" w:tplc="4A3C31FA">
      <w:start w:val="1"/>
      <w:numFmt w:val="bullet"/>
      <w:lvlText w:val="○"/>
      <w:lvlJc w:val="left"/>
      <w:pPr>
        <w:ind w:left="3600" w:hanging="360"/>
      </w:pPr>
    </w:lvl>
    <w:lvl w:ilvl="5" w:tplc="ABBE4256">
      <w:start w:val="1"/>
      <w:numFmt w:val="bullet"/>
      <w:lvlText w:val="■"/>
      <w:lvlJc w:val="left"/>
      <w:pPr>
        <w:ind w:left="4320" w:hanging="360"/>
      </w:pPr>
    </w:lvl>
    <w:lvl w:ilvl="6" w:tplc="6F826C98">
      <w:start w:val="1"/>
      <w:numFmt w:val="bullet"/>
      <w:lvlText w:val="●"/>
      <w:lvlJc w:val="left"/>
      <w:pPr>
        <w:ind w:left="5040" w:hanging="360"/>
      </w:pPr>
    </w:lvl>
    <w:lvl w:ilvl="7" w:tplc="9F028E14">
      <w:start w:val="1"/>
      <w:numFmt w:val="bullet"/>
      <w:lvlText w:val="●"/>
      <w:lvlJc w:val="left"/>
      <w:pPr>
        <w:ind w:left="5760" w:hanging="360"/>
      </w:pPr>
    </w:lvl>
    <w:lvl w:ilvl="8" w:tplc="0950AEFC">
      <w:start w:val="1"/>
      <w:numFmt w:val="bullet"/>
      <w:lvlText w:val="●"/>
      <w:lvlJc w:val="left"/>
      <w:pPr>
        <w:ind w:left="6480" w:hanging="360"/>
      </w:pPr>
    </w:lvl>
  </w:abstractNum>
  <w:num w:numId="1" w16cid:durableId="14086502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EDB"/>
    <w:rsid w:val="000363A3"/>
    <w:rsid w:val="00332176"/>
    <w:rsid w:val="003B7EDB"/>
    <w:rsid w:val="008B0C45"/>
    <w:rsid w:val="00B8111B"/>
    <w:rsid w:val="00E54EE1"/>
    <w:rsid w:val="00F53E7E"/>
    <w:rsid w:val="00F93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3AD4B"/>
  <w15:docId w15:val="{D5343543-F94E-4716-B9C8-A2159FEC3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1527</Words>
  <Characters>8706</Characters>
  <Application>Microsoft Office Word</Application>
  <DocSecurity>0</DocSecurity>
  <Lines>72</Lines>
  <Paragraphs>20</Paragraphs>
  <ScaleCrop>false</ScaleCrop>
  <Company/>
  <LinksUpToDate>false</LinksUpToDate>
  <CharactersWithSpaces>10213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Monika Ethiraj</cp:lastModifiedBy>
  <cp:revision>2</cp:revision>
  <dcterms:created xsi:type="dcterms:W3CDTF">2026-08-03T08:54:00Z</dcterms:created>
  <dcterms:modified xsi:type="dcterms:W3CDTF">2026-08-03T08:54:00Z</dcterms:modified>
</cp:coreProperties>
</file>