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CODEALPHA INTERNSHIP</w:t>
      </w:r>
    </w:p>
    <w:p>
      <w:pPr>
        <w:pBdr>
          <w:bottom w:val="single" w:color="00C9A7" w:sz="6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F1923"/>
          <w:sz w:val="52"/>
          <w:szCs w:val="52"/>
        </w:rPr>
        <w:t xml:space="preserve">Iris Flower Classification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Task 1 — Data Science Internship Report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00C9A7"/>
          <w:sz w:val="22"/>
          <w:szCs w:val="22"/>
        </w:rPr>
        <w:t xml:space="preserve">Multi-Model Classification with Exploratory Data Analysis</w:t>
      </w:r>
    </w:p>
    <w:p>
      <w:pPr>
        <w:spacing w:after="600" w:before="0"/>
      </w:pP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Dataset</w:t>
            </w:r>
            <w: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0F1923"/>
                <w:sz w:val="20"/>
                <w:szCs w:val="20"/>
              </w:rPr>
              <w:t xml:space="preserve">150 samples · 3 species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Best Accuracy</w:t>
            </w:r>
            <w: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007A64"/>
                <w:sz w:val="20"/>
                <w:szCs w:val="20"/>
              </w:rPr>
              <w:t xml:space="preserve">100.0% (KNN)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Iris Flower Classification project is a foundational machine learning task that involves predicting the species of an Iris flower based on four physical measurements. This report presents a complete analysis conducted as part of the CodeAlpha Data Science Internship (Task 1).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dataset contains 150 samples across three species — Iris-setosa, Iris-versicolor, and Iris-virginica — with four features measured per sample: Sepal Length, Sepal Width, Petal Length, and Petal Width (all in centimetres).</w:t>
      </w:r>
    </w:p>
    <w:p>
      <w:pPr>
        <w:spacing w:after="100" w:before="0"/>
      </w:pP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Number of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(balanced, 50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SepalLengthCm, SepalWidthCm, PetalLengthCm, PetalWidthCm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Species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Exploratory Data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3.1 Species Distribution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dataset is perfectly balanced with exactly 50 samples per species, making it an ideal classification benchmark.</w:t>
      </w:r>
    </w:p>
    <w:p>
      <w:pPr>
        <w:spacing w:after="120" w:before="120"/>
        <w:jc w:val="center"/>
      </w:pPr>
      <w:r>
        <w:drawing>
          <wp:inline distT="0" distB="0" distL="0" distR="0">
            <wp:extent cx="60967620000" cy="36580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620000" cy="36580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3.2 Feature Pair Relationships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scatter matrix below reveals that Petal Length and Petal Width are the most discriminating features. Iris-setosa is clearly linearly separable from the other two species across all petal measurements.</w:t>
      </w:r>
    </w:p>
    <w:p>
      <w:pPr>
        <w:spacing w:after="120" w:before="120"/>
        <w:jc w:val="center"/>
      </w:pPr>
      <w:r>
        <w:drawing>
          <wp:inline distT="0" distB="0" distL="0" distR="0">
            <wp:extent cx="74032110000" cy="6358051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635805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3.3 Feature Distributions by Species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Box plots confirm that petal measurements vary dramatically across species, while sepal measurements exhibit considerable overlap — particularly between Iris-versicolor and Iris-virginica.</w:t>
      </w:r>
    </w:p>
    <w:p>
      <w:pPr>
        <w:spacing w:after="120" w:before="120"/>
        <w:jc w:val="center"/>
      </w:pPr>
      <w:r>
        <w:drawing>
          <wp:inline distT="0" distB="0" distL="0" distR="0">
            <wp:extent cx="74032110000" cy="5138699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513869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4.1 Data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Dataset loaded and verified — no missing values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Features extracted: SepalLengthCm, SepalWidthCm, PetalLengthCm, PetalWidthCm.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 variable (Species) label-encoded for model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80/20 stratified train-test split applied (120 training, 30 testing samples).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4.2 Models Trained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Five supervised classification algorithms were evaluated: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Logistic Regression — linear classifier, max_iter=200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Decision Tree Classifier — CART algorithm, random_state=42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Random Forest Classifier — 100 estimators, random_state=42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Support Vector Machine (SVM) — RBF kernel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K-Nearest Neighbours (KNN) — k=5</w:t>
      </w:r>
    </w:p>
    <w:p>
      <w:pPr>
        <w:spacing w:after="100" w:before="0"/>
      </w:pP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5.1 Model Accuracy Comparison</w:t>
      </w:r>
    </w:p>
    <w:p>
      <w:pPr>
        <w:spacing w:after="120" w:before="120"/>
        <w:jc w:val="center"/>
      </w:pPr>
      <w:r>
        <w:drawing>
          <wp:inline distT="0" distB="0" distL="0" distR="0">
            <wp:extent cx="69677280000" cy="3745153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280000" cy="37451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KNN (k=5)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100.0% ★ Best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96.7%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SVM (RBF)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96.7%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93.3%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90.0%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5.2 Confusion Matrix — Best Model (KNN)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KNN classifier achieved perfect classification on the 30-sample test set, correctly identifying all samples across all three species with zero misclassifications.</w:t>
      </w:r>
    </w:p>
    <w:p>
      <w:pPr>
        <w:spacing w:after="120" w:before="120"/>
        <w:jc w:val="center"/>
      </w:pPr>
      <w:r>
        <w:drawing>
          <wp:inline distT="0" distB="0" distL="0" distR="0">
            <wp:extent cx="52257960000" cy="391934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960000" cy="39193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5.3 Feature Importance (Random Forest)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Random Forest feature importance analysis confirms that Petal Length and Petal Width are the dominant predictors, while Sepal Width contributes least to classification performance.</w:t>
      </w:r>
    </w:p>
    <w:p>
      <w:pPr>
        <w:spacing w:after="120" w:before="120"/>
        <w:jc w:val="center"/>
      </w:pPr>
      <w:r>
        <w:drawing>
          <wp:inline distT="0" distB="0" distL="0" distR="0">
            <wp:extent cx="60967620000" cy="3309670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620000" cy="33096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7A"/>
          <w:sz w:val="26"/>
          <w:szCs w:val="26"/>
        </w:rPr>
        <w:t xml:space="preserve">5.4 Classification Report (KNN — Best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Iris-setosa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Iris-versicolor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Iris-virginica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0C9A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6. Conclusions &amp; Recommendations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project successfully demonstrates that the Iris flower dataset is highly classifiable using multiple machine learning algorithms. Key findings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KNN (k=5) achieved perfect 100% accuracy on the test set, making it the best model for this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Petal Length and Petal Width are the most important discriminating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Iris-setosa is completely linearly separable from the other two species.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models performed above 90%, confirming the dataset is well-structured with minimal noise.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real-world deployment, SVM or Random Forest would be preferred due to better generalization on unseen data.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This task demonstrates core data science skills: EDA, preprocessing, model training, evaluation, and interpretation — forming a solid foundation for more complex classification problems.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676b95c506e9b60bd0b6571d036f596a344d3a.png"/><Relationship Id="rId8" Type="http://schemas.openxmlformats.org/officeDocument/2006/relationships/image" Target="media/c6757eeec410c6827a0f3dd0a18e1897601904b2.png"/><Relationship Id="rId9" Type="http://schemas.openxmlformats.org/officeDocument/2006/relationships/image" Target="media/cdee8e82b400147c28e1acf8d3a13f3b552364dd.png"/><Relationship Id="rId10" Type="http://schemas.openxmlformats.org/officeDocument/2006/relationships/image" Target="media/4456bc24a5c19e21d4be759f02b0ee969f124a5d.png"/><Relationship Id="rId11" Type="http://schemas.openxmlformats.org/officeDocument/2006/relationships/image" Target="media/cc4b7b79106d042ba98556c4571a9bf0a9f02095.png"/><Relationship Id="rId12" Type="http://schemas.openxmlformats.org/officeDocument/2006/relationships/image" Target="media/41de8d18f2bceb0e98c8634567c17ec5756a5c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2026-06-18T02:37:21.224Z</dcterms:created>
  <dcterms:modified xsi:type="dcterms:W3CDTF">2026-06-18T02:37:21.224Z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