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B249" w14:textId="77777777" w:rsidR="00D95783" w:rsidRDefault="00D95783" w:rsidP="00D95783">
      <w:pPr>
        <w:rPr>
          <w:rFonts w:ascii="Times New Roman" w:hAnsi="Times New Roman" w:cs="Times New Roman"/>
          <w:b/>
          <w:bCs/>
          <w:sz w:val="28"/>
          <w:szCs w:val="28"/>
          <w:lang w:val="en-US"/>
        </w:rPr>
      </w:pPr>
      <w:r>
        <w:rPr>
          <w:rFonts w:ascii="Times New Roman" w:hAnsi="Times New Roman" w:cs="Times New Roman"/>
          <w:b/>
          <w:bCs/>
          <w:sz w:val="28"/>
          <w:szCs w:val="28"/>
          <w:lang w:val="en-US"/>
        </w:rPr>
        <w:t>Name -Monika Gariya</w:t>
      </w:r>
    </w:p>
    <w:p w14:paraId="6DC18657" w14:textId="77777777" w:rsidR="00D95783" w:rsidRDefault="00D95783" w:rsidP="00D9578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Email- </w:t>
      </w:r>
      <w:hyperlink r:id="rId5" w:history="1">
        <w:r>
          <w:rPr>
            <w:rStyle w:val="Hyperlink"/>
            <w:rFonts w:ascii="Times New Roman" w:hAnsi="Times New Roman" w:cs="Times New Roman"/>
            <w:b/>
            <w:bCs/>
            <w:sz w:val="28"/>
            <w:szCs w:val="28"/>
            <w:lang w:val="en-US"/>
          </w:rPr>
          <w:t>monikagariya2023@gmail.com</w:t>
        </w:r>
      </w:hyperlink>
    </w:p>
    <w:p w14:paraId="344BA022" w14:textId="77777777" w:rsidR="00D95783" w:rsidRDefault="00D95783" w:rsidP="00D95783">
      <w:pPr>
        <w:rPr>
          <w:rFonts w:ascii="Times New Roman" w:hAnsi="Times New Roman" w:cs="Times New Roman"/>
          <w:b/>
          <w:bCs/>
          <w:sz w:val="28"/>
          <w:szCs w:val="28"/>
          <w:lang w:val="en-US"/>
        </w:rPr>
      </w:pPr>
      <w:r>
        <w:rPr>
          <w:rFonts w:ascii="Times New Roman" w:hAnsi="Times New Roman" w:cs="Times New Roman"/>
          <w:b/>
          <w:bCs/>
          <w:sz w:val="28"/>
          <w:szCs w:val="28"/>
          <w:lang w:val="en-US"/>
        </w:rPr>
        <w:t>Data Engineering Batch 1</w:t>
      </w:r>
    </w:p>
    <w:p w14:paraId="544AFAD0" w14:textId="651B0A6A" w:rsidR="00D95783" w:rsidRDefault="00D95783" w:rsidP="00D95783">
      <w:pPr>
        <w:rPr>
          <w:rFonts w:ascii="Times New Roman" w:hAnsi="Times New Roman" w:cs="Times New Roman"/>
          <w:b/>
          <w:bCs/>
          <w:sz w:val="28"/>
          <w:szCs w:val="28"/>
          <w:lang w:val="en-US"/>
        </w:rPr>
      </w:pPr>
      <w:r>
        <w:rPr>
          <w:rFonts w:ascii="Times New Roman" w:hAnsi="Times New Roman" w:cs="Times New Roman"/>
          <w:b/>
          <w:bCs/>
          <w:sz w:val="28"/>
          <w:szCs w:val="28"/>
          <w:lang w:val="en-US"/>
        </w:rPr>
        <w:t>Date – 14-02-2024</w:t>
      </w:r>
    </w:p>
    <w:p w14:paraId="0DB30172" w14:textId="5DF02481" w:rsidR="009A501C" w:rsidRPr="00AC57B2" w:rsidRDefault="00D95783" w:rsidP="00D95783">
      <w:pPr>
        <w:rPr>
          <w:rFonts w:ascii="Times New Roman" w:hAnsi="Times New Roman" w:cs="Times New Roman"/>
          <w:b/>
          <w:bCs/>
          <w:kern w:val="0"/>
          <w:sz w:val="32"/>
          <w:szCs w:val="32"/>
          <w:lang w:val="en-US"/>
          <w14:ligatures w14:val="none"/>
        </w:rPr>
      </w:pPr>
      <w:r w:rsidRPr="00AC57B2">
        <w:rPr>
          <w:rFonts w:ascii="Times New Roman" w:hAnsi="Times New Roman" w:cs="Times New Roman"/>
          <w:b/>
          <w:bCs/>
          <w:kern w:val="0"/>
          <w:sz w:val="32"/>
          <w:szCs w:val="32"/>
          <w:lang w:val="en-US"/>
          <w14:ligatures w14:val="none"/>
        </w:rPr>
        <w:t>Topic</w:t>
      </w:r>
      <w:r w:rsidR="009A501C" w:rsidRPr="00AC57B2">
        <w:rPr>
          <w:rFonts w:ascii="Times New Roman" w:hAnsi="Times New Roman" w:cs="Times New Roman"/>
          <w:b/>
          <w:bCs/>
          <w:kern w:val="0"/>
          <w:sz w:val="32"/>
          <w:szCs w:val="32"/>
          <w:lang w:val="en-US"/>
          <w14:ligatures w14:val="none"/>
        </w:rPr>
        <w:t xml:space="preserve"> </w:t>
      </w:r>
      <w:r w:rsidRPr="00AC57B2">
        <w:rPr>
          <w:rFonts w:ascii="Times New Roman" w:hAnsi="Times New Roman" w:cs="Times New Roman"/>
          <w:b/>
          <w:bCs/>
          <w:kern w:val="0"/>
          <w:sz w:val="32"/>
          <w:szCs w:val="32"/>
          <w:lang w:val="en-US"/>
          <w14:ligatures w14:val="none"/>
        </w:rPr>
        <w:t>-</w:t>
      </w:r>
      <w:r w:rsidR="009A501C" w:rsidRPr="00AC57B2">
        <w:rPr>
          <w:rFonts w:ascii="Times New Roman" w:hAnsi="Times New Roman" w:cs="Times New Roman"/>
          <w:b/>
          <w:bCs/>
          <w:kern w:val="0"/>
          <w:sz w:val="32"/>
          <w:szCs w:val="32"/>
          <w:lang w:val="en-US"/>
          <w14:ligatures w14:val="none"/>
        </w:rPr>
        <w:t xml:space="preserve"> </w:t>
      </w:r>
      <w:r w:rsidRPr="00AC57B2">
        <w:rPr>
          <w:rFonts w:ascii="Times New Roman" w:hAnsi="Times New Roman" w:cs="Times New Roman"/>
          <w:b/>
          <w:bCs/>
          <w:kern w:val="0"/>
          <w:sz w:val="32"/>
          <w:szCs w:val="32"/>
          <w:lang w:val="en-US"/>
          <w14:ligatures w14:val="none"/>
        </w:rPr>
        <w:t xml:space="preserve">Delta </w:t>
      </w:r>
      <w:r w:rsidR="009A501C" w:rsidRPr="00AC57B2">
        <w:rPr>
          <w:rFonts w:ascii="Times New Roman" w:hAnsi="Times New Roman" w:cs="Times New Roman"/>
          <w:b/>
          <w:bCs/>
          <w:kern w:val="0"/>
          <w:sz w:val="32"/>
          <w:szCs w:val="32"/>
          <w:lang w:val="en-US"/>
          <w14:ligatures w14:val="none"/>
        </w:rPr>
        <w:t>Lake, Delta Table</w:t>
      </w:r>
      <w:r w:rsidR="00AC57B2" w:rsidRPr="00AC57B2">
        <w:rPr>
          <w:rFonts w:ascii="Times New Roman" w:hAnsi="Times New Roman" w:cs="Times New Roman"/>
          <w:b/>
          <w:bCs/>
          <w:kern w:val="0"/>
          <w:sz w:val="32"/>
          <w:szCs w:val="32"/>
          <w:lang w:val="en-US"/>
          <w14:ligatures w14:val="none"/>
        </w:rPr>
        <w:t xml:space="preserve"> ,Creating, Updating, Deleting</w:t>
      </w:r>
      <w:r w:rsidR="00AC57B2">
        <w:rPr>
          <w:rFonts w:ascii="Times New Roman" w:hAnsi="Times New Roman" w:cs="Times New Roman"/>
          <w:b/>
          <w:bCs/>
          <w:kern w:val="0"/>
          <w:sz w:val="32"/>
          <w:szCs w:val="32"/>
          <w:lang w:val="en-US"/>
          <w14:ligatures w14:val="none"/>
        </w:rPr>
        <w:t xml:space="preserve"> </w:t>
      </w:r>
      <w:r w:rsidR="00AC57B2" w:rsidRPr="00AC57B2">
        <w:rPr>
          <w:rFonts w:ascii="Times New Roman" w:hAnsi="Times New Roman" w:cs="Times New Roman"/>
          <w:b/>
          <w:bCs/>
          <w:kern w:val="0"/>
          <w:sz w:val="32"/>
          <w:szCs w:val="32"/>
          <w:lang w:val="en-US"/>
          <w14:ligatures w14:val="none"/>
        </w:rPr>
        <w:t>Tables</w:t>
      </w:r>
    </w:p>
    <w:p w14:paraId="5EA5B7E1" w14:textId="4CA4990B" w:rsidR="009A501C" w:rsidRPr="009A501C" w:rsidRDefault="009A501C" w:rsidP="00D95783">
      <w:pPr>
        <w:rPr>
          <w:rFonts w:ascii="Times New Roman" w:hAnsi="Times New Roman" w:cs="Times New Roman"/>
          <w:color w:val="0D0D0D"/>
          <w:sz w:val="28"/>
          <w:szCs w:val="28"/>
          <w:shd w:val="clear" w:color="auto" w:fill="FFFFFF"/>
        </w:rPr>
      </w:pPr>
      <w:r w:rsidRPr="009A501C">
        <w:rPr>
          <w:rFonts w:ascii="Times New Roman" w:hAnsi="Times New Roman" w:cs="Times New Roman"/>
          <w:color w:val="0D0D0D"/>
          <w:sz w:val="28"/>
          <w:szCs w:val="28"/>
          <w:shd w:val="clear" w:color="auto" w:fill="FFFFFF"/>
        </w:rPr>
        <w:t>Delta Lake is an open-source storage layer that brings ACID (Atomicity, Consistency, Isolation, Durability) transactions to Apache Spark and big data workloads. It provides a reliable and scalable data lake platform by adding a layer of reliability to data lakes, enabling features like ACID transactions, schema enforcement, and time travel queries for large-scale data processing.</w:t>
      </w:r>
    </w:p>
    <w:p w14:paraId="171E8C2E" w14:textId="4D0179A5" w:rsidR="009A501C" w:rsidRPr="009A501C" w:rsidRDefault="009A501C" w:rsidP="00D95783">
      <w:pPr>
        <w:rPr>
          <w:rFonts w:ascii="Times New Roman" w:hAnsi="Times New Roman" w:cs="Times New Roman"/>
          <w:color w:val="0D0D0D"/>
          <w:sz w:val="28"/>
          <w:szCs w:val="28"/>
          <w:shd w:val="clear" w:color="auto" w:fill="FFFFFF"/>
        </w:rPr>
      </w:pPr>
      <w:r w:rsidRPr="009A501C">
        <w:rPr>
          <w:rFonts w:ascii="Times New Roman" w:hAnsi="Times New Roman" w:cs="Times New Roman"/>
          <w:color w:val="0D0D0D"/>
          <w:sz w:val="28"/>
          <w:szCs w:val="28"/>
          <w:shd w:val="clear" w:color="auto" w:fill="FFFFFF"/>
        </w:rPr>
        <w:t>Delta Lake is built on top of existing data lake solutions like Apache Hadoop and cloud storage systems like Azure Data Lake Storage (ADLS). It uses Parquet format for storage and provides efficient data management capabilities.</w:t>
      </w:r>
    </w:p>
    <w:p w14:paraId="6E59D479" w14:textId="66FBC56D" w:rsidR="009A501C" w:rsidRDefault="009A501C" w:rsidP="00D95783">
      <w:pPr>
        <w:rPr>
          <w:rFonts w:ascii="Times New Roman" w:hAnsi="Times New Roman" w:cs="Times New Roman"/>
          <w:color w:val="0D0D0D"/>
          <w:sz w:val="28"/>
          <w:szCs w:val="28"/>
          <w:shd w:val="clear" w:color="auto" w:fill="FFFFFF"/>
        </w:rPr>
      </w:pPr>
      <w:r w:rsidRPr="009A501C">
        <w:rPr>
          <w:rFonts w:ascii="Times New Roman" w:hAnsi="Times New Roman" w:cs="Times New Roman"/>
          <w:color w:val="0D0D0D"/>
          <w:sz w:val="28"/>
          <w:szCs w:val="28"/>
          <w:shd w:val="clear" w:color="auto" w:fill="FFFFFF"/>
        </w:rPr>
        <w:t>A Delta Table is essentially a table in Delta Lake. It organizes data into a directory of Parquet files and maintains transaction logs. These transaction logs allow Delta Lake to provide ACID transactions, schema enforcement, and other features.</w:t>
      </w:r>
    </w:p>
    <w:p w14:paraId="2F93475B" w14:textId="77777777" w:rsidR="009A501C" w:rsidRDefault="009A501C" w:rsidP="00D95783">
      <w:pPr>
        <w:rPr>
          <w:rFonts w:ascii="Times New Roman" w:hAnsi="Times New Roman" w:cs="Times New Roman"/>
          <w:color w:val="0D0D0D"/>
          <w:sz w:val="28"/>
          <w:szCs w:val="28"/>
          <w:shd w:val="clear" w:color="auto" w:fill="FFFFFF"/>
        </w:rPr>
      </w:pPr>
    </w:p>
    <w:p w14:paraId="264B28B6" w14:textId="1490894B" w:rsidR="009A501C" w:rsidRPr="009A501C" w:rsidRDefault="009A501C" w:rsidP="00D95783">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1)</w:t>
      </w:r>
      <w:r w:rsidRPr="009A501C">
        <w:rPr>
          <w:rFonts w:ascii="Times New Roman" w:hAnsi="Times New Roman" w:cs="Times New Roman"/>
          <w:b/>
          <w:bCs/>
          <w:color w:val="0D0D0D"/>
          <w:sz w:val="28"/>
          <w:szCs w:val="28"/>
          <w:shd w:val="clear" w:color="auto" w:fill="FFFFFF"/>
        </w:rPr>
        <w:t>CREATE A TABLE</w:t>
      </w:r>
    </w:p>
    <w:p w14:paraId="6E33F870" w14:textId="5ACEDFD7" w:rsidR="009A501C" w:rsidRDefault="009A501C" w:rsidP="00D95783">
      <w:pPr>
        <w:rPr>
          <w:rFonts w:ascii="Times New Roman" w:hAnsi="Times New Roman" w:cs="Times New Roman"/>
          <w:color w:val="404040"/>
          <w:sz w:val="28"/>
          <w:szCs w:val="28"/>
          <w:shd w:val="clear" w:color="auto" w:fill="FFFFFF"/>
        </w:rPr>
      </w:pPr>
      <w:r w:rsidRPr="009A501C">
        <w:rPr>
          <w:rFonts w:ascii="Times New Roman" w:hAnsi="Times New Roman" w:cs="Times New Roman"/>
          <w:color w:val="404040"/>
          <w:sz w:val="28"/>
          <w:szCs w:val="28"/>
          <w:shd w:val="clear" w:color="auto" w:fill="FFFFFF"/>
        </w:rPr>
        <w:t xml:space="preserve">To create a Delta table, write a </w:t>
      </w:r>
      <w:proofErr w:type="spellStart"/>
      <w:r w:rsidRPr="009A501C">
        <w:rPr>
          <w:rFonts w:ascii="Times New Roman" w:hAnsi="Times New Roman" w:cs="Times New Roman"/>
          <w:color w:val="404040"/>
          <w:sz w:val="28"/>
          <w:szCs w:val="28"/>
          <w:shd w:val="clear" w:color="auto" w:fill="FFFFFF"/>
        </w:rPr>
        <w:t>DataFrame</w:t>
      </w:r>
      <w:proofErr w:type="spellEnd"/>
      <w:r w:rsidRPr="009A501C">
        <w:rPr>
          <w:rFonts w:ascii="Times New Roman" w:hAnsi="Times New Roman" w:cs="Times New Roman"/>
          <w:color w:val="404040"/>
          <w:sz w:val="28"/>
          <w:szCs w:val="28"/>
          <w:shd w:val="clear" w:color="auto" w:fill="FFFFFF"/>
        </w:rPr>
        <w:t xml:space="preserve"> out in the </w:t>
      </w:r>
      <w:r w:rsidRPr="009A501C">
        <w:rPr>
          <w:rStyle w:val="pre"/>
          <w:rFonts w:ascii="Times New Roman" w:hAnsi="Times New Roman" w:cs="Times New Roman"/>
          <w:color w:val="052247"/>
          <w:sz w:val="28"/>
          <w:szCs w:val="28"/>
          <w:shd w:val="clear" w:color="auto" w:fill="FFFFFF"/>
        </w:rPr>
        <w:t>delta</w:t>
      </w:r>
      <w:r w:rsidRPr="009A501C">
        <w:rPr>
          <w:rFonts w:ascii="Times New Roman" w:hAnsi="Times New Roman" w:cs="Times New Roman"/>
          <w:color w:val="404040"/>
          <w:sz w:val="28"/>
          <w:szCs w:val="28"/>
          <w:shd w:val="clear" w:color="auto" w:fill="FFFFFF"/>
        </w:rPr>
        <w:t> format. You can use existing Spark SQL code and change the format from </w:t>
      </w:r>
      <w:r w:rsidRPr="009A501C">
        <w:rPr>
          <w:rStyle w:val="pre"/>
          <w:rFonts w:ascii="Times New Roman" w:hAnsi="Times New Roman" w:cs="Times New Roman"/>
          <w:color w:val="052247"/>
          <w:sz w:val="28"/>
          <w:szCs w:val="28"/>
          <w:shd w:val="clear" w:color="auto" w:fill="FFFFFF"/>
        </w:rPr>
        <w:t>parquet</w:t>
      </w:r>
      <w:r w:rsidRPr="009A501C">
        <w:rPr>
          <w:rFonts w:ascii="Times New Roman" w:hAnsi="Times New Roman" w:cs="Times New Roman"/>
          <w:color w:val="404040"/>
          <w:sz w:val="28"/>
          <w:szCs w:val="28"/>
          <w:shd w:val="clear" w:color="auto" w:fill="FFFFFF"/>
        </w:rPr>
        <w:t>, </w:t>
      </w:r>
      <w:r w:rsidRPr="009A501C">
        <w:rPr>
          <w:rStyle w:val="pre"/>
          <w:rFonts w:ascii="Times New Roman" w:hAnsi="Times New Roman" w:cs="Times New Roman"/>
          <w:color w:val="052247"/>
          <w:sz w:val="28"/>
          <w:szCs w:val="28"/>
          <w:shd w:val="clear" w:color="auto" w:fill="FFFFFF"/>
        </w:rPr>
        <w:t>csv</w:t>
      </w:r>
      <w:r w:rsidRPr="009A501C">
        <w:rPr>
          <w:rFonts w:ascii="Times New Roman" w:hAnsi="Times New Roman" w:cs="Times New Roman"/>
          <w:color w:val="404040"/>
          <w:sz w:val="28"/>
          <w:szCs w:val="28"/>
          <w:shd w:val="clear" w:color="auto" w:fill="FFFFFF"/>
        </w:rPr>
        <w:t>, </w:t>
      </w:r>
      <w:proofErr w:type="spellStart"/>
      <w:r w:rsidRPr="009A501C">
        <w:rPr>
          <w:rStyle w:val="pre"/>
          <w:rFonts w:ascii="Times New Roman" w:hAnsi="Times New Roman" w:cs="Times New Roman"/>
          <w:color w:val="052247"/>
          <w:sz w:val="28"/>
          <w:szCs w:val="28"/>
          <w:shd w:val="clear" w:color="auto" w:fill="FFFFFF"/>
        </w:rPr>
        <w:t>json</w:t>
      </w:r>
      <w:proofErr w:type="spellEnd"/>
      <w:r w:rsidRPr="009A501C">
        <w:rPr>
          <w:rFonts w:ascii="Times New Roman" w:hAnsi="Times New Roman" w:cs="Times New Roman"/>
          <w:color w:val="404040"/>
          <w:sz w:val="28"/>
          <w:szCs w:val="28"/>
          <w:shd w:val="clear" w:color="auto" w:fill="FFFFFF"/>
        </w:rPr>
        <w:t>, and so on, to </w:t>
      </w:r>
      <w:r w:rsidRPr="009A501C">
        <w:rPr>
          <w:rStyle w:val="pre"/>
          <w:rFonts w:ascii="Times New Roman" w:hAnsi="Times New Roman" w:cs="Times New Roman"/>
          <w:color w:val="052247"/>
          <w:sz w:val="28"/>
          <w:szCs w:val="28"/>
          <w:shd w:val="clear" w:color="auto" w:fill="FFFFFF"/>
        </w:rPr>
        <w:t>delta</w:t>
      </w:r>
      <w:r w:rsidRPr="009A501C">
        <w:rPr>
          <w:rFonts w:ascii="Times New Roman" w:hAnsi="Times New Roman" w:cs="Times New Roman"/>
          <w:color w:val="404040"/>
          <w:sz w:val="28"/>
          <w:szCs w:val="28"/>
          <w:shd w:val="clear" w:color="auto" w:fill="FFFFFF"/>
        </w:rPr>
        <w:t>.</w:t>
      </w:r>
    </w:p>
    <w:p w14:paraId="253D9D1E" w14:textId="77777777" w:rsidR="009A501C" w:rsidRDefault="009A501C" w:rsidP="009A501C">
      <w:pPr>
        <w:rPr>
          <w:rFonts w:ascii="Times New Roman" w:hAnsi="Times New Roman" w:cs="Times New Roman"/>
          <w:sz w:val="28"/>
          <w:szCs w:val="28"/>
        </w:rPr>
      </w:pPr>
      <w:r w:rsidRPr="009A501C">
        <w:rPr>
          <w:rFonts w:ascii="Times New Roman" w:hAnsi="Times New Roman" w:cs="Times New Roman"/>
          <w:noProof/>
          <w:sz w:val="28"/>
          <w:szCs w:val="28"/>
        </w:rPr>
        <w:drawing>
          <wp:inline distT="0" distB="0" distL="0" distR="0" wp14:anchorId="2E0EAA7B" wp14:editId="619536FB">
            <wp:extent cx="5731510" cy="2051685"/>
            <wp:effectExtent l="0" t="0" r="2540" b="5715"/>
            <wp:docPr id="37879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8223"/>
                    <a:stretch/>
                  </pic:blipFill>
                  <pic:spPr bwMode="auto">
                    <a:xfrm>
                      <a:off x="0" y="0"/>
                      <a:ext cx="5731510"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72E1B9B6" w14:textId="583B828E" w:rsidR="009A501C" w:rsidRPr="009A501C" w:rsidRDefault="009A501C" w:rsidP="009A501C">
      <w:pPr>
        <w:rPr>
          <w:rFonts w:ascii="Times New Roman" w:hAnsi="Times New Roman" w:cs="Times New Roman"/>
          <w:b/>
          <w:bCs/>
          <w:color w:val="404040"/>
          <w:sz w:val="28"/>
          <w:szCs w:val="28"/>
          <w:shd w:val="clear" w:color="auto" w:fill="FFFFFF"/>
        </w:rPr>
      </w:pPr>
      <w:r w:rsidRPr="009A501C">
        <w:rPr>
          <w:rFonts w:ascii="Times New Roman" w:hAnsi="Times New Roman" w:cs="Times New Roman"/>
          <w:b/>
          <w:bCs/>
          <w:color w:val="404040"/>
          <w:sz w:val="28"/>
          <w:szCs w:val="28"/>
          <w:shd w:val="clear" w:color="auto" w:fill="FFFFFF"/>
        </w:rPr>
        <w:t>2)</w:t>
      </w:r>
      <w:proofErr w:type="gramStart"/>
      <w:r w:rsidRPr="009A501C">
        <w:rPr>
          <w:rFonts w:ascii="Times New Roman" w:hAnsi="Times New Roman" w:cs="Times New Roman"/>
          <w:b/>
          <w:bCs/>
          <w:color w:val="404040"/>
          <w:sz w:val="28"/>
          <w:szCs w:val="28"/>
          <w:shd w:val="clear" w:color="auto" w:fill="FFFFFF"/>
        </w:rPr>
        <w:t xml:space="preserve">READ  </w:t>
      </w:r>
      <w:r w:rsidR="00340C51">
        <w:rPr>
          <w:rFonts w:ascii="Times New Roman" w:hAnsi="Times New Roman" w:cs="Times New Roman"/>
          <w:b/>
          <w:bCs/>
          <w:color w:val="404040"/>
          <w:sz w:val="28"/>
          <w:szCs w:val="28"/>
          <w:shd w:val="clear" w:color="auto" w:fill="FFFFFF"/>
        </w:rPr>
        <w:t>DATA</w:t>
      </w:r>
      <w:proofErr w:type="gramEnd"/>
    </w:p>
    <w:p w14:paraId="0ED26DA9" w14:textId="49F2638B" w:rsidR="009A501C" w:rsidRDefault="009A501C" w:rsidP="009A501C">
      <w:pPr>
        <w:rPr>
          <w:rFonts w:ascii="Times New Roman" w:hAnsi="Times New Roman" w:cs="Times New Roman"/>
          <w:color w:val="404040"/>
          <w:sz w:val="28"/>
          <w:szCs w:val="28"/>
          <w:shd w:val="clear" w:color="auto" w:fill="FFFFFF"/>
        </w:rPr>
      </w:pPr>
      <w:r w:rsidRPr="009A501C">
        <w:rPr>
          <w:rFonts w:ascii="Times New Roman" w:hAnsi="Times New Roman" w:cs="Times New Roman"/>
          <w:color w:val="404040"/>
          <w:sz w:val="28"/>
          <w:szCs w:val="28"/>
          <w:shd w:val="clear" w:color="auto" w:fill="FFFFFF"/>
        </w:rPr>
        <w:lastRenderedPageBreak/>
        <w:t>You read data in your Delta table by specifying the path to the files: </w:t>
      </w:r>
      <w:r w:rsidRPr="009A501C">
        <w:rPr>
          <w:rStyle w:val="pre"/>
          <w:rFonts w:ascii="Times New Roman" w:hAnsi="Times New Roman" w:cs="Times New Roman"/>
          <w:color w:val="052247"/>
          <w:sz w:val="28"/>
          <w:szCs w:val="28"/>
          <w:shd w:val="clear" w:color="auto" w:fill="FFFFFF"/>
        </w:rPr>
        <w:t>"/tmp/delta</w:t>
      </w:r>
      <w:r>
        <w:rPr>
          <w:rStyle w:val="pre"/>
          <w:rFonts w:ascii="Times New Roman" w:hAnsi="Times New Roman" w:cs="Times New Roman"/>
          <w:color w:val="052247"/>
          <w:sz w:val="28"/>
          <w:szCs w:val="28"/>
          <w:shd w:val="clear" w:color="auto" w:fill="FFFFFF"/>
        </w:rPr>
        <w:t>in</w:t>
      </w:r>
      <w:r w:rsidRPr="009A501C">
        <w:rPr>
          <w:rStyle w:val="pre"/>
          <w:rFonts w:ascii="Times New Roman" w:hAnsi="Times New Roman" w:cs="Times New Roman"/>
          <w:color w:val="052247"/>
          <w:sz w:val="28"/>
          <w:szCs w:val="28"/>
          <w:shd w:val="clear" w:color="auto" w:fill="FFFFFF"/>
        </w:rPr>
        <w:t>-table"</w:t>
      </w:r>
      <w:r w:rsidRPr="009A501C">
        <w:rPr>
          <w:rFonts w:ascii="Times New Roman" w:hAnsi="Times New Roman" w:cs="Times New Roman"/>
          <w:color w:val="404040"/>
          <w:sz w:val="28"/>
          <w:szCs w:val="28"/>
          <w:shd w:val="clear" w:color="auto" w:fill="FFFFFF"/>
        </w:rPr>
        <w:t>:</w:t>
      </w:r>
    </w:p>
    <w:p w14:paraId="23CCC784" w14:textId="3A01AD13" w:rsidR="009A501C" w:rsidRPr="009A501C" w:rsidRDefault="009A501C" w:rsidP="009A501C">
      <w:pPr>
        <w:rPr>
          <w:rFonts w:ascii="Times New Roman" w:hAnsi="Times New Roman" w:cs="Times New Roman"/>
          <w:sz w:val="28"/>
          <w:szCs w:val="28"/>
        </w:rPr>
      </w:pPr>
      <w:r w:rsidRPr="009A501C">
        <w:rPr>
          <w:rFonts w:ascii="Times New Roman" w:hAnsi="Times New Roman" w:cs="Times New Roman"/>
          <w:noProof/>
          <w:sz w:val="28"/>
          <w:szCs w:val="28"/>
        </w:rPr>
        <w:drawing>
          <wp:inline distT="0" distB="0" distL="0" distR="0" wp14:anchorId="5835D22C" wp14:editId="6FEEDF84">
            <wp:extent cx="5731510" cy="2926080"/>
            <wp:effectExtent l="0" t="0" r="2540" b="7620"/>
            <wp:docPr id="456777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4D6E5209" w14:textId="77777777" w:rsidR="009A501C" w:rsidRPr="009A501C" w:rsidRDefault="009A501C" w:rsidP="009A501C">
      <w:pPr>
        <w:rPr>
          <w:rFonts w:ascii="Times New Roman" w:hAnsi="Times New Roman" w:cs="Times New Roman"/>
          <w:sz w:val="28"/>
          <w:szCs w:val="28"/>
        </w:rPr>
      </w:pPr>
    </w:p>
    <w:p w14:paraId="5785FFCA" w14:textId="294BAC92" w:rsidR="009A501C" w:rsidRDefault="00340C51" w:rsidP="00D95783">
      <w:pPr>
        <w:rPr>
          <w:rFonts w:ascii="Times New Roman" w:hAnsi="Times New Roman" w:cs="Times New Roman"/>
          <w:b/>
          <w:bCs/>
          <w:sz w:val="28"/>
          <w:szCs w:val="28"/>
        </w:rPr>
      </w:pPr>
      <w:r w:rsidRPr="00340C51">
        <w:rPr>
          <w:rFonts w:ascii="Times New Roman" w:hAnsi="Times New Roman" w:cs="Times New Roman"/>
          <w:b/>
          <w:bCs/>
          <w:sz w:val="28"/>
          <w:szCs w:val="28"/>
        </w:rPr>
        <w:t>3)UPDATE TABLE DATA</w:t>
      </w:r>
    </w:p>
    <w:p w14:paraId="710F01FB" w14:textId="77777777" w:rsidR="00340C51" w:rsidRDefault="00340C51" w:rsidP="00340C51">
      <w:pPr>
        <w:pStyle w:val="NormalWeb"/>
        <w:spacing w:before="240" w:beforeAutospacing="0" w:after="0" w:afterAutospacing="0" w:line="338" w:lineRule="atLeast"/>
      </w:pPr>
      <w:r>
        <w:t xml:space="preserve">Delta Lake supports several operations to modify tables using standard </w:t>
      </w:r>
      <w:proofErr w:type="spellStart"/>
      <w:r>
        <w:t>DataFrame</w:t>
      </w:r>
      <w:proofErr w:type="spellEnd"/>
      <w:r>
        <w:t xml:space="preserve"> APIs. This example runs a batch job to overwrite the data in the table:</w:t>
      </w:r>
    </w:p>
    <w:p w14:paraId="387E5912" w14:textId="77777777" w:rsidR="00340C51" w:rsidRDefault="00340C51" w:rsidP="00D95783">
      <w:pPr>
        <w:rPr>
          <w:rFonts w:ascii="Times New Roman" w:hAnsi="Times New Roman" w:cs="Times New Roman"/>
          <w:b/>
          <w:bCs/>
          <w:sz w:val="28"/>
          <w:szCs w:val="28"/>
        </w:rPr>
      </w:pPr>
    </w:p>
    <w:p w14:paraId="3CE849C8" w14:textId="43354423" w:rsidR="00340C51" w:rsidRDefault="00340C51" w:rsidP="00340C51">
      <w:pPr>
        <w:rPr>
          <w:rFonts w:ascii="Times New Roman" w:hAnsi="Times New Roman" w:cs="Times New Roman"/>
          <w:b/>
          <w:bCs/>
          <w:sz w:val="28"/>
          <w:szCs w:val="28"/>
        </w:rPr>
      </w:pPr>
      <w:r>
        <w:rPr>
          <w:rFonts w:ascii="Times New Roman" w:hAnsi="Times New Roman" w:cs="Times New Roman"/>
          <w:b/>
          <w:bCs/>
          <w:sz w:val="28"/>
          <w:szCs w:val="28"/>
        </w:rPr>
        <w:t>overwrite</w:t>
      </w:r>
    </w:p>
    <w:p w14:paraId="324553DA" w14:textId="0C01D22A" w:rsidR="00340C51" w:rsidRDefault="00340C51" w:rsidP="00340C51">
      <w:pPr>
        <w:rPr>
          <w:rFonts w:ascii="Times New Roman" w:hAnsi="Times New Roman" w:cs="Times New Roman"/>
          <w:b/>
          <w:bCs/>
          <w:sz w:val="28"/>
          <w:szCs w:val="28"/>
        </w:rPr>
      </w:pPr>
      <w:r w:rsidRPr="00340C51">
        <w:rPr>
          <w:rFonts w:ascii="Times New Roman" w:hAnsi="Times New Roman" w:cs="Times New Roman"/>
          <w:b/>
          <w:bCs/>
          <w:noProof/>
          <w:sz w:val="28"/>
          <w:szCs w:val="28"/>
        </w:rPr>
        <w:drawing>
          <wp:inline distT="0" distB="0" distL="0" distR="0" wp14:anchorId="20BDF3F9" wp14:editId="5009334C">
            <wp:extent cx="5731510" cy="2818130"/>
            <wp:effectExtent l="0" t="0" r="2540" b="1270"/>
            <wp:docPr id="155385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26008"/>
                    <a:stretch/>
                  </pic:blipFill>
                  <pic:spPr bwMode="auto">
                    <a:xfrm>
                      <a:off x="0" y="0"/>
                      <a:ext cx="5731510" cy="2818130"/>
                    </a:xfrm>
                    <a:prstGeom prst="rect">
                      <a:avLst/>
                    </a:prstGeom>
                    <a:noFill/>
                    <a:ln>
                      <a:noFill/>
                    </a:ln>
                    <a:extLst>
                      <a:ext uri="{53640926-AAD7-44D8-BBD7-CCE9431645EC}">
                        <a14:shadowObscured xmlns:a14="http://schemas.microsoft.com/office/drawing/2010/main"/>
                      </a:ext>
                    </a:extLst>
                  </pic:spPr>
                </pic:pic>
              </a:graphicData>
            </a:graphic>
          </wp:inline>
        </w:drawing>
      </w:r>
    </w:p>
    <w:p w14:paraId="10928D7F" w14:textId="77777777" w:rsidR="00340C51" w:rsidRPr="00340C51" w:rsidRDefault="00340C51" w:rsidP="00340C51">
      <w:pPr>
        <w:rPr>
          <w:rFonts w:ascii="Times New Roman" w:hAnsi="Times New Roman" w:cs="Times New Roman"/>
          <w:b/>
          <w:bCs/>
          <w:sz w:val="28"/>
          <w:szCs w:val="28"/>
        </w:rPr>
      </w:pPr>
    </w:p>
    <w:p w14:paraId="74EC2E03" w14:textId="1E75813B" w:rsidR="00340C51" w:rsidRDefault="00340C51" w:rsidP="00D95783">
      <w:pPr>
        <w:rPr>
          <w:rFonts w:ascii="Times New Roman" w:hAnsi="Times New Roman" w:cs="Times New Roman"/>
          <w:b/>
          <w:bCs/>
          <w:sz w:val="28"/>
          <w:szCs w:val="28"/>
        </w:rPr>
      </w:pPr>
      <w:r>
        <w:rPr>
          <w:rFonts w:ascii="Times New Roman" w:hAnsi="Times New Roman" w:cs="Times New Roman"/>
          <w:b/>
          <w:bCs/>
          <w:sz w:val="28"/>
          <w:szCs w:val="28"/>
        </w:rPr>
        <w:t>4)Update the table data</w:t>
      </w:r>
    </w:p>
    <w:p w14:paraId="2E31484F" w14:textId="0216019E" w:rsidR="00340C51" w:rsidRPr="00340C51" w:rsidRDefault="00340C51" w:rsidP="00340C51">
      <w:pPr>
        <w:rPr>
          <w:rFonts w:ascii="Times New Roman" w:hAnsi="Times New Roman" w:cs="Times New Roman"/>
          <w:b/>
          <w:bCs/>
          <w:sz w:val="28"/>
          <w:szCs w:val="28"/>
        </w:rPr>
      </w:pPr>
      <w:r w:rsidRPr="00340C51">
        <w:rPr>
          <w:rFonts w:ascii="Times New Roman" w:hAnsi="Times New Roman" w:cs="Times New Roman"/>
          <w:b/>
          <w:bCs/>
          <w:noProof/>
          <w:sz w:val="28"/>
          <w:szCs w:val="28"/>
        </w:rPr>
        <w:lastRenderedPageBreak/>
        <w:drawing>
          <wp:inline distT="0" distB="0" distL="0" distR="0" wp14:anchorId="13CCADB9" wp14:editId="06F50D90">
            <wp:extent cx="5731510" cy="2924810"/>
            <wp:effectExtent l="0" t="0" r="2540" b="8890"/>
            <wp:docPr id="1478335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p>
    <w:p w14:paraId="0D68AE0B" w14:textId="77777777" w:rsidR="00340C51" w:rsidRDefault="00340C51" w:rsidP="00D95783">
      <w:pPr>
        <w:rPr>
          <w:rFonts w:ascii="Times New Roman" w:hAnsi="Times New Roman" w:cs="Times New Roman"/>
          <w:b/>
          <w:bCs/>
          <w:sz w:val="28"/>
          <w:szCs w:val="28"/>
        </w:rPr>
      </w:pPr>
    </w:p>
    <w:p w14:paraId="455ED460" w14:textId="6D83D0BF" w:rsidR="00340C51" w:rsidRDefault="00340C51" w:rsidP="00D95783">
      <w:pPr>
        <w:rPr>
          <w:rFonts w:ascii="Times New Roman" w:hAnsi="Times New Roman" w:cs="Times New Roman"/>
          <w:b/>
          <w:bCs/>
          <w:sz w:val="28"/>
          <w:szCs w:val="28"/>
        </w:rPr>
      </w:pPr>
      <w:r>
        <w:rPr>
          <w:rFonts w:ascii="Times New Roman" w:hAnsi="Times New Roman" w:cs="Times New Roman"/>
          <w:b/>
          <w:bCs/>
          <w:sz w:val="28"/>
          <w:szCs w:val="28"/>
        </w:rPr>
        <w:t>5)Read older version of data using time travelling</w:t>
      </w:r>
    </w:p>
    <w:p w14:paraId="742916FB" w14:textId="32D37D38" w:rsidR="00340C51" w:rsidRPr="00340C51" w:rsidRDefault="00340C51" w:rsidP="00340C51">
      <w:pPr>
        <w:rPr>
          <w:rFonts w:ascii="Times New Roman" w:hAnsi="Times New Roman" w:cs="Times New Roman"/>
          <w:b/>
          <w:bCs/>
          <w:sz w:val="28"/>
          <w:szCs w:val="28"/>
        </w:rPr>
      </w:pPr>
      <w:r w:rsidRPr="00340C51">
        <w:rPr>
          <w:rFonts w:ascii="Times New Roman" w:hAnsi="Times New Roman" w:cs="Times New Roman"/>
          <w:b/>
          <w:bCs/>
          <w:noProof/>
          <w:sz w:val="28"/>
          <w:szCs w:val="28"/>
        </w:rPr>
        <w:drawing>
          <wp:inline distT="0" distB="0" distL="0" distR="0" wp14:anchorId="3E1985A6" wp14:editId="300B3914">
            <wp:extent cx="4925291" cy="3886320"/>
            <wp:effectExtent l="0" t="0" r="8890" b="0"/>
            <wp:docPr id="1374647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733" cy="3889036"/>
                    </a:xfrm>
                    <a:prstGeom prst="rect">
                      <a:avLst/>
                    </a:prstGeom>
                    <a:noFill/>
                    <a:ln>
                      <a:noFill/>
                    </a:ln>
                  </pic:spPr>
                </pic:pic>
              </a:graphicData>
            </a:graphic>
          </wp:inline>
        </w:drawing>
      </w:r>
    </w:p>
    <w:p w14:paraId="1679BB79" w14:textId="77777777" w:rsidR="00340C51" w:rsidRDefault="00340C51" w:rsidP="00D95783">
      <w:pPr>
        <w:rPr>
          <w:rFonts w:ascii="Times New Roman" w:hAnsi="Times New Roman" w:cs="Times New Roman"/>
          <w:b/>
          <w:bCs/>
          <w:sz w:val="28"/>
          <w:szCs w:val="28"/>
        </w:rPr>
      </w:pPr>
    </w:p>
    <w:p w14:paraId="21840E9C" w14:textId="77777777" w:rsidR="002376A6" w:rsidRDefault="002376A6" w:rsidP="00D95783">
      <w:pPr>
        <w:rPr>
          <w:rFonts w:ascii="Times New Roman" w:hAnsi="Times New Roman" w:cs="Times New Roman"/>
          <w:b/>
          <w:bCs/>
          <w:sz w:val="28"/>
          <w:szCs w:val="28"/>
        </w:rPr>
      </w:pPr>
    </w:p>
    <w:p w14:paraId="15A04928" w14:textId="77777777" w:rsidR="002376A6" w:rsidRDefault="002376A6" w:rsidP="00D95783">
      <w:pPr>
        <w:rPr>
          <w:rFonts w:ascii="Times New Roman" w:hAnsi="Times New Roman" w:cs="Times New Roman"/>
          <w:b/>
          <w:bCs/>
          <w:sz w:val="28"/>
          <w:szCs w:val="28"/>
        </w:rPr>
      </w:pPr>
    </w:p>
    <w:p w14:paraId="01AB5AC1" w14:textId="7B957BF6" w:rsidR="002376A6" w:rsidRPr="002376A6" w:rsidRDefault="002376A6" w:rsidP="00D95783">
      <w:pPr>
        <w:rPr>
          <w:rFonts w:ascii="Times New Roman" w:hAnsi="Times New Roman" w:cs="Times New Roman"/>
          <w:b/>
          <w:bCs/>
          <w:sz w:val="28"/>
          <w:szCs w:val="28"/>
          <w:u w:val="single"/>
        </w:rPr>
      </w:pPr>
      <w:r w:rsidRPr="002376A6">
        <w:rPr>
          <w:rFonts w:ascii="Times New Roman" w:hAnsi="Times New Roman" w:cs="Times New Roman"/>
          <w:b/>
          <w:bCs/>
          <w:sz w:val="28"/>
          <w:szCs w:val="28"/>
          <w:u w:val="single"/>
        </w:rPr>
        <w:t xml:space="preserve">In Python </w:t>
      </w:r>
    </w:p>
    <w:p w14:paraId="2F285A48" w14:textId="264C5C11" w:rsidR="002376A6" w:rsidRPr="002376A6" w:rsidRDefault="002376A6" w:rsidP="002376A6">
      <w:pPr>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2376A6">
        <w:rPr>
          <w:rFonts w:ascii="Times New Roman" w:hAnsi="Times New Roman" w:cs="Times New Roman"/>
          <w:b/>
          <w:bCs/>
          <w:sz w:val="28"/>
          <w:szCs w:val="28"/>
        </w:rPr>
        <w:t>CREATE A TABLE</w:t>
      </w:r>
    </w:p>
    <w:p w14:paraId="0BD033A6" w14:textId="03D37F93" w:rsidR="002376A6" w:rsidRDefault="002376A6" w:rsidP="002376A6">
      <w:pPr>
        <w:rPr>
          <w:rFonts w:ascii="Times New Roman" w:hAnsi="Times New Roman" w:cs="Times New Roman"/>
          <w:b/>
          <w:bCs/>
          <w:sz w:val="28"/>
          <w:szCs w:val="28"/>
        </w:rPr>
      </w:pPr>
      <w:r w:rsidRPr="002376A6">
        <w:rPr>
          <w:noProof/>
        </w:rPr>
        <w:drawing>
          <wp:inline distT="0" distB="0" distL="0" distR="0" wp14:anchorId="0471B812" wp14:editId="28535C75">
            <wp:extent cx="5731510" cy="3475355"/>
            <wp:effectExtent l="0" t="0" r="2540" b="0"/>
            <wp:docPr id="892336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06704472" w14:textId="77777777" w:rsidR="002376A6" w:rsidRDefault="002376A6" w:rsidP="002376A6">
      <w:pPr>
        <w:rPr>
          <w:rFonts w:ascii="Times New Roman" w:hAnsi="Times New Roman" w:cs="Times New Roman"/>
          <w:b/>
          <w:bCs/>
          <w:sz w:val="28"/>
          <w:szCs w:val="28"/>
        </w:rPr>
      </w:pPr>
    </w:p>
    <w:p w14:paraId="0F432EE6" w14:textId="49F93882" w:rsidR="002376A6" w:rsidRDefault="002376A6" w:rsidP="002376A6">
      <w:pPr>
        <w:rPr>
          <w:rFonts w:ascii="Times New Roman" w:hAnsi="Times New Roman" w:cs="Times New Roman"/>
          <w:b/>
          <w:bCs/>
          <w:sz w:val="28"/>
          <w:szCs w:val="28"/>
        </w:rPr>
      </w:pPr>
      <w:r>
        <w:rPr>
          <w:rFonts w:ascii="Times New Roman" w:hAnsi="Times New Roman" w:cs="Times New Roman"/>
          <w:b/>
          <w:bCs/>
          <w:sz w:val="28"/>
          <w:szCs w:val="28"/>
        </w:rPr>
        <w:t>2)READ DATA</w:t>
      </w:r>
    </w:p>
    <w:p w14:paraId="1EE9C5E9" w14:textId="2AD8273C" w:rsidR="002376A6" w:rsidRDefault="002376A6" w:rsidP="002376A6">
      <w:pPr>
        <w:rPr>
          <w:rFonts w:ascii="Times New Roman" w:hAnsi="Times New Roman" w:cs="Times New Roman"/>
          <w:color w:val="404040"/>
          <w:sz w:val="26"/>
          <w:szCs w:val="26"/>
          <w:shd w:val="clear" w:color="auto" w:fill="FFFFFF"/>
        </w:rPr>
      </w:pPr>
      <w:r w:rsidRPr="002376A6">
        <w:rPr>
          <w:rFonts w:ascii="Times New Roman" w:hAnsi="Times New Roman" w:cs="Times New Roman"/>
          <w:color w:val="404040"/>
          <w:sz w:val="26"/>
          <w:szCs w:val="26"/>
          <w:shd w:val="clear" w:color="auto" w:fill="FFFFFF"/>
        </w:rPr>
        <w:t xml:space="preserve">You read </w:t>
      </w:r>
      <w:r w:rsidRPr="002376A6">
        <w:rPr>
          <w:rFonts w:ascii="Times New Roman" w:hAnsi="Times New Roman" w:cs="Times New Roman"/>
          <w:color w:val="404040"/>
          <w:sz w:val="28"/>
          <w:szCs w:val="28"/>
          <w:shd w:val="clear" w:color="auto" w:fill="FFFFFF"/>
        </w:rPr>
        <w:t>data</w:t>
      </w:r>
      <w:r w:rsidRPr="002376A6">
        <w:rPr>
          <w:rFonts w:ascii="Times New Roman" w:hAnsi="Times New Roman" w:cs="Times New Roman"/>
          <w:color w:val="404040"/>
          <w:sz w:val="26"/>
          <w:szCs w:val="26"/>
          <w:shd w:val="clear" w:color="auto" w:fill="FFFFFF"/>
        </w:rPr>
        <w:t xml:space="preserve"> in your Delta table by specifying the path to the files: </w:t>
      </w:r>
      <w:r w:rsidRPr="002376A6">
        <w:rPr>
          <w:rStyle w:val="pre"/>
          <w:rFonts w:ascii="Times New Roman" w:hAnsi="Times New Roman" w:cs="Times New Roman"/>
          <w:color w:val="052247"/>
          <w:sz w:val="23"/>
          <w:szCs w:val="23"/>
          <w:shd w:val="clear" w:color="auto" w:fill="FFFFFF"/>
        </w:rPr>
        <w:t>"/</w:t>
      </w:r>
      <w:proofErr w:type="spellStart"/>
      <w:r w:rsidRPr="002376A6">
        <w:rPr>
          <w:rStyle w:val="pre"/>
          <w:rFonts w:ascii="Times New Roman" w:hAnsi="Times New Roman" w:cs="Times New Roman"/>
          <w:color w:val="052247"/>
          <w:sz w:val="23"/>
          <w:szCs w:val="23"/>
          <w:shd w:val="clear" w:color="auto" w:fill="FFFFFF"/>
        </w:rPr>
        <w:t>tmp</w:t>
      </w:r>
      <w:proofErr w:type="spellEnd"/>
      <w:r w:rsidRPr="002376A6">
        <w:rPr>
          <w:rStyle w:val="pre"/>
          <w:rFonts w:ascii="Times New Roman" w:hAnsi="Times New Roman" w:cs="Times New Roman"/>
          <w:color w:val="052247"/>
          <w:sz w:val="23"/>
          <w:szCs w:val="23"/>
          <w:shd w:val="clear" w:color="auto" w:fill="FFFFFF"/>
        </w:rPr>
        <w:t>/</w:t>
      </w:r>
      <w:proofErr w:type="spellStart"/>
      <w:r w:rsidRPr="002376A6">
        <w:rPr>
          <w:rStyle w:val="pre"/>
          <w:rFonts w:ascii="Times New Roman" w:hAnsi="Times New Roman" w:cs="Times New Roman"/>
          <w:color w:val="052247"/>
          <w:sz w:val="23"/>
          <w:szCs w:val="23"/>
          <w:shd w:val="clear" w:color="auto" w:fill="FFFFFF"/>
        </w:rPr>
        <w:t>delta</w:t>
      </w:r>
      <w:r>
        <w:rPr>
          <w:rStyle w:val="pre"/>
          <w:rFonts w:ascii="Times New Roman" w:hAnsi="Times New Roman" w:cs="Times New Roman"/>
          <w:color w:val="052247"/>
          <w:sz w:val="23"/>
          <w:szCs w:val="23"/>
          <w:shd w:val="clear" w:color="auto" w:fill="FFFFFF"/>
        </w:rPr>
        <w:t>an</w:t>
      </w:r>
      <w:proofErr w:type="spellEnd"/>
      <w:r w:rsidRPr="002376A6">
        <w:rPr>
          <w:rStyle w:val="pre"/>
          <w:rFonts w:ascii="Times New Roman" w:hAnsi="Times New Roman" w:cs="Times New Roman"/>
          <w:color w:val="052247"/>
          <w:sz w:val="23"/>
          <w:szCs w:val="23"/>
          <w:shd w:val="clear" w:color="auto" w:fill="FFFFFF"/>
        </w:rPr>
        <w:t>-table"</w:t>
      </w:r>
      <w:r w:rsidRPr="002376A6">
        <w:rPr>
          <w:rFonts w:ascii="Times New Roman" w:hAnsi="Times New Roman" w:cs="Times New Roman"/>
          <w:color w:val="404040"/>
          <w:sz w:val="26"/>
          <w:szCs w:val="26"/>
          <w:shd w:val="clear" w:color="auto" w:fill="FFFFFF"/>
        </w:rPr>
        <w:t>:</w:t>
      </w:r>
    </w:p>
    <w:p w14:paraId="5BEC813B" w14:textId="7AA0B00E" w:rsidR="002376A6" w:rsidRDefault="002376A6" w:rsidP="002376A6">
      <w:pPr>
        <w:pStyle w:val="NormalWeb"/>
      </w:pPr>
      <w:r>
        <w:rPr>
          <w:noProof/>
        </w:rPr>
        <w:drawing>
          <wp:inline distT="0" distB="0" distL="0" distR="0" wp14:anchorId="372685EC" wp14:editId="553202C2">
            <wp:extent cx="5731510" cy="2562860"/>
            <wp:effectExtent l="0" t="0" r="2540" b="8890"/>
            <wp:docPr id="985813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4A4FF388" w14:textId="77777777" w:rsidR="002376A6" w:rsidRDefault="002376A6" w:rsidP="002376A6">
      <w:pPr>
        <w:rPr>
          <w:rFonts w:ascii="Times New Roman" w:hAnsi="Times New Roman" w:cs="Times New Roman"/>
          <w:b/>
          <w:bCs/>
          <w:sz w:val="28"/>
          <w:szCs w:val="28"/>
        </w:rPr>
      </w:pPr>
    </w:p>
    <w:p w14:paraId="7CDCCE4B" w14:textId="0D853507" w:rsidR="002376A6" w:rsidRDefault="002376A6" w:rsidP="002376A6">
      <w:pPr>
        <w:rPr>
          <w:rFonts w:ascii="Times New Roman" w:hAnsi="Times New Roman" w:cs="Times New Roman"/>
          <w:b/>
          <w:bCs/>
          <w:sz w:val="28"/>
          <w:szCs w:val="28"/>
        </w:rPr>
      </w:pPr>
      <w:r>
        <w:rPr>
          <w:rFonts w:ascii="Times New Roman" w:hAnsi="Times New Roman" w:cs="Times New Roman"/>
          <w:b/>
          <w:bCs/>
          <w:sz w:val="28"/>
          <w:szCs w:val="28"/>
        </w:rPr>
        <w:t>3)UPDATE TABLE DATA</w:t>
      </w:r>
    </w:p>
    <w:p w14:paraId="66E1782D" w14:textId="32170263" w:rsidR="002376A6" w:rsidRPr="002376A6" w:rsidRDefault="002376A6" w:rsidP="002376A6">
      <w:pPr>
        <w:rPr>
          <w:rFonts w:ascii="Times New Roman" w:hAnsi="Times New Roman" w:cs="Times New Roman"/>
          <w:color w:val="404040"/>
          <w:sz w:val="28"/>
          <w:szCs w:val="28"/>
          <w:shd w:val="clear" w:color="auto" w:fill="FFFFFF"/>
        </w:rPr>
      </w:pPr>
      <w:r w:rsidRPr="002376A6">
        <w:rPr>
          <w:rFonts w:ascii="Times New Roman" w:hAnsi="Times New Roman" w:cs="Times New Roman"/>
          <w:color w:val="404040"/>
          <w:sz w:val="28"/>
          <w:szCs w:val="28"/>
          <w:shd w:val="clear" w:color="auto" w:fill="FFFFFF"/>
        </w:rPr>
        <w:lastRenderedPageBreak/>
        <w:t xml:space="preserve">Delta Lake supports several operations to modify tables using standard </w:t>
      </w:r>
      <w:proofErr w:type="spellStart"/>
      <w:r w:rsidRPr="002376A6">
        <w:rPr>
          <w:rFonts w:ascii="Times New Roman" w:hAnsi="Times New Roman" w:cs="Times New Roman"/>
          <w:color w:val="404040"/>
          <w:sz w:val="28"/>
          <w:szCs w:val="28"/>
          <w:shd w:val="clear" w:color="auto" w:fill="FFFFFF"/>
        </w:rPr>
        <w:t>DataFrame</w:t>
      </w:r>
      <w:proofErr w:type="spellEnd"/>
      <w:r w:rsidRPr="002376A6">
        <w:rPr>
          <w:rFonts w:ascii="Times New Roman" w:hAnsi="Times New Roman" w:cs="Times New Roman"/>
          <w:color w:val="404040"/>
          <w:sz w:val="28"/>
          <w:szCs w:val="28"/>
          <w:shd w:val="clear" w:color="auto" w:fill="FFFFFF"/>
        </w:rPr>
        <w:t xml:space="preserve"> APIs. This example runs a batch job to overwrite the data in the table:</w:t>
      </w:r>
    </w:p>
    <w:p w14:paraId="119E967C" w14:textId="6D357507" w:rsidR="002376A6" w:rsidRDefault="002376A6" w:rsidP="002376A6">
      <w:pPr>
        <w:rPr>
          <w:rFonts w:ascii="Times New Roman" w:hAnsi="Times New Roman" w:cs="Times New Roman"/>
          <w:color w:val="404040"/>
          <w:sz w:val="28"/>
          <w:szCs w:val="28"/>
          <w:shd w:val="clear" w:color="auto" w:fill="FFFFFF"/>
        </w:rPr>
      </w:pPr>
      <w:r w:rsidRPr="002376A6">
        <w:rPr>
          <w:rFonts w:ascii="Times New Roman" w:hAnsi="Times New Roman" w:cs="Times New Roman"/>
          <w:color w:val="404040"/>
          <w:sz w:val="28"/>
          <w:szCs w:val="28"/>
          <w:shd w:val="clear" w:color="auto" w:fill="FFFFFF"/>
        </w:rPr>
        <w:t>USING OVERWRITE</w:t>
      </w:r>
    </w:p>
    <w:p w14:paraId="0BE015B7" w14:textId="5999F7BE" w:rsidR="002376A6" w:rsidRPr="002376A6" w:rsidRDefault="002376A6" w:rsidP="002376A6">
      <w:pPr>
        <w:rPr>
          <w:rFonts w:ascii="Source Sans Pro" w:hAnsi="Source Sans Pro"/>
          <w:color w:val="404040"/>
          <w:sz w:val="26"/>
          <w:szCs w:val="26"/>
          <w:shd w:val="clear" w:color="auto" w:fill="FFFFFF"/>
        </w:rPr>
      </w:pPr>
      <w:r w:rsidRPr="002376A6">
        <w:rPr>
          <w:rFonts w:ascii="Source Sans Pro" w:hAnsi="Source Sans Pro"/>
          <w:noProof/>
          <w:color w:val="404040"/>
          <w:sz w:val="26"/>
          <w:szCs w:val="26"/>
          <w:shd w:val="clear" w:color="auto" w:fill="FFFFFF"/>
        </w:rPr>
        <w:drawing>
          <wp:inline distT="0" distB="0" distL="0" distR="0" wp14:anchorId="7A543772" wp14:editId="48D2C9F1">
            <wp:extent cx="5731510" cy="2293620"/>
            <wp:effectExtent l="0" t="0" r="2540" b="0"/>
            <wp:docPr id="460279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p>
    <w:p w14:paraId="3D07C9EA" w14:textId="77777777" w:rsidR="002376A6" w:rsidRDefault="002376A6" w:rsidP="002376A6">
      <w:pPr>
        <w:rPr>
          <w:rFonts w:ascii="Source Sans Pro" w:hAnsi="Source Sans Pro"/>
          <w:color w:val="404040"/>
          <w:sz w:val="26"/>
          <w:szCs w:val="26"/>
          <w:shd w:val="clear" w:color="auto" w:fill="FFFFFF"/>
        </w:rPr>
      </w:pPr>
    </w:p>
    <w:p w14:paraId="50ED318D" w14:textId="04A2673F" w:rsidR="002376A6" w:rsidRPr="002376A6" w:rsidRDefault="002376A6" w:rsidP="002376A6">
      <w:pPr>
        <w:rPr>
          <w:rFonts w:ascii="Times New Roman" w:hAnsi="Times New Roman" w:cs="Times New Roman"/>
          <w:b/>
          <w:bCs/>
          <w:color w:val="404040"/>
          <w:sz w:val="28"/>
          <w:szCs w:val="28"/>
          <w:shd w:val="clear" w:color="auto" w:fill="FFFFFF"/>
        </w:rPr>
      </w:pPr>
      <w:r w:rsidRPr="002376A6">
        <w:rPr>
          <w:rFonts w:ascii="Times New Roman" w:hAnsi="Times New Roman" w:cs="Times New Roman"/>
          <w:b/>
          <w:bCs/>
          <w:color w:val="404040"/>
          <w:sz w:val="28"/>
          <w:szCs w:val="28"/>
          <w:shd w:val="clear" w:color="auto" w:fill="FFFFFF"/>
        </w:rPr>
        <w:t>4)READ OLDER VERSION OF DATA USING TIME TRAVELLING</w:t>
      </w:r>
    </w:p>
    <w:p w14:paraId="1F6A64AE" w14:textId="00FD0BBC" w:rsidR="002376A6" w:rsidRPr="002376A6" w:rsidRDefault="002376A6" w:rsidP="002376A6">
      <w:pPr>
        <w:rPr>
          <w:rFonts w:ascii="Times New Roman" w:hAnsi="Times New Roman" w:cs="Times New Roman"/>
          <w:color w:val="404040"/>
          <w:sz w:val="28"/>
          <w:szCs w:val="28"/>
          <w:shd w:val="clear" w:color="auto" w:fill="FFFFFF"/>
        </w:rPr>
      </w:pPr>
      <w:r w:rsidRPr="002376A6">
        <w:rPr>
          <w:rFonts w:ascii="Times New Roman" w:hAnsi="Times New Roman" w:cs="Times New Roman"/>
          <w:color w:val="404040"/>
          <w:sz w:val="28"/>
          <w:szCs w:val="28"/>
          <w:shd w:val="clear" w:color="auto" w:fill="FFFFFF"/>
        </w:rPr>
        <w:t>You can query previous snapshots of your Delta table by using time travel. If you want to access the data that you overwrote, you can query a snapshot of the table before you overwrote the first set of data using the </w:t>
      </w:r>
      <w:r w:rsidRPr="002376A6">
        <w:rPr>
          <w:rStyle w:val="pre"/>
          <w:rFonts w:ascii="Times New Roman" w:hAnsi="Times New Roman" w:cs="Times New Roman"/>
          <w:color w:val="052247"/>
          <w:sz w:val="28"/>
          <w:szCs w:val="28"/>
          <w:shd w:val="clear" w:color="auto" w:fill="FFFFFF"/>
        </w:rPr>
        <w:t>versionAsOf</w:t>
      </w:r>
      <w:r w:rsidRPr="002376A6">
        <w:rPr>
          <w:rFonts w:ascii="Times New Roman" w:hAnsi="Times New Roman" w:cs="Times New Roman"/>
          <w:color w:val="404040"/>
          <w:sz w:val="28"/>
          <w:szCs w:val="28"/>
          <w:shd w:val="clear" w:color="auto" w:fill="FFFFFF"/>
        </w:rPr>
        <w:t> option.</w:t>
      </w:r>
    </w:p>
    <w:p w14:paraId="2E3C7DB7" w14:textId="6B13BEE5" w:rsidR="002376A6" w:rsidRPr="002376A6" w:rsidRDefault="002376A6" w:rsidP="002376A6">
      <w:pPr>
        <w:rPr>
          <w:rFonts w:ascii="Times New Roman" w:hAnsi="Times New Roman" w:cs="Times New Roman"/>
          <w:b/>
          <w:bCs/>
          <w:sz w:val="28"/>
          <w:szCs w:val="28"/>
        </w:rPr>
      </w:pPr>
      <w:r w:rsidRPr="002376A6">
        <w:rPr>
          <w:rFonts w:ascii="Times New Roman" w:hAnsi="Times New Roman" w:cs="Times New Roman"/>
          <w:b/>
          <w:bCs/>
          <w:noProof/>
          <w:sz w:val="28"/>
          <w:szCs w:val="28"/>
        </w:rPr>
        <w:drawing>
          <wp:inline distT="0" distB="0" distL="0" distR="0" wp14:anchorId="0FB1ACBD" wp14:editId="55BA6724">
            <wp:extent cx="5731510" cy="2427605"/>
            <wp:effectExtent l="0" t="0" r="2540" b="0"/>
            <wp:docPr id="1570992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05715534" w14:textId="3CFEDF77" w:rsidR="002376A6" w:rsidRDefault="002376A6" w:rsidP="002376A6">
      <w:pPr>
        <w:rPr>
          <w:rFonts w:ascii="Times New Roman" w:hAnsi="Times New Roman" w:cs="Times New Roman"/>
          <w:b/>
          <w:bCs/>
          <w:sz w:val="28"/>
          <w:szCs w:val="28"/>
        </w:rPr>
      </w:pPr>
      <w:r>
        <w:rPr>
          <w:rFonts w:ascii="Times New Roman" w:hAnsi="Times New Roman" w:cs="Times New Roman"/>
          <w:b/>
          <w:bCs/>
          <w:sz w:val="28"/>
          <w:szCs w:val="28"/>
        </w:rPr>
        <w:t>5)WRITE STREAM DATA TO THE TABLE</w:t>
      </w:r>
    </w:p>
    <w:p w14:paraId="740EA147" w14:textId="304074A8" w:rsidR="002376A6" w:rsidRDefault="002376A6" w:rsidP="002376A6">
      <w:pPr>
        <w:rPr>
          <w:rFonts w:ascii="Times New Roman" w:hAnsi="Times New Roman" w:cs="Times New Roman"/>
          <w:color w:val="404040"/>
          <w:sz w:val="28"/>
          <w:szCs w:val="28"/>
          <w:shd w:val="clear" w:color="auto" w:fill="FFFFFF"/>
        </w:rPr>
      </w:pPr>
      <w:r w:rsidRPr="002376A6">
        <w:rPr>
          <w:rFonts w:ascii="Times New Roman" w:hAnsi="Times New Roman" w:cs="Times New Roman"/>
          <w:color w:val="404040"/>
          <w:sz w:val="28"/>
          <w:szCs w:val="28"/>
          <w:shd w:val="clear" w:color="auto" w:fill="FFFFFF"/>
        </w:rPr>
        <w:t>write to a Delta table using Structured Streaming. The Delta Lake transaction log guarantees exactly-once processing, even when there are other streams or batch queries running concurrently against the table. By default, streams run in append mode, which adds new records to the table:</w:t>
      </w:r>
    </w:p>
    <w:p w14:paraId="3E0F3C13" w14:textId="4E687A2E" w:rsidR="002376A6" w:rsidRPr="002376A6" w:rsidRDefault="002376A6" w:rsidP="002376A6">
      <w:pPr>
        <w:rPr>
          <w:rFonts w:ascii="Times New Roman" w:hAnsi="Times New Roman" w:cs="Times New Roman"/>
          <w:b/>
          <w:bCs/>
          <w:sz w:val="28"/>
          <w:szCs w:val="28"/>
        </w:rPr>
      </w:pPr>
      <w:r w:rsidRPr="002376A6">
        <w:rPr>
          <w:rFonts w:ascii="Times New Roman" w:hAnsi="Times New Roman" w:cs="Times New Roman"/>
          <w:b/>
          <w:bCs/>
          <w:noProof/>
          <w:sz w:val="28"/>
          <w:szCs w:val="28"/>
        </w:rPr>
        <w:lastRenderedPageBreak/>
        <w:drawing>
          <wp:inline distT="0" distB="0" distL="0" distR="0" wp14:anchorId="23DBB082" wp14:editId="2E58618B">
            <wp:extent cx="5731510" cy="2388870"/>
            <wp:effectExtent l="0" t="0" r="2540" b="0"/>
            <wp:docPr id="1186530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5B479ACE" w14:textId="77777777" w:rsidR="002376A6" w:rsidRDefault="002376A6" w:rsidP="002376A6">
      <w:pPr>
        <w:rPr>
          <w:rFonts w:ascii="Times New Roman" w:hAnsi="Times New Roman" w:cs="Times New Roman"/>
          <w:b/>
          <w:bCs/>
          <w:sz w:val="28"/>
          <w:szCs w:val="28"/>
        </w:rPr>
      </w:pPr>
    </w:p>
    <w:p w14:paraId="4EC3751F" w14:textId="7F2E2AD2" w:rsidR="002376A6" w:rsidRDefault="002376A6" w:rsidP="002376A6">
      <w:pPr>
        <w:rPr>
          <w:rFonts w:ascii="Times New Roman" w:hAnsi="Times New Roman" w:cs="Times New Roman"/>
          <w:b/>
          <w:bCs/>
          <w:sz w:val="28"/>
          <w:szCs w:val="28"/>
        </w:rPr>
      </w:pPr>
      <w:r>
        <w:rPr>
          <w:rFonts w:ascii="Times New Roman" w:hAnsi="Times New Roman" w:cs="Times New Roman"/>
          <w:b/>
          <w:bCs/>
          <w:sz w:val="28"/>
          <w:szCs w:val="28"/>
        </w:rPr>
        <w:t>6)</w:t>
      </w:r>
      <w:r w:rsidR="008C264C">
        <w:rPr>
          <w:rFonts w:ascii="Times New Roman" w:hAnsi="Times New Roman" w:cs="Times New Roman"/>
          <w:b/>
          <w:bCs/>
          <w:sz w:val="28"/>
          <w:szCs w:val="28"/>
        </w:rPr>
        <w:t>READ A STREAM FROM A CHANGES FROM A TABLE</w:t>
      </w:r>
    </w:p>
    <w:p w14:paraId="3922B691" w14:textId="6EE1A5EE" w:rsidR="008C264C" w:rsidRPr="008C264C" w:rsidRDefault="008C264C" w:rsidP="002376A6">
      <w:pPr>
        <w:rPr>
          <w:rFonts w:ascii="Times New Roman" w:hAnsi="Times New Roman" w:cs="Times New Roman"/>
          <w:color w:val="404040"/>
          <w:sz w:val="28"/>
          <w:szCs w:val="28"/>
          <w:shd w:val="clear" w:color="auto" w:fill="FFFFFF"/>
        </w:rPr>
      </w:pPr>
      <w:r w:rsidRPr="008C264C">
        <w:rPr>
          <w:rFonts w:ascii="Times New Roman" w:hAnsi="Times New Roman" w:cs="Times New Roman"/>
          <w:color w:val="404040"/>
          <w:sz w:val="28"/>
          <w:szCs w:val="28"/>
          <w:shd w:val="clear" w:color="auto" w:fill="FFFFFF"/>
        </w:rPr>
        <w:t xml:space="preserve">While the stream is writing to the Delta table, you can also read from that table as streaming source. For example, you can start another streaming query that prints all the changes made to the Delta table. You can specify which version Structured Streaming should start from by </w:t>
      </w:r>
      <w:proofErr w:type="gramStart"/>
      <w:r w:rsidRPr="008C264C">
        <w:rPr>
          <w:rFonts w:ascii="Times New Roman" w:hAnsi="Times New Roman" w:cs="Times New Roman"/>
          <w:color w:val="404040"/>
          <w:sz w:val="28"/>
          <w:szCs w:val="28"/>
          <w:shd w:val="clear" w:color="auto" w:fill="FFFFFF"/>
        </w:rPr>
        <w:t>providing</w:t>
      </w:r>
      <w:r>
        <w:rPr>
          <w:rFonts w:ascii="Times New Roman" w:hAnsi="Times New Roman" w:cs="Times New Roman"/>
          <w:color w:val="404040"/>
          <w:sz w:val="28"/>
          <w:szCs w:val="28"/>
          <w:shd w:val="clear" w:color="auto" w:fill="FFFFFF"/>
        </w:rPr>
        <w:t xml:space="preserve">  </w:t>
      </w:r>
      <w:r w:rsidRPr="008C264C">
        <w:rPr>
          <w:rFonts w:ascii="Times New Roman" w:hAnsi="Times New Roman" w:cs="Times New Roman"/>
          <w:color w:val="404040"/>
          <w:sz w:val="28"/>
          <w:szCs w:val="28"/>
          <w:shd w:val="clear" w:color="auto" w:fill="FFFFFF"/>
        </w:rPr>
        <w:t>the</w:t>
      </w:r>
      <w:proofErr w:type="gramEnd"/>
      <w:r w:rsidRPr="008C264C">
        <w:rPr>
          <w:rFonts w:ascii="Times New Roman" w:hAnsi="Times New Roman" w:cs="Times New Roman"/>
          <w:color w:val="404040"/>
          <w:sz w:val="28"/>
          <w:szCs w:val="28"/>
          <w:shd w:val="clear" w:color="auto" w:fill="FFFFFF"/>
        </w:rPr>
        <w:t> </w:t>
      </w:r>
      <w:r w:rsidRPr="008C264C">
        <w:rPr>
          <w:rStyle w:val="pre"/>
          <w:rFonts w:ascii="Times New Roman" w:hAnsi="Times New Roman" w:cs="Times New Roman"/>
          <w:color w:val="052247"/>
          <w:sz w:val="28"/>
          <w:szCs w:val="28"/>
          <w:shd w:val="clear" w:color="auto" w:fill="FFFFFF"/>
        </w:rPr>
        <w:t>starting</w:t>
      </w:r>
      <w:r>
        <w:rPr>
          <w:rStyle w:val="pre"/>
          <w:rFonts w:ascii="Times New Roman" w:hAnsi="Times New Roman" w:cs="Times New Roman"/>
          <w:color w:val="052247"/>
          <w:sz w:val="28"/>
          <w:szCs w:val="28"/>
          <w:shd w:val="clear" w:color="auto" w:fill="FFFFFF"/>
        </w:rPr>
        <w:t xml:space="preserve"> </w:t>
      </w:r>
      <w:r w:rsidRPr="008C264C">
        <w:rPr>
          <w:rStyle w:val="pre"/>
          <w:rFonts w:ascii="Times New Roman" w:hAnsi="Times New Roman" w:cs="Times New Roman"/>
          <w:color w:val="052247"/>
          <w:sz w:val="28"/>
          <w:szCs w:val="28"/>
          <w:shd w:val="clear" w:color="auto" w:fill="FFFFFF"/>
        </w:rPr>
        <w:t>Version</w:t>
      </w:r>
      <w:r w:rsidRPr="008C264C">
        <w:rPr>
          <w:rFonts w:ascii="Times New Roman" w:hAnsi="Times New Roman" w:cs="Times New Roman"/>
          <w:color w:val="404040"/>
          <w:sz w:val="28"/>
          <w:szCs w:val="28"/>
          <w:shd w:val="clear" w:color="auto" w:fill="FFFFFF"/>
        </w:rPr>
        <w:t> or </w:t>
      </w:r>
      <w:r w:rsidRPr="008C264C">
        <w:rPr>
          <w:rStyle w:val="pre"/>
          <w:rFonts w:ascii="Times New Roman" w:hAnsi="Times New Roman" w:cs="Times New Roman"/>
          <w:color w:val="052247"/>
          <w:sz w:val="28"/>
          <w:szCs w:val="28"/>
          <w:shd w:val="clear" w:color="auto" w:fill="FFFFFF"/>
        </w:rPr>
        <w:t>starting</w:t>
      </w:r>
      <w:r>
        <w:rPr>
          <w:rStyle w:val="pre"/>
          <w:rFonts w:ascii="Times New Roman" w:hAnsi="Times New Roman" w:cs="Times New Roman"/>
          <w:color w:val="052247"/>
          <w:sz w:val="28"/>
          <w:szCs w:val="28"/>
          <w:shd w:val="clear" w:color="auto" w:fill="FFFFFF"/>
        </w:rPr>
        <w:t xml:space="preserve"> </w:t>
      </w:r>
      <w:r w:rsidRPr="008C264C">
        <w:rPr>
          <w:rStyle w:val="pre"/>
          <w:rFonts w:ascii="Times New Roman" w:hAnsi="Times New Roman" w:cs="Times New Roman"/>
          <w:color w:val="052247"/>
          <w:sz w:val="28"/>
          <w:szCs w:val="28"/>
          <w:shd w:val="clear" w:color="auto" w:fill="FFFFFF"/>
        </w:rPr>
        <w:t>Timestamp</w:t>
      </w:r>
      <w:r w:rsidRPr="008C264C">
        <w:rPr>
          <w:rFonts w:ascii="Times New Roman" w:hAnsi="Times New Roman" w:cs="Times New Roman"/>
          <w:color w:val="404040"/>
          <w:sz w:val="28"/>
          <w:szCs w:val="28"/>
          <w:shd w:val="clear" w:color="auto" w:fill="FFFFFF"/>
        </w:rPr>
        <w:t> option to get changes from that point onwards</w:t>
      </w:r>
    </w:p>
    <w:p w14:paraId="617D4F88" w14:textId="77777777" w:rsidR="008C264C" w:rsidRDefault="008C264C" w:rsidP="002376A6">
      <w:pPr>
        <w:rPr>
          <w:rFonts w:ascii="Source Sans Pro" w:hAnsi="Source Sans Pro"/>
          <w:color w:val="404040"/>
          <w:sz w:val="26"/>
          <w:szCs w:val="26"/>
          <w:shd w:val="clear" w:color="auto" w:fill="FFFFFF"/>
        </w:rPr>
      </w:pPr>
    </w:p>
    <w:p w14:paraId="444EED76" w14:textId="546DE588" w:rsidR="008C264C" w:rsidRDefault="008C264C" w:rsidP="008C264C">
      <w:pPr>
        <w:pStyle w:val="NormalWeb"/>
      </w:pPr>
      <w:r>
        <w:rPr>
          <w:noProof/>
        </w:rPr>
        <w:drawing>
          <wp:inline distT="0" distB="0" distL="0" distR="0" wp14:anchorId="22D4445A" wp14:editId="1F9E13C0">
            <wp:extent cx="5731510" cy="2798445"/>
            <wp:effectExtent l="0" t="0" r="2540" b="1905"/>
            <wp:docPr id="1846392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14:paraId="5A722448" w14:textId="07F302F1" w:rsidR="008C264C" w:rsidRDefault="008C264C" w:rsidP="002376A6">
      <w:pPr>
        <w:rPr>
          <w:rFonts w:ascii="Times New Roman" w:hAnsi="Times New Roman" w:cs="Times New Roman"/>
          <w:b/>
          <w:bCs/>
          <w:sz w:val="28"/>
          <w:szCs w:val="28"/>
        </w:rPr>
      </w:pPr>
      <w:r>
        <w:rPr>
          <w:rFonts w:ascii="Times New Roman" w:hAnsi="Times New Roman" w:cs="Times New Roman"/>
          <w:b/>
          <w:bCs/>
          <w:sz w:val="28"/>
          <w:szCs w:val="28"/>
        </w:rPr>
        <w:t>7)CONDITIONAL UPDATE WITHOUT OVERWRITE</w:t>
      </w:r>
    </w:p>
    <w:p w14:paraId="26DAD738" w14:textId="7FEA3067" w:rsidR="008C264C" w:rsidRDefault="008C264C" w:rsidP="002376A6">
      <w:pPr>
        <w:rPr>
          <w:rFonts w:ascii="Times New Roman" w:hAnsi="Times New Roman" w:cs="Times New Roman"/>
          <w:color w:val="404040"/>
          <w:sz w:val="28"/>
          <w:szCs w:val="28"/>
          <w:shd w:val="clear" w:color="auto" w:fill="FFFFFF"/>
        </w:rPr>
      </w:pPr>
      <w:r w:rsidRPr="008C264C">
        <w:rPr>
          <w:rFonts w:ascii="Times New Roman" w:hAnsi="Times New Roman" w:cs="Times New Roman"/>
          <w:color w:val="404040"/>
          <w:sz w:val="28"/>
          <w:szCs w:val="28"/>
          <w:shd w:val="clear" w:color="auto" w:fill="FFFFFF"/>
        </w:rPr>
        <w:t>Delta Lake provides programmatic APIs to conditional update, delete, and merge (</w:t>
      </w:r>
      <w:proofErr w:type="spellStart"/>
      <w:r w:rsidRPr="008C264C">
        <w:rPr>
          <w:rFonts w:ascii="Times New Roman" w:hAnsi="Times New Roman" w:cs="Times New Roman"/>
          <w:color w:val="404040"/>
          <w:sz w:val="28"/>
          <w:szCs w:val="28"/>
          <w:shd w:val="clear" w:color="auto" w:fill="FFFFFF"/>
        </w:rPr>
        <w:t>upsert</w:t>
      </w:r>
      <w:proofErr w:type="spellEnd"/>
      <w:r w:rsidRPr="008C264C">
        <w:rPr>
          <w:rFonts w:ascii="Times New Roman" w:hAnsi="Times New Roman" w:cs="Times New Roman"/>
          <w:color w:val="404040"/>
          <w:sz w:val="28"/>
          <w:szCs w:val="28"/>
          <w:shd w:val="clear" w:color="auto" w:fill="FFFFFF"/>
        </w:rPr>
        <w:t>) data into tables.</w:t>
      </w:r>
    </w:p>
    <w:p w14:paraId="7EFE5A80" w14:textId="669799A5" w:rsidR="008C264C" w:rsidRPr="008C264C" w:rsidRDefault="008C264C" w:rsidP="002376A6">
      <w:pPr>
        <w:rPr>
          <w:rFonts w:ascii="Times New Roman" w:hAnsi="Times New Roman" w:cs="Times New Roman"/>
          <w:b/>
          <w:bCs/>
          <w:sz w:val="28"/>
          <w:szCs w:val="28"/>
        </w:rPr>
      </w:pPr>
      <w:r>
        <w:rPr>
          <w:noProof/>
        </w:rPr>
        <w:lastRenderedPageBreak/>
        <w:drawing>
          <wp:inline distT="0" distB="0" distL="0" distR="0" wp14:anchorId="5C6B2499" wp14:editId="60B55A3A">
            <wp:extent cx="5731510" cy="3223895"/>
            <wp:effectExtent l="0" t="0" r="2540" b="0"/>
            <wp:docPr id="7653614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567EB9C" wp14:editId="2FD821B4">
            <wp:extent cx="5731510" cy="3223895"/>
            <wp:effectExtent l="0" t="0" r="2540" b="0"/>
            <wp:docPr id="10930937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EC673F9" wp14:editId="60EE44F4">
            <wp:extent cx="5731510" cy="3223895"/>
            <wp:effectExtent l="0" t="0" r="2540" b="0"/>
            <wp:docPr id="1130389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8C264C" w:rsidRPr="008C2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C707D9"/>
    <w:multiLevelType w:val="hybridMultilevel"/>
    <w:tmpl w:val="4B80B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9649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78"/>
    <w:rsid w:val="00131DC6"/>
    <w:rsid w:val="002376A6"/>
    <w:rsid w:val="00340C51"/>
    <w:rsid w:val="008C264C"/>
    <w:rsid w:val="009A501C"/>
    <w:rsid w:val="00AA3878"/>
    <w:rsid w:val="00AC57B2"/>
    <w:rsid w:val="00D95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3D90"/>
  <w15:chartTrackingRefBased/>
  <w15:docId w15:val="{20EA0240-0ABD-4688-9BE6-F15CEF8A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78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95783"/>
    <w:rPr>
      <w:color w:val="0563C1" w:themeColor="hyperlink"/>
      <w:u w:val="single"/>
    </w:rPr>
  </w:style>
  <w:style w:type="character" w:customStyle="1" w:styleId="pre">
    <w:name w:val="pre"/>
    <w:basedOn w:val="DefaultParagraphFont"/>
    <w:rsid w:val="009A501C"/>
  </w:style>
  <w:style w:type="paragraph" w:styleId="NormalWeb">
    <w:name w:val="Normal (Web)"/>
    <w:basedOn w:val="Normal"/>
    <w:uiPriority w:val="99"/>
    <w:semiHidden/>
    <w:unhideWhenUsed/>
    <w:rsid w:val="00340C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37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5598">
      <w:bodyDiv w:val="1"/>
      <w:marLeft w:val="0"/>
      <w:marRight w:val="0"/>
      <w:marTop w:val="0"/>
      <w:marBottom w:val="0"/>
      <w:divBdr>
        <w:top w:val="none" w:sz="0" w:space="0" w:color="auto"/>
        <w:left w:val="none" w:sz="0" w:space="0" w:color="auto"/>
        <w:bottom w:val="none" w:sz="0" w:space="0" w:color="auto"/>
        <w:right w:val="none" w:sz="0" w:space="0" w:color="auto"/>
      </w:divBdr>
    </w:div>
    <w:div w:id="186338089">
      <w:bodyDiv w:val="1"/>
      <w:marLeft w:val="0"/>
      <w:marRight w:val="0"/>
      <w:marTop w:val="0"/>
      <w:marBottom w:val="0"/>
      <w:divBdr>
        <w:top w:val="none" w:sz="0" w:space="0" w:color="auto"/>
        <w:left w:val="none" w:sz="0" w:space="0" w:color="auto"/>
        <w:bottom w:val="none" w:sz="0" w:space="0" w:color="auto"/>
        <w:right w:val="none" w:sz="0" w:space="0" w:color="auto"/>
      </w:divBdr>
    </w:div>
    <w:div w:id="225339469">
      <w:bodyDiv w:val="1"/>
      <w:marLeft w:val="0"/>
      <w:marRight w:val="0"/>
      <w:marTop w:val="0"/>
      <w:marBottom w:val="0"/>
      <w:divBdr>
        <w:top w:val="none" w:sz="0" w:space="0" w:color="auto"/>
        <w:left w:val="none" w:sz="0" w:space="0" w:color="auto"/>
        <w:bottom w:val="none" w:sz="0" w:space="0" w:color="auto"/>
        <w:right w:val="none" w:sz="0" w:space="0" w:color="auto"/>
      </w:divBdr>
    </w:div>
    <w:div w:id="287863245">
      <w:bodyDiv w:val="1"/>
      <w:marLeft w:val="0"/>
      <w:marRight w:val="0"/>
      <w:marTop w:val="0"/>
      <w:marBottom w:val="0"/>
      <w:divBdr>
        <w:top w:val="none" w:sz="0" w:space="0" w:color="auto"/>
        <w:left w:val="none" w:sz="0" w:space="0" w:color="auto"/>
        <w:bottom w:val="none" w:sz="0" w:space="0" w:color="auto"/>
        <w:right w:val="none" w:sz="0" w:space="0" w:color="auto"/>
      </w:divBdr>
    </w:div>
    <w:div w:id="391782199">
      <w:bodyDiv w:val="1"/>
      <w:marLeft w:val="0"/>
      <w:marRight w:val="0"/>
      <w:marTop w:val="0"/>
      <w:marBottom w:val="0"/>
      <w:divBdr>
        <w:top w:val="none" w:sz="0" w:space="0" w:color="auto"/>
        <w:left w:val="none" w:sz="0" w:space="0" w:color="auto"/>
        <w:bottom w:val="none" w:sz="0" w:space="0" w:color="auto"/>
        <w:right w:val="none" w:sz="0" w:space="0" w:color="auto"/>
      </w:divBdr>
    </w:div>
    <w:div w:id="748111287">
      <w:bodyDiv w:val="1"/>
      <w:marLeft w:val="0"/>
      <w:marRight w:val="0"/>
      <w:marTop w:val="0"/>
      <w:marBottom w:val="0"/>
      <w:divBdr>
        <w:top w:val="none" w:sz="0" w:space="0" w:color="auto"/>
        <w:left w:val="none" w:sz="0" w:space="0" w:color="auto"/>
        <w:bottom w:val="none" w:sz="0" w:space="0" w:color="auto"/>
        <w:right w:val="none" w:sz="0" w:space="0" w:color="auto"/>
      </w:divBdr>
    </w:div>
    <w:div w:id="1058626786">
      <w:bodyDiv w:val="1"/>
      <w:marLeft w:val="0"/>
      <w:marRight w:val="0"/>
      <w:marTop w:val="0"/>
      <w:marBottom w:val="0"/>
      <w:divBdr>
        <w:top w:val="none" w:sz="0" w:space="0" w:color="auto"/>
        <w:left w:val="none" w:sz="0" w:space="0" w:color="auto"/>
        <w:bottom w:val="none" w:sz="0" w:space="0" w:color="auto"/>
        <w:right w:val="none" w:sz="0" w:space="0" w:color="auto"/>
      </w:divBdr>
    </w:div>
    <w:div w:id="1276064652">
      <w:bodyDiv w:val="1"/>
      <w:marLeft w:val="0"/>
      <w:marRight w:val="0"/>
      <w:marTop w:val="0"/>
      <w:marBottom w:val="0"/>
      <w:divBdr>
        <w:top w:val="none" w:sz="0" w:space="0" w:color="auto"/>
        <w:left w:val="none" w:sz="0" w:space="0" w:color="auto"/>
        <w:bottom w:val="none" w:sz="0" w:space="0" w:color="auto"/>
        <w:right w:val="none" w:sz="0" w:space="0" w:color="auto"/>
      </w:divBdr>
    </w:div>
    <w:div w:id="1518348564">
      <w:bodyDiv w:val="1"/>
      <w:marLeft w:val="0"/>
      <w:marRight w:val="0"/>
      <w:marTop w:val="0"/>
      <w:marBottom w:val="0"/>
      <w:divBdr>
        <w:top w:val="none" w:sz="0" w:space="0" w:color="auto"/>
        <w:left w:val="none" w:sz="0" w:space="0" w:color="auto"/>
        <w:bottom w:val="none" w:sz="0" w:space="0" w:color="auto"/>
        <w:right w:val="none" w:sz="0" w:space="0" w:color="auto"/>
      </w:divBdr>
    </w:div>
    <w:div w:id="1742678084">
      <w:bodyDiv w:val="1"/>
      <w:marLeft w:val="0"/>
      <w:marRight w:val="0"/>
      <w:marTop w:val="0"/>
      <w:marBottom w:val="0"/>
      <w:divBdr>
        <w:top w:val="none" w:sz="0" w:space="0" w:color="auto"/>
        <w:left w:val="none" w:sz="0" w:space="0" w:color="auto"/>
        <w:bottom w:val="none" w:sz="0" w:space="0" w:color="auto"/>
        <w:right w:val="none" w:sz="0" w:space="0" w:color="auto"/>
      </w:divBdr>
    </w:div>
    <w:div w:id="1745568746">
      <w:bodyDiv w:val="1"/>
      <w:marLeft w:val="0"/>
      <w:marRight w:val="0"/>
      <w:marTop w:val="0"/>
      <w:marBottom w:val="0"/>
      <w:divBdr>
        <w:top w:val="none" w:sz="0" w:space="0" w:color="auto"/>
        <w:left w:val="none" w:sz="0" w:space="0" w:color="auto"/>
        <w:bottom w:val="none" w:sz="0" w:space="0" w:color="auto"/>
        <w:right w:val="none" w:sz="0" w:space="0" w:color="auto"/>
      </w:divBdr>
    </w:div>
    <w:div w:id="1807818619">
      <w:bodyDiv w:val="1"/>
      <w:marLeft w:val="0"/>
      <w:marRight w:val="0"/>
      <w:marTop w:val="0"/>
      <w:marBottom w:val="0"/>
      <w:divBdr>
        <w:top w:val="none" w:sz="0" w:space="0" w:color="auto"/>
        <w:left w:val="none" w:sz="0" w:space="0" w:color="auto"/>
        <w:bottom w:val="none" w:sz="0" w:space="0" w:color="auto"/>
        <w:right w:val="none" w:sz="0" w:space="0" w:color="auto"/>
      </w:divBdr>
    </w:div>
    <w:div w:id="183595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monikagariya2023@gmail.com"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6</cp:revision>
  <dcterms:created xsi:type="dcterms:W3CDTF">2024-02-14T10:47:00Z</dcterms:created>
  <dcterms:modified xsi:type="dcterms:W3CDTF">2024-02-14T11:30:00Z</dcterms:modified>
</cp:coreProperties>
</file>