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2A05" w14:textId="77777777" w:rsidR="00E63B74" w:rsidRPr="00D07D54" w:rsidRDefault="00E63B74" w:rsidP="00E63B74">
      <w:pPr>
        <w:rPr>
          <w:rFonts w:ascii="Times New Roman" w:hAnsi="Times New Roman" w:cs="Times New Roman"/>
          <w:b/>
          <w:bCs/>
          <w:sz w:val="28"/>
          <w:szCs w:val="28"/>
          <w:lang w:val="en-US"/>
        </w:rPr>
      </w:pPr>
      <w:r w:rsidRPr="00D07D54">
        <w:rPr>
          <w:rFonts w:ascii="Times New Roman" w:hAnsi="Times New Roman" w:cs="Times New Roman"/>
          <w:b/>
          <w:bCs/>
          <w:sz w:val="28"/>
          <w:szCs w:val="28"/>
          <w:lang w:val="en-US"/>
        </w:rPr>
        <w:t>Name -Monika Gariya</w:t>
      </w:r>
    </w:p>
    <w:p w14:paraId="2A9EE1BA" w14:textId="77777777" w:rsidR="00E63B74" w:rsidRPr="00D07D54" w:rsidRDefault="00E63B74" w:rsidP="00E63B74">
      <w:pPr>
        <w:rPr>
          <w:rFonts w:ascii="Times New Roman" w:hAnsi="Times New Roman" w:cs="Times New Roman"/>
          <w:b/>
          <w:bCs/>
          <w:sz w:val="28"/>
          <w:szCs w:val="28"/>
          <w:lang w:val="en-US"/>
        </w:rPr>
      </w:pPr>
      <w:r w:rsidRPr="00D07D54">
        <w:rPr>
          <w:rFonts w:ascii="Times New Roman" w:hAnsi="Times New Roman" w:cs="Times New Roman"/>
          <w:b/>
          <w:bCs/>
          <w:sz w:val="28"/>
          <w:szCs w:val="28"/>
          <w:lang w:val="en-US"/>
        </w:rPr>
        <w:t xml:space="preserve">Email- </w:t>
      </w:r>
      <w:hyperlink r:id="rId5" w:history="1">
        <w:r w:rsidRPr="00D07D54">
          <w:rPr>
            <w:rStyle w:val="Hyperlink"/>
            <w:rFonts w:ascii="Times New Roman" w:hAnsi="Times New Roman" w:cs="Times New Roman"/>
            <w:b/>
            <w:bCs/>
            <w:sz w:val="28"/>
            <w:szCs w:val="28"/>
            <w:lang w:val="en-US"/>
          </w:rPr>
          <w:t>monikagariya2023@gmail.com</w:t>
        </w:r>
      </w:hyperlink>
    </w:p>
    <w:p w14:paraId="2C46633B" w14:textId="77777777" w:rsidR="00E63B74" w:rsidRDefault="00E63B74" w:rsidP="00E63B74">
      <w:pPr>
        <w:rPr>
          <w:rFonts w:ascii="Times New Roman" w:hAnsi="Times New Roman" w:cs="Times New Roman"/>
          <w:b/>
          <w:bCs/>
          <w:sz w:val="28"/>
          <w:szCs w:val="28"/>
          <w:lang w:val="en-US"/>
        </w:rPr>
      </w:pPr>
      <w:r w:rsidRPr="00CA0580">
        <w:rPr>
          <w:rFonts w:ascii="Times New Roman" w:hAnsi="Times New Roman" w:cs="Times New Roman"/>
          <w:b/>
          <w:bCs/>
          <w:sz w:val="28"/>
          <w:szCs w:val="28"/>
          <w:lang w:val="en-US"/>
        </w:rPr>
        <w:t>Data Engineering Batch 1</w:t>
      </w:r>
    </w:p>
    <w:p w14:paraId="23598CED" w14:textId="5A54C83C" w:rsidR="00E63B74" w:rsidRDefault="00E63B74" w:rsidP="00E63B74">
      <w:pPr>
        <w:rPr>
          <w:rFonts w:ascii="Times New Roman" w:hAnsi="Times New Roman" w:cs="Times New Roman"/>
          <w:b/>
          <w:bCs/>
          <w:sz w:val="28"/>
          <w:szCs w:val="28"/>
          <w:lang w:val="en-US"/>
        </w:rPr>
      </w:pPr>
      <w:r>
        <w:rPr>
          <w:rFonts w:ascii="Times New Roman" w:hAnsi="Times New Roman" w:cs="Times New Roman"/>
          <w:b/>
          <w:bCs/>
          <w:sz w:val="28"/>
          <w:szCs w:val="28"/>
          <w:lang w:val="en-US"/>
        </w:rPr>
        <w:t>Date – 22-01-2024</w:t>
      </w:r>
    </w:p>
    <w:p w14:paraId="3D80264E" w14:textId="77777777" w:rsidR="00E63B74" w:rsidRPr="00CA0580" w:rsidRDefault="00E63B74" w:rsidP="00E63B74">
      <w:pPr>
        <w:rPr>
          <w:rFonts w:ascii="Times New Roman" w:hAnsi="Times New Roman" w:cs="Times New Roman"/>
          <w:b/>
          <w:bCs/>
          <w:sz w:val="28"/>
          <w:szCs w:val="28"/>
          <w:lang w:val="en-US"/>
        </w:rPr>
      </w:pPr>
    </w:p>
    <w:p w14:paraId="784A5FBD" w14:textId="60E7A107" w:rsidR="00E63B74" w:rsidRDefault="00E63B74" w:rsidP="00E63B74">
      <w:pPr>
        <w:rPr>
          <w:rFonts w:ascii="Times New Roman" w:hAnsi="Times New Roman" w:cs="Times New Roman"/>
          <w:b/>
          <w:bCs/>
          <w:sz w:val="32"/>
          <w:szCs w:val="32"/>
          <w:lang w:val="en-US"/>
        </w:rPr>
      </w:pPr>
      <w:r w:rsidRPr="00D07D54">
        <w:rPr>
          <w:rFonts w:ascii="Times New Roman" w:hAnsi="Times New Roman" w:cs="Times New Roman"/>
          <w:b/>
          <w:bCs/>
          <w:sz w:val="32"/>
          <w:szCs w:val="32"/>
          <w:lang w:val="en-US"/>
        </w:rPr>
        <w:t>Topi</w:t>
      </w:r>
      <w:r>
        <w:rPr>
          <w:rFonts w:ascii="Times New Roman" w:hAnsi="Times New Roman" w:cs="Times New Roman"/>
          <w:b/>
          <w:bCs/>
          <w:sz w:val="32"/>
          <w:szCs w:val="32"/>
          <w:lang w:val="en-US"/>
        </w:rPr>
        <w:t>c – EXIST, ANY ALL operator, Various functions</w:t>
      </w:r>
    </w:p>
    <w:p w14:paraId="2D5C505C" w14:textId="4AF998B3" w:rsidR="00E63B74" w:rsidRDefault="00E63B74" w:rsidP="00E63B74">
      <w:pPr>
        <w:rPr>
          <w:rFonts w:ascii="Times New Roman" w:hAnsi="Times New Roman" w:cs="Times New Roman"/>
          <w:b/>
          <w:bCs/>
          <w:sz w:val="32"/>
          <w:szCs w:val="32"/>
          <w:lang w:val="en-US"/>
        </w:rPr>
      </w:pPr>
    </w:p>
    <w:p w14:paraId="3A059684" w14:textId="24EF9EC1" w:rsidR="00E63B74" w:rsidRDefault="00E63B74" w:rsidP="00E63B74">
      <w:pPr>
        <w:pStyle w:val="Heading2"/>
        <w:shd w:val="clear" w:color="auto" w:fill="FFFFFF"/>
        <w:spacing w:before="150"/>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1)</w:t>
      </w:r>
      <w:r w:rsidRPr="00E63B74">
        <w:rPr>
          <w:rFonts w:ascii="Times New Roman" w:eastAsia="Times New Roman" w:hAnsi="Times New Roman" w:cs="Times New Roman"/>
          <w:b/>
          <w:bCs/>
          <w:color w:val="000000"/>
          <w:kern w:val="0"/>
          <w:sz w:val="32"/>
          <w:szCs w:val="32"/>
          <w:lang w:eastAsia="en-IN"/>
          <w14:ligatures w14:val="none"/>
        </w:rPr>
        <w:t>The SQL EXISTS Operator</w:t>
      </w:r>
    </w:p>
    <w:p w14:paraId="454A3D7A" w14:textId="77777777" w:rsidR="00E63B74" w:rsidRPr="00E63B74" w:rsidRDefault="00E63B74" w:rsidP="00E63B74">
      <w:pPr>
        <w:rPr>
          <w:lang w:eastAsia="en-IN"/>
        </w:rPr>
      </w:pPr>
    </w:p>
    <w:p w14:paraId="036C09FE" w14:textId="77777777" w:rsidR="00E63B74" w:rsidRPr="00E63B74" w:rsidRDefault="00E63B74" w:rsidP="00E63B74">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E63B74">
        <w:rPr>
          <w:rFonts w:ascii="Times New Roman" w:eastAsia="Times New Roman" w:hAnsi="Times New Roman" w:cs="Times New Roman"/>
          <w:color w:val="000000"/>
          <w:kern w:val="0"/>
          <w:sz w:val="28"/>
          <w:szCs w:val="28"/>
          <w:lang w:eastAsia="en-IN"/>
          <w14:ligatures w14:val="none"/>
        </w:rPr>
        <w:t>The </w:t>
      </w:r>
      <w:r w:rsidRPr="00E63B74">
        <w:rPr>
          <w:rFonts w:ascii="Times New Roman" w:eastAsia="Times New Roman" w:hAnsi="Times New Roman" w:cs="Times New Roman"/>
          <w:kern w:val="0"/>
          <w:sz w:val="28"/>
          <w:szCs w:val="28"/>
          <w:lang w:eastAsia="en-IN"/>
          <w14:ligatures w14:val="none"/>
        </w:rPr>
        <w:t>EXISTS operator is used to test for the existence of any record in a subquery.</w:t>
      </w:r>
    </w:p>
    <w:p w14:paraId="0D6107F0" w14:textId="77777777" w:rsidR="00E63B74" w:rsidRPr="00E63B74" w:rsidRDefault="00E63B74" w:rsidP="00E63B74">
      <w:pPr>
        <w:shd w:val="clear" w:color="auto" w:fill="FFFFFF"/>
        <w:spacing w:after="0" w:line="240" w:lineRule="auto"/>
        <w:rPr>
          <w:rFonts w:ascii="Times New Roman" w:eastAsia="Times New Roman" w:hAnsi="Times New Roman" w:cs="Times New Roman"/>
          <w:kern w:val="0"/>
          <w:sz w:val="28"/>
          <w:szCs w:val="28"/>
          <w:lang w:eastAsia="en-IN"/>
          <w14:ligatures w14:val="none"/>
        </w:rPr>
      </w:pPr>
    </w:p>
    <w:p w14:paraId="62C8060D" w14:textId="77777777" w:rsidR="00E63B74" w:rsidRDefault="00E63B74" w:rsidP="00E63B74">
      <w:pPr>
        <w:shd w:val="clear" w:color="auto" w:fill="FFFFFF"/>
        <w:spacing w:after="288" w:line="240" w:lineRule="auto"/>
        <w:rPr>
          <w:rFonts w:ascii="Times New Roman" w:eastAsia="Times New Roman" w:hAnsi="Times New Roman" w:cs="Times New Roman"/>
          <w:color w:val="000000"/>
          <w:kern w:val="0"/>
          <w:sz w:val="32"/>
          <w:szCs w:val="32"/>
          <w:lang w:eastAsia="en-IN"/>
          <w14:ligatures w14:val="none"/>
        </w:rPr>
      </w:pPr>
      <w:r w:rsidRPr="00E63B74">
        <w:rPr>
          <w:rFonts w:ascii="Times New Roman" w:eastAsia="Times New Roman" w:hAnsi="Times New Roman" w:cs="Times New Roman"/>
          <w:kern w:val="0"/>
          <w:sz w:val="28"/>
          <w:szCs w:val="28"/>
          <w:lang w:eastAsia="en-IN"/>
          <w14:ligatures w14:val="none"/>
        </w:rPr>
        <w:t>The EXISTS </w:t>
      </w:r>
      <w:r w:rsidRPr="00E63B74">
        <w:rPr>
          <w:rFonts w:ascii="Times New Roman" w:eastAsia="Times New Roman" w:hAnsi="Times New Roman" w:cs="Times New Roman"/>
          <w:color w:val="000000"/>
          <w:kern w:val="0"/>
          <w:sz w:val="28"/>
          <w:szCs w:val="28"/>
          <w:lang w:eastAsia="en-IN"/>
          <w14:ligatures w14:val="none"/>
        </w:rPr>
        <w:t>operator returns TRUE if the subquery returns one or more records</w:t>
      </w:r>
      <w:r w:rsidRPr="00E63B74">
        <w:rPr>
          <w:rFonts w:ascii="Times New Roman" w:eastAsia="Times New Roman" w:hAnsi="Times New Roman" w:cs="Times New Roman"/>
          <w:color w:val="000000"/>
          <w:kern w:val="0"/>
          <w:sz w:val="32"/>
          <w:szCs w:val="32"/>
          <w:lang w:eastAsia="en-IN"/>
          <w14:ligatures w14:val="none"/>
        </w:rPr>
        <w:t>.</w:t>
      </w:r>
    </w:p>
    <w:p w14:paraId="7F53942F" w14:textId="77777777" w:rsidR="00E63B74" w:rsidRDefault="00E63B74" w:rsidP="00E63B74">
      <w:pPr>
        <w:shd w:val="clear" w:color="auto" w:fill="FFFFFF"/>
        <w:spacing w:after="288" w:line="240" w:lineRule="auto"/>
        <w:rPr>
          <w:rFonts w:ascii="Times New Roman" w:eastAsia="Times New Roman" w:hAnsi="Times New Roman" w:cs="Times New Roman"/>
          <w:color w:val="000000"/>
          <w:kern w:val="0"/>
          <w:sz w:val="32"/>
          <w:szCs w:val="32"/>
          <w:lang w:eastAsia="en-IN"/>
          <w14:ligatures w14:val="none"/>
        </w:rPr>
      </w:pPr>
    </w:p>
    <w:p w14:paraId="5D3FDCA8" w14:textId="77777777" w:rsidR="00E63B74" w:rsidRDefault="00E63B74" w:rsidP="00E63B74">
      <w:pPr>
        <w:pStyle w:val="NormalWeb"/>
      </w:pPr>
      <w:r>
        <w:rPr>
          <w:noProof/>
        </w:rPr>
        <w:drawing>
          <wp:inline distT="0" distB="0" distL="0" distR="0" wp14:anchorId="7600FCE9" wp14:editId="7476AF17">
            <wp:extent cx="6052154" cy="2749825"/>
            <wp:effectExtent l="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257" cy="2779859"/>
                    </a:xfrm>
                    <a:prstGeom prst="rect">
                      <a:avLst/>
                    </a:prstGeom>
                    <a:noFill/>
                    <a:ln>
                      <a:noFill/>
                    </a:ln>
                  </pic:spPr>
                </pic:pic>
              </a:graphicData>
            </a:graphic>
          </wp:inline>
        </w:drawing>
      </w:r>
    </w:p>
    <w:p w14:paraId="529F7FCA" w14:textId="77777777" w:rsidR="00E63B74" w:rsidRDefault="00E63B74" w:rsidP="00E63B74">
      <w:pPr>
        <w:shd w:val="clear" w:color="auto" w:fill="FFFFFF"/>
        <w:spacing w:before="150" w:after="0" w:line="240" w:lineRule="auto"/>
        <w:outlineLvl w:val="1"/>
        <w:rPr>
          <w:rFonts w:ascii="Times New Roman" w:eastAsia="Times New Roman" w:hAnsi="Times New Roman" w:cs="Times New Roman"/>
          <w:kern w:val="0"/>
          <w:sz w:val="32"/>
          <w:szCs w:val="32"/>
          <w:lang w:eastAsia="en-IN"/>
          <w14:ligatures w14:val="none"/>
        </w:rPr>
      </w:pPr>
    </w:p>
    <w:p w14:paraId="1150A031" w14:textId="77777777" w:rsidR="002D39F4" w:rsidRDefault="002D39F4" w:rsidP="00E63B74">
      <w:pPr>
        <w:shd w:val="clear" w:color="auto" w:fill="FFFFFF"/>
        <w:spacing w:before="150" w:after="0" w:line="240" w:lineRule="auto"/>
        <w:outlineLvl w:val="1"/>
        <w:rPr>
          <w:rFonts w:ascii="Times New Roman" w:eastAsia="Times New Roman" w:hAnsi="Times New Roman" w:cs="Times New Roman"/>
          <w:kern w:val="0"/>
          <w:sz w:val="32"/>
          <w:szCs w:val="32"/>
          <w:lang w:eastAsia="en-IN"/>
          <w14:ligatures w14:val="none"/>
        </w:rPr>
      </w:pPr>
    </w:p>
    <w:p w14:paraId="6BC219B1" w14:textId="77777777" w:rsidR="002D39F4" w:rsidRDefault="002D39F4" w:rsidP="00E63B74">
      <w:pPr>
        <w:shd w:val="clear" w:color="auto" w:fill="FFFFFF"/>
        <w:spacing w:before="150" w:after="0" w:line="240" w:lineRule="auto"/>
        <w:outlineLvl w:val="1"/>
        <w:rPr>
          <w:rFonts w:ascii="Times New Roman" w:eastAsia="Times New Roman" w:hAnsi="Times New Roman" w:cs="Times New Roman"/>
          <w:kern w:val="0"/>
          <w:sz w:val="32"/>
          <w:szCs w:val="32"/>
          <w:lang w:eastAsia="en-IN"/>
          <w14:ligatures w14:val="none"/>
        </w:rPr>
      </w:pPr>
    </w:p>
    <w:p w14:paraId="63CD65F5" w14:textId="77777777" w:rsidR="002D39F4" w:rsidRDefault="002D39F4" w:rsidP="00E63B74">
      <w:pPr>
        <w:shd w:val="clear" w:color="auto" w:fill="FFFFFF"/>
        <w:spacing w:before="150" w:after="0" w:line="240" w:lineRule="auto"/>
        <w:outlineLvl w:val="1"/>
        <w:rPr>
          <w:rFonts w:ascii="Times New Roman" w:eastAsia="Times New Roman" w:hAnsi="Times New Roman" w:cs="Times New Roman"/>
          <w:kern w:val="0"/>
          <w:sz w:val="32"/>
          <w:szCs w:val="32"/>
          <w:lang w:eastAsia="en-IN"/>
          <w14:ligatures w14:val="none"/>
        </w:rPr>
      </w:pPr>
    </w:p>
    <w:p w14:paraId="241B3793" w14:textId="106091FE" w:rsidR="00E63B74" w:rsidRDefault="00E63B74" w:rsidP="00E63B74">
      <w:pPr>
        <w:shd w:val="clear" w:color="auto" w:fill="FFFFFF"/>
        <w:spacing w:before="150" w:after="0" w:line="240" w:lineRule="auto"/>
        <w:outlineLvl w:val="1"/>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2</w:t>
      </w:r>
      <w:r>
        <w:rPr>
          <w:rFonts w:ascii="Times New Roman" w:eastAsia="Times New Roman" w:hAnsi="Times New Roman" w:cs="Times New Roman"/>
          <w:b/>
          <w:bCs/>
          <w:color w:val="000000"/>
          <w:kern w:val="0"/>
          <w:sz w:val="32"/>
          <w:szCs w:val="32"/>
          <w:lang w:eastAsia="en-IN"/>
          <w14:ligatures w14:val="none"/>
        </w:rPr>
        <w:t>)</w:t>
      </w:r>
      <w:r w:rsidRPr="00E63B74">
        <w:rPr>
          <w:rFonts w:ascii="Times New Roman" w:eastAsia="Times New Roman" w:hAnsi="Times New Roman" w:cs="Times New Roman"/>
          <w:b/>
          <w:bCs/>
          <w:color w:val="000000"/>
          <w:kern w:val="0"/>
          <w:sz w:val="32"/>
          <w:szCs w:val="32"/>
          <w:lang w:eastAsia="en-IN"/>
          <w14:ligatures w14:val="none"/>
        </w:rPr>
        <w:t>The SQL ANY Operator</w:t>
      </w:r>
    </w:p>
    <w:p w14:paraId="0F4ED873" w14:textId="77777777" w:rsidR="00E63B74" w:rsidRPr="00E63B74" w:rsidRDefault="00E63B74" w:rsidP="00E63B74">
      <w:pPr>
        <w:shd w:val="clear" w:color="auto" w:fill="FFFFFF"/>
        <w:spacing w:before="150" w:after="0" w:line="240" w:lineRule="auto"/>
        <w:outlineLvl w:val="1"/>
        <w:rPr>
          <w:rFonts w:ascii="Times New Roman" w:eastAsia="Times New Roman" w:hAnsi="Times New Roman" w:cs="Times New Roman"/>
          <w:b/>
          <w:bCs/>
          <w:kern w:val="0"/>
          <w:sz w:val="32"/>
          <w:szCs w:val="32"/>
          <w:lang w:eastAsia="en-IN"/>
          <w14:ligatures w14:val="none"/>
        </w:rPr>
      </w:pPr>
    </w:p>
    <w:p w14:paraId="432FD3B3" w14:textId="5FD5CDED" w:rsidR="00E63B74" w:rsidRPr="00E63B74" w:rsidRDefault="00E63B74" w:rsidP="00E63B74">
      <w:pPr>
        <w:shd w:val="clear" w:color="auto" w:fill="FFFFFF"/>
        <w:spacing w:after="288" w:line="240" w:lineRule="auto"/>
        <w:rPr>
          <w:rFonts w:ascii="Times New Roman" w:eastAsia="Times New Roman" w:hAnsi="Times New Roman" w:cs="Times New Roman"/>
          <w:kern w:val="0"/>
          <w:sz w:val="28"/>
          <w:szCs w:val="28"/>
          <w:lang w:eastAsia="en-IN"/>
          <w14:ligatures w14:val="none"/>
        </w:rPr>
      </w:pPr>
      <w:r w:rsidRPr="00E63B74">
        <w:rPr>
          <w:rFonts w:ascii="Times New Roman" w:eastAsia="Times New Roman" w:hAnsi="Times New Roman" w:cs="Times New Roman"/>
          <w:kern w:val="0"/>
          <w:sz w:val="28"/>
          <w:szCs w:val="28"/>
          <w:lang w:eastAsia="en-IN"/>
          <w14:ligatures w14:val="none"/>
        </w:rPr>
        <w:t>The ANY operator:</w:t>
      </w:r>
    </w:p>
    <w:p w14:paraId="1CD956F1" w14:textId="49A1D0D8" w:rsidR="00E63B74" w:rsidRPr="00E63B74" w:rsidRDefault="00E63B74" w:rsidP="00E63B74">
      <w:pPr>
        <w:numPr>
          <w:ilvl w:val="0"/>
          <w:numId w:val="3"/>
        </w:numPr>
        <w:shd w:val="clear" w:color="auto" w:fill="FFFFFF"/>
        <w:spacing w:before="280" w:after="0" w:line="240" w:lineRule="auto"/>
        <w:textAlignment w:val="baseline"/>
        <w:rPr>
          <w:rFonts w:ascii="Times New Roman" w:eastAsia="Times New Roman" w:hAnsi="Times New Roman" w:cs="Times New Roman"/>
          <w:kern w:val="0"/>
          <w:sz w:val="28"/>
          <w:szCs w:val="28"/>
          <w:lang w:eastAsia="en-IN"/>
          <w14:ligatures w14:val="none"/>
        </w:rPr>
      </w:pPr>
      <w:r w:rsidRPr="00E63B74">
        <w:rPr>
          <w:rFonts w:ascii="Times New Roman" w:eastAsia="Times New Roman" w:hAnsi="Times New Roman" w:cs="Times New Roman"/>
          <w:kern w:val="0"/>
          <w:sz w:val="28"/>
          <w:szCs w:val="28"/>
          <w:lang w:eastAsia="en-IN"/>
          <w14:ligatures w14:val="none"/>
        </w:rPr>
        <w:t>returns a Boolean value as a result</w:t>
      </w:r>
    </w:p>
    <w:p w14:paraId="58E91804" w14:textId="77777777" w:rsidR="00E63B74" w:rsidRPr="00E63B74" w:rsidRDefault="00E63B74" w:rsidP="00E63B74">
      <w:pPr>
        <w:numPr>
          <w:ilvl w:val="0"/>
          <w:numId w:val="3"/>
        </w:numPr>
        <w:shd w:val="clear" w:color="auto" w:fill="FFFFFF"/>
        <w:spacing w:after="280" w:line="240" w:lineRule="auto"/>
        <w:textAlignment w:val="baseline"/>
        <w:rPr>
          <w:rFonts w:ascii="Times New Roman" w:eastAsia="Times New Roman" w:hAnsi="Times New Roman" w:cs="Times New Roman"/>
          <w:kern w:val="0"/>
          <w:sz w:val="28"/>
          <w:szCs w:val="28"/>
          <w:lang w:eastAsia="en-IN"/>
          <w14:ligatures w14:val="none"/>
        </w:rPr>
      </w:pPr>
      <w:r w:rsidRPr="00E63B74">
        <w:rPr>
          <w:rFonts w:ascii="Times New Roman" w:eastAsia="Times New Roman" w:hAnsi="Times New Roman" w:cs="Times New Roman"/>
          <w:kern w:val="0"/>
          <w:sz w:val="28"/>
          <w:szCs w:val="28"/>
          <w:lang w:eastAsia="en-IN"/>
          <w14:ligatures w14:val="none"/>
        </w:rPr>
        <w:t>returns TRUE if ANY of the subquery values meet the condition</w:t>
      </w:r>
    </w:p>
    <w:p w14:paraId="014B41B3" w14:textId="77777777" w:rsidR="00E63B74" w:rsidRDefault="00E63B74" w:rsidP="00E63B74">
      <w:pPr>
        <w:shd w:val="clear" w:color="auto" w:fill="FFFFFF"/>
        <w:spacing w:before="288" w:after="288" w:line="240" w:lineRule="auto"/>
        <w:rPr>
          <w:rFonts w:ascii="Times New Roman" w:eastAsia="Times New Roman" w:hAnsi="Times New Roman" w:cs="Times New Roman"/>
          <w:color w:val="000000"/>
          <w:kern w:val="0"/>
          <w:sz w:val="28"/>
          <w:szCs w:val="28"/>
          <w:lang w:eastAsia="en-IN"/>
          <w14:ligatures w14:val="none"/>
        </w:rPr>
      </w:pPr>
      <w:r w:rsidRPr="00E63B74">
        <w:rPr>
          <w:rFonts w:ascii="Times New Roman" w:eastAsia="Times New Roman" w:hAnsi="Times New Roman" w:cs="Times New Roman"/>
          <w:kern w:val="0"/>
          <w:sz w:val="28"/>
          <w:szCs w:val="28"/>
          <w:lang w:eastAsia="en-IN"/>
          <w14:ligatures w14:val="none"/>
        </w:rPr>
        <w:t xml:space="preserve">ANY means that the condition will be true if the operation is true for any of the values </w:t>
      </w:r>
      <w:r w:rsidRPr="00E63B74">
        <w:rPr>
          <w:rFonts w:ascii="Times New Roman" w:eastAsia="Times New Roman" w:hAnsi="Times New Roman" w:cs="Times New Roman"/>
          <w:color w:val="000000"/>
          <w:kern w:val="0"/>
          <w:sz w:val="28"/>
          <w:szCs w:val="28"/>
          <w:lang w:eastAsia="en-IN"/>
          <w14:ligatures w14:val="none"/>
        </w:rPr>
        <w:t>in the range.</w:t>
      </w:r>
    </w:p>
    <w:p w14:paraId="38F79664" w14:textId="77777777" w:rsidR="00E63B74" w:rsidRDefault="00E63B74" w:rsidP="00E63B74">
      <w:pPr>
        <w:shd w:val="clear" w:color="auto" w:fill="FFFFFF"/>
        <w:spacing w:before="288" w:after="288" w:line="240" w:lineRule="auto"/>
        <w:rPr>
          <w:rFonts w:ascii="Times New Roman" w:eastAsia="Times New Roman" w:hAnsi="Times New Roman" w:cs="Times New Roman"/>
          <w:color w:val="000000"/>
          <w:kern w:val="0"/>
          <w:sz w:val="28"/>
          <w:szCs w:val="28"/>
          <w:lang w:eastAsia="en-IN"/>
          <w14:ligatures w14:val="none"/>
        </w:rPr>
      </w:pPr>
    </w:p>
    <w:p w14:paraId="7B48B327" w14:textId="77777777" w:rsidR="00E63B74" w:rsidRDefault="00E63B74" w:rsidP="00E63B74">
      <w:pPr>
        <w:pStyle w:val="NormalWeb"/>
      </w:pPr>
      <w:r>
        <w:rPr>
          <w:noProof/>
        </w:rPr>
        <w:drawing>
          <wp:inline distT="0" distB="0" distL="0" distR="0" wp14:anchorId="2F0DE1FE" wp14:editId="4A148B5A">
            <wp:extent cx="5583324" cy="253946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9634" cy="2546883"/>
                    </a:xfrm>
                    <a:prstGeom prst="rect">
                      <a:avLst/>
                    </a:prstGeom>
                    <a:noFill/>
                    <a:ln>
                      <a:noFill/>
                    </a:ln>
                  </pic:spPr>
                </pic:pic>
              </a:graphicData>
            </a:graphic>
          </wp:inline>
        </w:drawing>
      </w:r>
    </w:p>
    <w:p w14:paraId="27071839" w14:textId="77777777" w:rsidR="00E63B74" w:rsidRDefault="00E63B74" w:rsidP="00E63B74">
      <w:pPr>
        <w:pStyle w:val="NormalWeb"/>
        <w:shd w:val="clear" w:color="auto" w:fill="FFFFFF"/>
        <w:spacing w:before="288" w:beforeAutospacing="0" w:after="288" w:afterAutospacing="0"/>
        <w:rPr>
          <w:color w:val="000000"/>
          <w:sz w:val="28"/>
          <w:szCs w:val="28"/>
        </w:rPr>
      </w:pPr>
    </w:p>
    <w:p w14:paraId="715F655B" w14:textId="3604435F" w:rsidR="00E63B74" w:rsidRPr="00E63B74" w:rsidRDefault="002D39F4" w:rsidP="00E63B74">
      <w:pPr>
        <w:shd w:val="clear" w:color="auto" w:fill="FFFFFF"/>
        <w:spacing w:before="150" w:after="150" w:line="240" w:lineRule="auto"/>
        <w:outlineLvl w:val="1"/>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3)</w:t>
      </w:r>
      <w:r w:rsidR="00E63B74" w:rsidRPr="00E63B74">
        <w:rPr>
          <w:rFonts w:ascii="Times New Roman" w:eastAsia="Times New Roman" w:hAnsi="Times New Roman" w:cs="Times New Roman"/>
          <w:b/>
          <w:bCs/>
          <w:color w:val="000000"/>
          <w:kern w:val="0"/>
          <w:sz w:val="32"/>
          <w:szCs w:val="32"/>
          <w:lang w:eastAsia="en-IN"/>
          <w14:ligatures w14:val="none"/>
        </w:rPr>
        <w:t>The SQL ALL Operator</w:t>
      </w:r>
    </w:p>
    <w:p w14:paraId="06D6C6EF" w14:textId="1BA51443" w:rsidR="00E63B74" w:rsidRPr="00E63B74" w:rsidRDefault="00E63B74" w:rsidP="00E63B74">
      <w:pPr>
        <w:pStyle w:val="NormalWeb"/>
        <w:shd w:val="clear" w:color="auto" w:fill="FFFFFF"/>
        <w:spacing w:before="288" w:beforeAutospacing="0" w:after="288" w:afterAutospacing="0"/>
        <w:rPr>
          <w:sz w:val="28"/>
          <w:szCs w:val="28"/>
        </w:rPr>
      </w:pPr>
      <w:r w:rsidRPr="00E63B74">
        <w:rPr>
          <w:sz w:val="28"/>
          <w:szCs w:val="28"/>
        </w:rPr>
        <w:t>The ALL operator:</w:t>
      </w:r>
    </w:p>
    <w:p w14:paraId="789A7020" w14:textId="064195B2" w:rsidR="00E63B74" w:rsidRPr="00E63B74" w:rsidRDefault="00E63B74" w:rsidP="00E63B74">
      <w:pPr>
        <w:pStyle w:val="NormalWeb"/>
        <w:numPr>
          <w:ilvl w:val="0"/>
          <w:numId w:val="4"/>
        </w:numPr>
        <w:shd w:val="clear" w:color="auto" w:fill="FFFFFF"/>
        <w:spacing w:before="280" w:beforeAutospacing="0" w:after="0" w:afterAutospacing="0"/>
        <w:textAlignment w:val="baseline"/>
        <w:rPr>
          <w:sz w:val="28"/>
          <w:szCs w:val="28"/>
        </w:rPr>
      </w:pPr>
      <w:r w:rsidRPr="00E63B74">
        <w:rPr>
          <w:sz w:val="28"/>
          <w:szCs w:val="28"/>
        </w:rPr>
        <w:t>returns a Boolean value as a result</w:t>
      </w:r>
    </w:p>
    <w:p w14:paraId="57CC6965" w14:textId="77777777" w:rsidR="00E63B74" w:rsidRPr="00E63B74" w:rsidRDefault="00E63B74" w:rsidP="00E63B74">
      <w:pPr>
        <w:pStyle w:val="NormalWeb"/>
        <w:numPr>
          <w:ilvl w:val="0"/>
          <w:numId w:val="4"/>
        </w:numPr>
        <w:shd w:val="clear" w:color="auto" w:fill="FFFFFF"/>
        <w:spacing w:before="0" w:beforeAutospacing="0" w:after="0" w:afterAutospacing="0"/>
        <w:textAlignment w:val="baseline"/>
        <w:rPr>
          <w:sz w:val="28"/>
          <w:szCs w:val="28"/>
        </w:rPr>
      </w:pPr>
      <w:r w:rsidRPr="00E63B74">
        <w:rPr>
          <w:sz w:val="28"/>
          <w:szCs w:val="28"/>
        </w:rPr>
        <w:t>returns TRUE if ALL of the subquery values meet the condition</w:t>
      </w:r>
    </w:p>
    <w:p w14:paraId="57F42593" w14:textId="77777777" w:rsidR="00E63B74" w:rsidRPr="00E63B74" w:rsidRDefault="00E63B74" w:rsidP="00E63B74">
      <w:pPr>
        <w:pStyle w:val="NormalWeb"/>
        <w:numPr>
          <w:ilvl w:val="0"/>
          <w:numId w:val="4"/>
        </w:numPr>
        <w:shd w:val="clear" w:color="auto" w:fill="FFFFFF"/>
        <w:spacing w:before="0" w:beforeAutospacing="0" w:after="280" w:afterAutospacing="0"/>
        <w:textAlignment w:val="baseline"/>
        <w:rPr>
          <w:sz w:val="28"/>
          <w:szCs w:val="28"/>
        </w:rPr>
      </w:pPr>
      <w:r w:rsidRPr="00E63B74">
        <w:rPr>
          <w:sz w:val="28"/>
          <w:szCs w:val="28"/>
        </w:rPr>
        <w:t>is used with SELECT, WHERE and HAVING statements</w:t>
      </w:r>
    </w:p>
    <w:p w14:paraId="6550C4C9" w14:textId="4C526918" w:rsidR="00E63B74" w:rsidRDefault="00E63B74" w:rsidP="00E63B74">
      <w:pPr>
        <w:pStyle w:val="NormalWeb"/>
        <w:rPr>
          <w:rFonts w:ascii="Verdana" w:hAnsi="Verdana"/>
          <w:sz w:val="28"/>
          <w:szCs w:val="28"/>
        </w:rPr>
      </w:pPr>
      <w:r w:rsidRPr="00E63B74">
        <w:rPr>
          <w:sz w:val="28"/>
          <w:szCs w:val="28"/>
        </w:rPr>
        <w:t>ALL means that the condition will be true only if the operation is true for all values in the range</w:t>
      </w:r>
      <w:r w:rsidRPr="00E63B74">
        <w:rPr>
          <w:rFonts w:ascii="Verdana" w:hAnsi="Verdana"/>
          <w:sz w:val="28"/>
          <w:szCs w:val="28"/>
        </w:rPr>
        <w:t>.</w:t>
      </w:r>
    </w:p>
    <w:p w14:paraId="105175E8" w14:textId="77777777" w:rsidR="002D39F4" w:rsidRDefault="002D39F4" w:rsidP="00E63B74">
      <w:pPr>
        <w:pStyle w:val="NormalWeb"/>
        <w:rPr>
          <w:rFonts w:ascii="Verdana" w:hAnsi="Verdana"/>
          <w:sz w:val="28"/>
          <w:szCs w:val="28"/>
        </w:rPr>
      </w:pPr>
    </w:p>
    <w:p w14:paraId="4E3D48E2" w14:textId="77777777" w:rsidR="002D39F4" w:rsidRPr="00141DE4" w:rsidRDefault="002D39F4" w:rsidP="002D39F4">
      <w:pPr>
        <w:pStyle w:val="NormalWeb"/>
        <w:rPr>
          <w:b/>
          <w:bCs/>
        </w:rPr>
      </w:pPr>
      <w:r w:rsidRPr="00141DE4">
        <w:rPr>
          <w:b/>
          <w:bCs/>
          <w:noProof/>
        </w:rPr>
        <w:lastRenderedPageBreak/>
        <w:drawing>
          <wp:inline distT="0" distB="0" distL="0" distR="0" wp14:anchorId="2021F107" wp14:editId="7F2EF911">
            <wp:extent cx="3761509" cy="3252138"/>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3130" cy="3253540"/>
                    </a:xfrm>
                    <a:prstGeom prst="rect">
                      <a:avLst/>
                    </a:prstGeom>
                    <a:noFill/>
                    <a:ln>
                      <a:noFill/>
                    </a:ln>
                  </pic:spPr>
                </pic:pic>
              </a:graphicData>
            </a:graphic>
          </wp:inline>
        </w:drawing>
      </w:r>
    </w:p>
    <w:p w14:paraId="77B1FB6A" w14:textId="77777777" w:rsidR="00141DE4" w:rsidRDefault="00141DE4" w:rsidP="00E63B74">
      <w:pPr>
        <w:pStyle w:val="NormalWeb"/>
        <w:rPr>
          <w:b/>
          <w:bCs/>
          <w:sz w:val="32"/>
          <w:szCs w:val="32"/>
        </w:rPr>
      </w:pPr>
    </w:p>
    <w:p w14:paraId="481F9CDA" w14:textId="4220999D" w:rsidR="002D39F4" w:rsidRPr="00141DE4" w:rsidRDefault="00141DE4" w:rsidP="00E63B74">
      <w:pPr>
        <w:pStyle w:val="NormalWeb"/>
        <w:rPr>
          <w:b/>
          <w:bCs/>
          <w:sz w:val="32"/>
          <w:szCs w:val="32"/>
        </w:rPr>
      </w:pPr>
      <w:r w:rsidRPr="00141DE4">
        <w:rPr>
          <w:b/>
          <w:bCs/>
          <w:sz w:val="32"/>
          <w:szCs w:val="32"/>
        </w:rPr>
        <w:t>NORMALIZATION</w:t>
      </w:r>
    </w:p>
    <w:p w14:paraId="1F76CCE2" w14:textId="77777777" w:rsidR="00141DE4" w:rsidRDefault="00141DE4" w:rsidP="00141DE4">
      <w:pPr>
        <w:pStyle w:val="NormalWeb"/>
        <w:rPr>
          <w:color w:val="51565E"/>
          <w:sz w:val="28"/>
          <w:szCs w:val="28"/>
          <w:shd w:val="clear" w:color="auto" w:fill="FFFFFF"/>
        </w:rPr>
      </w:pPr>
      <w:r w:rsidRPr="00141DE4">
        <w:rPr>
          <w:color w:val="51565E"/>
          <w:sz w:val="28"/>
          <w:szCs w:val="28"/>
          <w:shd w:val="clear" w:color="auto" w:fill="FFFFFF"/>
        </w:rPr>
        <w:t>Normalization is the process to eliminate data redundancy and enhance data integrity in the table. Normalization also helps to organize the data in the database. </w:t>
      </w:r>
    </w:p>
    <w:p w14:paraId="782BAC2E" w14:textId="3D9BDCEA" w:rsidR="00141DE4" w:rsidRPr="00141DE4" w:rsidRDefault="00141DE4" w:rsidP="00141DE4">
      <w:pPr>
        <w:pStyle w:val="NormalWeb"/>
        <w:rPr>
          <w:b/>
          <w:bCs/>
          <w:color w:val="51565E"/>
          <w:sz w:val="28"/>
          <w:szCs w:val="28"/>
          <w:shd w:val="clear" w:color="auto" w:fill="FFFFFF"/>
        </w:rPr>
      </w:pPr>
      <w:r w:rsidRPr="00141DE4">
        <w:rPr>
          <w:b/>
          <w:bCs/>
          <w:color w:val="272C37"/>
          <w:sz w:val="32"/>
          <w:szCs w:val="32"/>
        </w:rPr>
        <w:t>1st Normal Form (1NF)</w:t>
      </w:r>
    </w:p>
    <w:p w14:paraId="3E795826" w14:textId="77777777" w:rsidR="00141DE4" w:rsidRPr="00141DE4" w:rsidRDefault="00141DE4" w:rsidP="00141DE4">
      <w:pPr>
        <w:numPr>
          <w:ilvl w:val="0"/>
          <w:numId w:val="5"/>
        </w:numPr>
        <w:shd w:val="clear" w:color="auto" w:fill="FFFFFF"/>
        <w:spacing w:before="100" w:beforeAutospacing="1" w:after="210" w:line="360" w:lineRule="atLeast"/>
        <w:ind w:left="1020"/>
        <w:rPr>
          <w:rFonts w:ascii="Times New Roman" w:eastAsia="Times New Roman" w:hAnsi="Times New Roman" w:cs="Times New Roman"/>
          <w:color w:val="51565E"/>
          <w:kern w:val="0"/>
          <w:sz w:val="28"/>
          <w:szCs w:val="28"/>
          <w:lang w:eastAsia="en-IN"/>
          <w14:ligatures w14:val="none"/>
        </w:rPr>
      </w:pPr>
      <w:r w:rsidRPr="00141DE4">
        <w:rPr>
          <w:rFonts w:ascii="Times New Roman" w:eastAsia="Times New Roman" w:hAnsi="Times New Roman" w:cs="Times New Roman"/>
          <w:color w:val="51565E"/>
          <w:kern w:val="0"/>
          <w:sz w:val="28"/>
          <w:szCs w:val="28"/>
          <w:lang w:eastAsia="en-IN"/>
          <w14:ligatures w14:val="none"/>
        </w:rPr>
        <w:t>A table is referred to as being in its First Normal Form if atomicity of the table is 1.</w:t>
      </w:r>
    </w:p>
    <w:p w14:paraId="503771F6" w14:textId="77777777" w:rsidR="00141DE4" w:rsidRPr="00141DE4" w:rsidRDefault="00141DE4" w:rsidP="00141DE4">
      <w:pPr>
        <w:numPr>
          <w:ilvl w:val="0"/>
          <w:numId w:val="5"/>
        </w:numPr>
        <w:shd w:val="clear" w:color="auto" w:fill="FFFFFF"/>
        <w:spacing w:before="100" w:beforeAutospacing="1" w:after="210" w:line="360" w:lineRule="atLeast"/>
        <w:ind w:left="1020"/>
        <w:rPr>
          <w:rFonts w:ascii="Times New Roman" w:eastAsia="Times New Roman" w:hAnsi="Times New Roman" w:cs="Times New Roman"/>
          <w:color w:val="51565E"/>
          <w:kern w:val="0"/>
          <w:sz w:val="28"/>
          <w:szCs w:val="28"/>
          <w:lang w:eastAsia="en-IN"/>
          <w14:ligatures w14:val="none"/>
        </w:rPr>
      </w:pPr>
      <w:r w:rsidRPr="00141DE4">
        <w:rPr>
          <w:rFonts w:ascii="Times New Roman" w:eastAsia="Times New Roman" w:hAnsi="Times New Roman" w:cs="Times New Roman"/>
          <w:color w:val="51565E"/>
          <w:kern w:val="0"/>
          <w:sz w:val="28"/>
          <w:szCs w:val="28"/>
          <w:lang w:eastAsia="en-IN"/>
          <w14:ligatures w14:val="none"/>
        </w:rPr>
        <w:t>Here, atomicity states that a single cell cannot hold multiple values. It must hold only a single-valued attribute.</w:t>
      </w:r>
    </w:p>
    <w:p w14:paraId="09F1EC85" w14:textId="77777777" w:rsidR="00141DE4" w:rsidRDefault="00141DE4" w:rsidP="00141DE4">
      <w:pPr>
        <w:numPr>
          <w:ilvl w:val="0"/>
          <w:numId w:val="5"/>
        </w:numPr>
        <w:shd w:val="clear" w:color="auto" w:fill="FFFFFF"/>
        <w:spacing w:before="100" w:beforeAutospacing="1" w:after="210" w:line="360" w:lineRule="atLeast"/>
        <w:ind w:left="1020"/>
        <w:rPr>
          <w:rFonts w:ascii="Times New Roman" w:eastAsia="Times New Roman" w:hAnsi="Times New Roman" w:cs="Times New Roman"/>
          <w:color w:val="51565E"/>
          <w:kern w:val="0"/>
          <w:sz w:val="28"/>
          <w:szCs w:val="28"/>
          <w:lang w:eastAsia="en-IN"/>
          <w14:ligatures w14:val="none"/>
        </w:rPr>
      </w:pPr>
      <w:r w:rsidRPr="00141DE4">
        <w:rPr>
          <w:rFonts w:ascii="Times New Roman" w:eastAsia="Times New Roman" w:hAnsi="Times New Roman" w:cs="Times New Roman"/>
          <w:color w:val="51565E"/>
          <w:kern w:val="0"/>
          <w:sz w:val="28"/>
          <w:szCs w:val="28"/>
          <w:lang w:eastAsia="en-IN"/>
          <w14:ligatures w14:val="none"/>
        </w:rPr>
        <w:t>The First normal form disallows the multi-valued attribute, composite attribute, and their combinations.</w:t>
      </w:r>
    </w:p>
    <w:p w14:paraId="38B1343C" w14:textId="647C2706" w:rsidR="00141DE4" w:rsidRPr="00141DE4" w:rsidRDefault="00141DE4" w:rsidP="00141DE4">
      <w:pPr>
        <w:shd w:val="clear" w:color="auto" w:fill="FFFFFF"/>
        <w:spacing w:before="100" w:beforeAutospacing="1" w:after="210" w:line="360" w:lineRule="atLeast"/>
        <w:rPr>
          <w:rFonts w:ascii="Times New Roman" w:eastAsia="Times New Roman" w:hAnsi="Times New Roman" w:cs="Times New Roman"/>
          <w:color w:val="51565E"/>
          <w:kern w:val="0"/>
          <w:sz w:val="28"/>
          <w:szCs w:val="28"/>
          <w:lang w:eastAsia="en-IN"/>
          <w14:ligatures w14:val="none"/>
        </w:rPr>
      </w:pPr>
      <w:r w:rsidRPr="00141DE4">
        <w:rPr>
          <w:rFonts w:ascii="Times New Roman" w:hAnsi="Times New Roman" w:cs="Times New Roman"/>
          <w:b/>
          <w:bCs/>
          <w:color w:val="272C37"/>
          <w:sz w:val="28"/>
          <w:szCs w:val="28"/>
        </w:rPr>
        <w:t>Second Normal Form (2NF)</w:t>
      </w:r>
    </w:p>
    <w:p w14:paraId="2C43A26C" w14:textId="77777777" w:rsidR="00141DE4" w:rsidRPr="00141DE4" w:rsidRDefault="00141DE4" w:rsidP="00141DE4">
      <w:pPr>
        <w:pStyle w:val="NormalWeb"/>
        <w:numPr>
          <w:ilvl w:val="0"/>
          <w:numId w:val="5"/>
        </w:numPr>
        <w:shd w:val="clear" w:color="auto" w:fill="FFFFFF"/>
        <w:spacing w:before="0" w:beforeAutospacing="0" w:after="390" w:afterAutospacing="0" w:line="390" w:lineRule="atLeast"/>
        <w:rPr>
          <w:color w:val="51565E"/>
          <w:sz w:val="28"/>
          <w:szCs w:val="28"/>
        </w:rPr>
      </w:pPr>
      <w:r w:rsidRPr="00141DE4">
        <w:rPr>
          <w:color w:val="51565E"/>
          <w:sz w:val="28"/>
          <w:szCs w:val="28"/>
        </w:rPr>
        <w:t xml:space="preserve">The first condition for the table to be in Second Normal Form is that the table has to be in First Normal Form. </w:t>
      </w:r>
    </w:p>
    <w:p w14:paraId="012DAD2E" w14:textId="13E0A5C1" w:rsidR="00141DE4" w:rsidRPr="00141DE4" w:rsidRDefault="00141DE4" w:rsidP="00141DE4">
      <w:pPr>
        <w:pStyle w:val="NormalWeb"/>
        <w:numPr>
          <w:ilvl w:val="0"/>
          <w:numId w:val="5"/>
        </w:numPr>
        <w:shd w:val="clear" w:color="auto" w:fill="FFFFFF"/>
        <w:spacing w:before="0" w:beforeAutospacing="0" w:after="390" w:afterAutospacing="0" w:line="390" w:lineRule="atLeast"/>
        <w:rPr>
          <w:color w:val="51565E"/>
          <w:sz w:val="28"/>
          <w:szCs w:val="28"/>
        </w:rPr>
      </w:pPr>
      <w:r w:rsidRPr="00141DE4">
        <w:rPr>
          <w:color w:val="51565E"/>
          <w:sz w:val="28"/>
          <w:szCs w:val="28"/>
        </w:rPr>
        <w:t>The table should not possess partial dependency.</w:t>
      </w:r>
    </w:p>
    <w:p w14:paraId="290B3382" w14:textId="77777777" w:rsidR="00141DE4" w:rsidRPr="00141DE4" w:rsidRDefault="00141DE4" w:rsidP="00141DE4">
      <w:pPr>
        <w:pStyle w:val="Heading2"/>
        <w:shd w:val="clear" w:color="auto" w:fill="FFFFFF"/>
        <w:spacing w:before="960" w:after="480" w:line="510" w:lineRule="atLeast"/>
        <w:rPr>
          <w:rFonts w:ascii="Times New Roman" w:hAnsi="Times New Roman" w:cs="Times New Roman"/>
          <w:color w:val="272C37"/>
          <w:sz w:val="28"/>
          <w:szCs w:val="28"/>
        </w:rPr>
      </w:pPr>
      <w:r w:rsidRPr="00141DE4">
        <w:rPr>
          <w:rFonts w:ascii="Times New Roman" w:hAnsi="Times New Roman" w:cs="Times New Roman"/>
          <w:b/>
          <w:bCs/>
          <w:color w:val="272C37"/>
          <w:sz w:val="28"/>
          <w:szCs w:val="28"/>
        </w:rPr>
        <w:lastRenderedPageBreak/>
        <w:t>Third Normal Form (3NF)</w:t>
      </w:r>
    </w:p>
    <w:p w14:paraId="2DC3C37E" w14:textId="77777777" w:rsidR="00141DE4" w:rsidRPr="00141DE4" w:rsidRDefault="00141DE4" w:rsidP="00141DE4">
      <w:pPr>
        <w:numPr>
          <w:ilvl w:val="0"/>
          <w:numId w:val="6"/>
        </w:numPr>
        <w:shd w:val="clear" w:color="auto" w:fill="FFFFFF"/>
        <w:spacing w:before="100" w:beforeAutospacing="1" w:after="210" w:line="360" w:lineRule="atLeast"/>
        <w:ind w:left="1020"/>
        <w:rPr>
          <w:rFonts w:ascii="Times New Roman" w:hAnsi="Times New Roman" w:cs="Times New Roman"/>
          <w:color w:val="51565E"/>
          <w:sz w:val="28"/>
          <w:szCs w:val="28"/>
        </w:rPr>
      </w:pPr>
      <w:r w:rsidRPr="00141DE4">
        <w:rPr>
          <w:rFonts w:ascii="Times New Roman" w:hAnsi="Times New Roman" w:cs="Times New Roman"/>
          <w:color w:val="51565E"/>
          <w:sz w:val="28"/>
          <w:szCs w:val="28"/>
        </w:rPr>
        <w:t>The first condition for the table to be in Third Normal Form is that the table should be in the Second Normal Form.</w:t>
      </w:r>
    </w:p>
    <w:p w14:paraId="4A2F7444" w14:textId="77777777" w:rsidR="00141DE4" w:rsidRPr="00141DE4" w:rsidRDefault="00141DE4" w:rsidP="00141DE4">
      <w:pPr>
        <w:numPr>
          <w:ilvl w:val="0"/>
          <w:numId w:val="6"/>
        </w:numPr>
        <w:shd w:val="clear" w:color="auto" w:fill="FFFFFF"/>
        <w:spacing w:before="100" w:beforeAutospacing="1" w:after="210" w:line="360" w:lineRule="atLeast"/>
        <w:ind w:left="1020"/>
        <w:rPr>
          <w:rFonts w:ascii="Times New Roman" w:hAnsi="Times New Roman" w:cs="Times New Roman"/>
          <w:color w:val="51565E"/>
          <w:sz w:val="28"/>
          <w:szCs w:val="28"/>
        </w:rPr>
      </w:pPr>
      <w:r w:rsidRPr="00141DE4">
        <w:rPr>
          <w:rFonts w:ascii="Times New Roman" w:hAnsi="Times New Roman" w:cs="Times New Roman"/>
          <w:color w:val="51565E"/>
          <w:sz w:val="28"/>
          <w:szCs w:val="28"/>
        </w:rP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198C3716" w14:textId="77777777" w:rsidR="00141DE4" w:rsidRPr="00141DE4" w:rsidRDefault="00141DE4" w:rsidP="00141DE4">
      <w:pPr>
        <w:numPr>
          <w:ilvl w:val="0"/>
          <w:numId w:val="6"/>
        </w:numPr>
        <w:shd w:val="clear" w:color="auto" w:fill="FFFFFF"/>
        <w:spacing w:before="100" w:beforeAutospacing="1" w:after="210" w:line="360" w:lineRule="atLeast"/>
        <w:ind w:left="1020"/>
        <w:rPr>
          <w:rFonts w:ascii="Times New Roman" w:hAnsi="Times New Roman" w:cs="Times New Roman"/>
          <w:color w:val="51565E"/>
          <w:sz w:val="28"/>
          <w:szCs w:val="28"/>
        </w:rPr>
      </w:pPr>
      <w:r w:rsidRPr="00141DE4">
        <w:rPr>
          <w:rFonts w:ascii="Times New Roman" w:hAnsi="Times New Roman" w:cs="Times New Roman"/>
          <w:color w:val="51565E"/>
          <w:sz w:val="28"/>
          <w:szCs w:val="28"/>
        </w:rPr>
        <w:t>The third Normal Form ensures the reduction of data duplication. It is also used to achieve data integrity.</w:t>
      </w:r>
    </w:p>
    <w:p w14:paraId="7CCF3523" w14:textId="3A97FEC1" w:rsidR="00141DE4" w:rsidRPr="00141DE4" w:rsidRDefault="00141DE4" w:rsidP="007F190A">
      <w:pPr>
        <w:pStyle w:val="Heading2"/>
        <w:shd w:val="clear" w:color="auto" w:fill="FFFFFF"/>
        <w:spacing w:before="960" w:after="480" w:line="510" w:lineRule="atLeast"/>
        <w:rPr>
          <w:rFonts w:ascii="Times New Roman" w:hAnsi="Times New Roman" w:cs="Times New Roman"/>
          <w:color w:val="272C37"/>
          <w:sz w:val="28"/>
          <w:szCs w:val="28"/>
        </w:rPr>
      </w:pPr>
      <w:r w:rsidRPr="00141DE4">
        <w:rPr>
          <w:rFonts w:ascii="Times New Roman" w:hAnsi="Times New Roman" w:cs="Times New Roman"/>
          <w:b/>
          <w:bCs/>
          <w:color w:val="272C37"/>
          <w:sz w:val="28"/>
          <w:szCs w:val="28"/>
        </w:rPr>
        <w:t>Boyce Codd Normal Form (BCNF)</w:t>
      </w:r>
    </w:p>
    <w:p w14:paraId="34366D1C" w14:textId="77777777" w:rsidR="00141DE4" w:rsidRPr="00141DE4" w:rsidRDefault="00141DE4" w:rsidP="00141DE4">
      <w:pPr>
        <w:pStyle w:val="NormalWeb"/>
        <w:numPr>
          <w:ilvl w:val="0"/>
          <w:numId w:val="6"/>
        </w:numPr>
        <w:shd w:val="clear" w:color="auto" w:fill="FFFFFF"/>
        <w:spacing w:before="0" w:beforeAutospacing="0" w:after="390" w:afterAutospacing="0" w:line="390" w:lineRule="atLeast"/>
        <w:rPr>
          <w:color w:val="51565E"/>
          <w:sz w:val="28"/>
          <w:szCs w:val="28"/>
        </w:rPr>
      </w:pPr>
      <w:r w:rsidRPr="00141DE4">
        <w:rPr>
          <w:color w:val="51565E"/>
          <w:sz w:val="28"/>
          <w:szCs w:val="28"/>
        </w:rPr>
        <w:t>Boyce Codd Normal Form is also known as 3.5 NF. It is the superior version of 3NF and was developed by Raymond F. Boyce and Edgar F. Codd to tackle certain types of anomalies which were not resolved with 3NF.</w:t>
      </w:r>
    </w:p>
    <w:p w14:paraId="2704AC81" w14:textId="77777777" w:rsidR="00141DE4" w:rsidRDefault="00141DE4" w:rsidP="00141DE4">
      <w:pPr>
        <w:pStyle w:val="NormalWeb"/>
        <w:numPr>
          <w:ilvl w:val="0"/>
          <w:numId w:val="6"/>
        </w:numPr>
        <w:shd w:val="clear" w:color="auto" w:fill="FFFFFF"/>
        <w:spacing w:before="0" w:beforeAutospacing="0" w:after="390" w:afterAutospacing="0" w:line="390" w:lineRule="atLeast"/>
        <w:rPr>
          <w:color w:val="51565E"/>
          <w:sz w:val="28"/>
          <w:szCs w:val="28"/>
        </w:rPr>
      </w:pPr>
      <w:r w:rsidRPr="00141DE4">
        <w:rPr>
          <w:color w:val="51565E"/>
          <w:sz w:val="28"/>
          <w:szCs w:val="28"/>
        </w:rPr>
        <w:t>The first condition for the table to be in Boyce Codd Normal Form is that the table should be in the third normal form. Secondly, every Right-Hand Side (RHS) attribute of the functional dependencies should depend on the super key of that particular table.</w:t>
      </w:r>
    </w:p>
    <w:p w14:paraId="7C397612" w14:textId="77777777" w:rsidR="007F190A" w:rsidRDefault="007F190A" w:rsidP="007F190A">
      <w:pPr>
        <w:pStyle w:val="NormalWeb"/>
        <w:shd w:val="clear" w:color="auto" w:fill="FFFFFF"/>
        <w:spacing w:before="0" w:beforeAutospacing="0" w:after="390" w:afterAutospacing="0" w:line="390" w:lineRule="atLeast"/>
        <w:rPr>
          <w:color w:val="51565E"/>
          <w:sz w:val="28"/>
          <w:szCs w:val="28"/>
        </w:rPr>
      </w:pPr>
    </w:p>
    <w:p w14:paraId="4492CE9D" w14:textId="77777777" w:rsidR="007F190A" w:rsidRDefault="007F190A" w:rsidP="007F190A">
      <w:pPr>
        <w:pStyle w:val="NormalWeb"/>
        <w:shd w:val="clear" w:color="auto" w:fill="FFFFFF"/>
        <w:spacing w:before="0" w:beforeAutospacing="0" w:after="390" w:afterAutospacing="0" w:line="390" w:lineRule="atLeast"/>
        <w:rPr>
          <w:color w:val="51565E"/>
          <w:sz w:val="28"/>
          <w:szCs w:val="28"/>
        </w:rPr>
      </w:pPr>
    </w:p>
    <w:p w14:paraId="49695C43" w14:textId="77777777" w:rsidR="007F190A" w:rsidRDefault="007F190A" w:rsidP="007F190A">
      <w:pPr>
        <w:pStyle w:val="NormalWeb"/>
        <w:shd w:val="clear" w:color="auto" w:fill="FFFFFF"/>
        <w:spacing w:before="0" w:beforeAutospacing="0" w:after="390" w:afterAutospacing="0" w:line="390" w:lineRule="atLeast"/>
        <w:rPr>
          <w:color w:val="51565E"/>
          <w:sz w:val="28"/>
          <w:szCs w:val="28"/>
        </w:rPr>
      </w:pPr>
    </w:p>
    <w:p w14:paraId="68F5E57A" w14:textId="77777777" w:rsidR="007F190A" w:rsidRDefault="007F190A" w:rsidP="007F190A">
      <w:pPr>
        <w:pStyle w:val="NormalWeb"/>
        <w:shd w:val="clear" w:color="auto" w:fill="FFFFFF"/>
        <w:spacing w:before="0" w:beforeAutospacing="0" w:after="390" w:afterAutospacing="0" w:line="390" w:lineRule="atLeast"/>
        <w:rPr>
          <w:color w:val="51565E"/>
          <w:sz w:val="28"/>
          <w:szCs w:val="28"/>
        </w:rPr>
      </w:pPr>
    </w:p>
    <w:p w14:paraId="51C00069" w14:textId="77777777" w:rsidR="00141DE4" w:rsidRDefault="00141DE4" w:rsidP="00141DE4">
      <w:pPr>
        <w:pStyle w:val="NormalWeb"/>
        <w:shd w:val="clear" w:color="auto" w:fill="FFFFFF"/>
        <w:spacing w:before="0" w:beforeAutospacing="0" w:after="390" w:afterAutospacing="0" w:line="390" w:lineRule="atLeast"/>
        <w:rPr>
          <w:color w:val="51565E"/>
        </w:rPr>
      </w:pPr>
    </w:p>
    <w:p w14:paraId="7075C209" w14:textId="77777777" w:rsidR="007F190A" w:rsidRDefault="007F190A" w:rsidP="00141DE4">
      <w:pPr>
        <w:pStyle w:val="NormalWeb"/>
        <w:shd w:val="clear" w:color="auto" w:fill="FFFFFF"/>
        <w:spacing w:before="0" w:beforeAutospacing="0" w:after="390" w:afterAutospacing="0" w:line="390" w:lineRule="atLeast"/>
        <w:rPr>
          <w:color w:val="51565E"/>
        </w:rPr>
      </w:pPr>
    </w:p>
    <w:p w14:paraId="06C56E20" w14:textId="77777777" w:rsidR="007F190A" w:rsidRDefault="007F190A" w:rsidP="00141DE4">
      <w:pPr>
        <w:pStyle w:val="NormalWeb"/>
        <w:shd w:val="clear" w:color="auto" w:fill="FFFFFF"/>
        <w:spacing w:before="0" w:beforeAutospacing="0" w:after="390" w:afterAutospacing="0" w:line="390" w:lineRule="atLeast"/>
        <w:rPr>
          <w:color w:val="51565E"/>
        </w:rPr>
      </w:pPr>
    </w:p>
    <w:p w14:paraId="2E7F381E" w14:textId="77777777" w:rsidR="007F190A" w:rsidRDefault="007F190A" w:rsidP="00141DE4">
      <w:pPr>
        <w:pStyle w:val="NormalWeb"/>
        <w:shd w:val="clear" w:color="auto" w:fill="FFFFFF"/>
        <w:spacing w:before="0" w:beforeAutospacing="0" w:after="390" w:afterAutospacing="0" w:line="390" w:lineRule="atLeast"/>
        <w:rPr>
          <w:color w:val="51565E"/>
        </w:rPr>
      </w:pPr>
    </w:p>
    <w:p w14:paraId="39AFD51C" w14:textId="77777777" w:rsidR="007F190A" w:rsidRPr="00141DE4" w:rsidRDefault="007F190A" w:rsidP="00141DE4">
      <w:pPr>
        <w:pStyle w:val="NormalWeb"/>
        <w:shd w:val="clear" w:color="auto" w:fill="FFFFFF"/>
        <w:spacing w:before="0" w:beforeAutospacing="0" w:after="390" w:afterAutospacing="0" w:line="390" w:lineRule="atLeast"/>
        <w:rPr>
          <w:color w:val="51565E"/>
        </w:rPr>
      </w:pPr>
    </w:p>
    <w:p w14:paraId="1CB3EBD0" w14:textId="77777777" w:rsidR="00141DE4" w:rsidRPr="00141DE4" w:rsidRDefault="00141DE4" w:rsidP="00E63B74">
      <w:pPr>
        <w:pStyle w:val="NormalWeb"/>
        <w:rPr>
          <w:sz w:val="28"/>
          <w:szCs w:val="28"/>
        </w:rPr>
      </w:pPr>
    </w:p>
    <w:p w14:paraId="47105F0E" w14:textId="339AEECC" w:rsidR="00E63B74" w:rsidRPr="00E63B74" w:rsidRDefault="00E63B74" w:rsidP="00E63B74">
      <w:pPr>
        <w:pStyle w:val="NormalWeb"/>
        <w:rPr>
          <w:sz w:val="28"/>
          <w:szCs w:val="28"/>
        </w:rPr>
      </w:pPr>
    </w:p>
    <w:p w14:paraId="0330D1A5" w14:textId="77777777" w:rsidR="00E63B74" w:rsidRPr="00E63B74" w:rsidRDefault="00E63B74" w:rsidP="00E63B74">
      <w:pPr>
        <w:shd w:val="clear" w:color="auto" w:fill="FFFFFF"/>
        <w:spacing w:before="288" w:after="288" w:line="240" w:lineRule="auto"/>
        <w:rPr>
          <w:rFonts w:ascii="Times New Roman" w:eastAsia="Times New Roman" w:hAnsi="Times New Roman" w:cs="Times New Roman"/>
          <w:kern w:val="0"/>
          <w:sz w:val="28"/>
          <w:szCs w:val="28"/>
          <w:lang w:eastAsia="en-IN"/>
          <w14:ligatures w14:val="none"/>
        </w:rPr>
      </w:pPr>
    </w:p>
    <w:p w14:paraId="6A6A2D0F" w14:textId="2E9D0414" w:rsidR="00E63B74" w:rsidRPr="00E63B74" w:rsidRDefault="00E63B74" w:rsidP="00E63B74">
      <w:pPr>
        <w:rPr>
          <w:rFonts w:ascii="Times New Roman" w:hAnsi="Times New Roman" w:cs="Times New Roman"/>
          <w:b/>
          <w:bCs/>
          <w:sz w:val="32"/>
          <w:szCs w:val="32"/>
          <w:lang w:val="en-US"/>
        </w:rPr>
      </w:pPr>
    </w:p>
    <w:p w14:paraId="684BB846" w14:textId="77777777" w:rsidR="00E87D64" w:rsidRDefault="00E87D64"/>
    <w:sectPr w:rsidR="00E87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302"/>
    <w:multiLevelType w:val="multilevel"/>
    <w:tmpl w:val="3784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73866"/>
    <w:multiLevelType w:val="multilevel"/>
    <w:tmpl w:val="1348EF02"/>
    <w:lvl w:ilvl="0">
      <w:start w:val="1"/>
      <w:numFmt w:val="bullet"/>
      <w:lvlText w:val=""/>
      <w:lvlJc w:val="left"/>
      <w:pPr>
        <w:tabs>
          <w:tab w:val="num" w:pos="360"/>
        </w:tabs>
        <w:ind w:left="360" w:hanging="360"/>
      </w:pPr>
      <w:rPr>
        <w:rFonts w:ascii="Symbol" w:hAnsi="Symbol" w:hint="default"/>
        <w:sz w:val="20"/>
      </w:rPr>
    </w:lvl>
    <w:lvl w:ilvl="1">
      <w:start w:val="2"/>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E556261"/>
    <w:multiLevelType w:val="multilevel"/>
    <w:tmpl w:val="E028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A146F"/>
    <w:multiLevelType w:val="multilevel"/>
    <w:tmpl w:val="3D40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AF605C"/>
    <w:multiLevelType w:val="hybridMultilevel"/>
    <w:tmpl w:val="757A2E3C"/>
    <w:lvl w:ilvl="0" w:tplc="603EB51C">
      <w:start w:val="1"/>
      <w:numFmt w:val="decimal"/>
      <w:lvlText w:val="%1)"/>
      <w:lvlJc w:val="left"/>
      <w:pPr>
        <w:ind w:left="744" w:hanging="384"/>
      </w:pPr>
      <w:rPr>
        <w:rFonts w:eastAsiaTheme="majorEastAsia" w:hint="default"/>
        <w:color w:val="2F5496"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6369D2"/>
    <w:multiLevelType w:val="hybridMultilevel"/>
    <w:tmpl w:val="4A0C28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3059143">
    <w:abstractNumId w:val="5"/>
  </w:num>
  <w:num w:numId="2" w16cid:durableId="819616217">
    <w:abstractNumId w:val="4"/>
  </w:num>
  <w:num w:numId="3" w16cid:durableId="1576278755">
    <w:abstractNumId w:val="0"/>
  </w:num>
  <w:num w:numId="4" w16cid:durableId="1686057039">
    <w:abstractNumId w:val="2"/>
  </w:num>
  <w:num w:numId="5" w16cid:durableId="1793670063">
    <w:abstractNumId w:val="1"/>
  </w:num>
  <w:num w:numId="6" w16cid:durableId="1106584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64"/>
    <w:rsid w:val="00141DE4"/>
    <w:rsid w:val="002D39F4"/>
    <w:rsid w:val="007F190A"/>
    <w:rsid w:val="00E63B74"/>
    <w:rsid w:val="00E87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A0D4"/>
  <w15:chartTrackingRefBased/>
  <w15:docId w15:val="{D48BDA36-C17E-4C09-B142-46F8FB25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B74"/>
  </w:style>
  <w:style w:type="paragraph" w:styleId="Heading2">
    <w:name w:val="heading 2"/>
    <w:basedOn w:val="Normal"/>
    <w:next w:val="Normal"/>
    <w:link w:val="Heading2Char"/>
    <w:uiPriority w:val="9"/>
    <w:semiHidden/>
    <w:unhideWhenUsed/>
    <w:qFormat/>
    <w:rsid w:val="00E63B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B74"/>
    <w:rPr>
      <w:color w:val="0563C1" w:themeColor="hyperlink"/>
      <w:u w:val="single"/>
    </w:rPr>
  </w:style>
  <w:style w:type="paragraph" w:styleId="ListParagraph">
    <w:name w:val="List Paragraph"/>
    <w:basedOn w:val="Normal"/>
    <w:uiPriority w:val="34"/>
    <w:qFormat/>
    <w:rsid w:val="00E63B74"/>
    <w:pPr>
      <w:ind w:left="720"/>
      <w:contextualSpacing/>
    </w:pPr>
  </w:style>
  <w:style w:type="character" w:customStyle="1" w:styleId="Heading2Char">
    <w:name w:val="Heading 2 Char"/>
    <w:basedOn w:val="DefaultParagraphFont"/>
    <w:link w:val="Heading2"/>
    <w:uiPriority w:val="9"/>
    <w:semiHidden/>
    <w:rsid w:val="00E63B7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63B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829">
      <w:bodyDiv w:val="1"/>
      <w:marLeft w:val="0"/>
      <w:marRight w:val="0"/>
      <w:marTop w:val="0"/>
      <w:marBottom w:val="0"/>
      <w:divBdr>
        <w:top w:val="none" w:sz="0" w:space="0" w:color="auto"/>
        <w:left w:val="none" w:sz="0" w:space="0" w:color="auto"/>
        <w:bottom w:val="none" w:sz="0" w:space="0" w:color="auto"/>
        <w:right w:val="none" w:sz="0" w:space="0" w:color="auto"/>
      </w:divBdr>
    </w:div>
    <w:div w:id="289090286">
      <w:bodyDiv w:val="1"/>
      <w:marLeft w:val="0"/>
      <w:marRight w:val="0"/>
      <w:marTop w:val="0"/>
      <w:marBottom w:val="0"/>
      <w:divBdr>
        <w:top w:val="none" w:sz="0" w:space="0" w:color="auto"/>
        <w:left w:val="none" w:sz="0" w:space="0" w:color="auto"/>
        <w:bottom w:val="none" w:sz="0" w:space="0" w:color="auto"/>
        <w:right w:val="none" w:sz="0" w:space="0" w:color="auto"/>
      </w:divBdr>
    </w:div>
    <w:div w:id="317850175">
      <w:bodyDiv w:val="1"/>
      <w:marLeft w:val="0"/>
      <w:marRight w:val="0"/>
      <w:marTop w:val="0"/>
      <w:marBottom w:val="0"/>
      <w:divBdr>
        <w:top w:val="none" w:sz="0" w:space="0" w:color="auto"/>
        <w:left w:val="none" w:sz="0" w:space="0" w:color="auto"/>
        <w:bottom w:val="none" w:sz="0" w:space="0" w:color="auto"/>
        <w:right w:val="none" w:sz="0" w:space="0" w:color="auto"/>
      </w:divBdr>
    </w:div>
    <w:div w:id="717973552">
      <w:bodyDiv w:val="1"/>
      <w:marLeft w:val="0"/>
      <w:marRight w:val="0"/>
      <w:marTop w:val="0"/>
      <w:marBottom w:val="0"/>
      <w:divBdr>
        <w:top w:val="none" w:sz="0" w:space="0" w:color="auto"/>
        <w:left w:val="none" w:sz="0" w:space="0" w:color="auto"/>
        <w:bottom w:val="none" w:sz="0" w:space="0" w:color="auto"/>
        <w:right w:val="none" w:sz="0" w:space="0" w:color="auto"/>
      </w:divBdr>
    </w:div>
    <w:div w:id="1062366038">
      <w:bodyDiv w:val="1"/>
      <w:marLeft w:val="0"/>
      <w:marRight w:val="0"/>
      <w:marTop w:val="0"/>
      <w:marBottom w:val="0"/>
      <w:divBdr>
        <w:top w:val="none" w:sz="0" w:space="0" w:color="auto"/>
        <w:left w:val="none" w:sz="0" w:space="0" w:color="auto"/>
        <w:bottom w:val="none" w:sz="0" w:space="0" w:color="auto"/>
        <w:right w:val="none" w:sz="0" w:space="0" w:color="auto"/>
      </w:divBdr>
    </w:div>
    <w:div w:id="1441611808">
      <w:bodyDiv w:val="1"/>
      <w:marLeft w:val="0"/>
      <w:marRight w:val="0"/>
      <w:marTop w:val="0"/>
      <w:marBottom w:val="0"/>
      <w:divBdr>
        <w:top w:val="none" w:sz="0" w:space="0" w:color="auto"/>
        <w:left w:val="none" w:sz="0" w:space="0" w:color="auto"/>
        <w:bottom w:val="none" w:sz="0" w:space="0" w:color="auto"/>
        <w:right w:val="none" w:sz="0" w:space="0" w:color="auto"/>
      </w:divBdr>
    </w:div>
    <w:div w:id="1483816421">
      <w:bodyDiv w:val="1"/>
      <w:marLeft w:val="0"/>
      <w:marRight w:val="0"/>
      <w:marTop w:val="0"/>
      <w:marBottom w:val="0"/>
      <w:divBdr>
        <w:top w:val="none" w:sz="0" w:space="0" w:color="auto"/>
        <w:left w:val="none" w:sz="0" w:space="0" w:color="auto"/>
        <w:bottom w:val="none" w:sz="0" w:space="0" w:color="auto"/>
        <w:right w:val="none" w:sz="0" w:space="0" w:color="auto"/>
      </w:divBdr>
    </w:div>
    <w:div w:id="1497263548">
      <w:bodyDiv w:val="1"/>
      <w:marLeft w:val="0"/>
      <w:marRight w:val="0"/>
      <w:marTop w:val="0"/>
      <w:marBottom w:val="0"/>
      <w:divBdr>
        <w:top w:val="none" w:sz="0" w:space="0" w:color="auto"/>
        <w:left w:val="none" w:sz="0" w:space="0" w:color="auto"/>
        <w:bottom w:val="none" w:sz="0" w:space="0" w:color="auto"/>
        <w:right w:val="none" w:sz="0" w:space="0" w:color="auto"/>
      </w:divBdr>
    </w:div>
    <w:div w:id="1663466661">
      <w:bodyDiv w:val="1"/>
      <w:marLeft w:val="0"/>
      <w:marRight w:val="0"/>
      <w:marTop w:val="0"/>
      <w:marBottom w:val="0"/>
      <w:divBdr>
        <w:top w:val="none" w:sz="0" w:space="0" w:color="auto"/>
        <w:left w:val="none" w:sz="0" w:space="0" w:color="auto"/>
        <w:bottom w:val="none" w:sz="0" w:space="0" w:color="auto"/>
        <w:right w:val="none" w:sz="0" w:space="0" w:color="auto"/>
      </w:divBdr>
    </w:div>
    <w:div w:id="1677611397">
      <w:bodyDiv w:val="1"/>
      <w:marLeft w:val="0"/>
      <w:marRight w:val="0"/>
      <w:marTop w:val="0"/>
      <w:marBottom w:val="0"/>
      <w:divBdr>
        <w:top w:val="none" w:sz="0" w:space="0" w:color="auto"/>
        <w:left w:val="none" w:sz="0" w:space="0" w:color="auto"/>
        <w:bottom w:val="none" w:sz="0" w:space="0" w:color="auto"/>
        <w:right w:val="none" w:sz="0" w:space="0" w:color="auto"/>
      </w:divBdr>
    </w:div>
    <w:div w:id="176791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monikagariya202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Gariya</dc:creator>
  <cp:keywords/>
  <dc:description/>
  <cp:lastModifiedBy>Megha Gariya</cp:lastModifiedBy>
  <cp:revision>4</cp:revision>
  <dcterms:created xsi:type="dcterms:W3CDTF">2024-01-22T10:25:00Z</dcterms:created>
  <dcterms:modified xsi:type="dcterms:W3CDTF">2024-01-22T11:40:00Z</dcterms:modified>
</cp:coreProperties>
</file>