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16DD" w14:textId="77777777" w:rsidR="00A351A4" w:rsidRPr="00C4798E" w:rsidRDefault="00A351A4" w:rsidP="00A351A4">
      <w:pPr>
        <w:jc w:val="center"/>
        <w:rPr>
          <w:rFonts w:ascii="Roman" w:hAnsi="Roman"/>
          <w:sz w:val="20"/>
          <w:szCs w:val="20"/>
        </w:rPr>
      </w:pPr>
      <w:r w:rsidRPr="00C4798E">
        <w:rPr>
          <w:rFonts w:ascii="Roman" w:hAnsi="Roman"/>
          <w:sz w:val="20"/>
          <w:szCs w:val="20"/>
        </w:rPr>
        <w:t>Annexure 1</w:t>
      </w:r>
    </w:p>
    <w:p w14:paraId="62E502B6" w14:textId="77777777" w:rsidR="00A351A4" w:rsidRPr="00C4798E" w:rsidRDefault="00A351A4" w:rsidP="00A351A4">
      <w:pPr>
        <w:jc w:val="center"/>
        <w:rPr>
          <w:rFonts w:ascii="Roman" w:hAnsi="Roman"/>
        </w:rPr>
      </w:pPr>
    </w:p>
    <w:p w14:paraId="06A5E593" w14:textId="77777777" w:rsidR="00A351A4" w:rsidRPr="00C4798E" w:rsidRDefault="00A351A4" w:rsidP="00A351A4">
      <w:pPr>
        <w:jc w:val="center"/>
        <w:rPr>
          <w:rFonts w:ascii="Roman" w:hAnsi="Roman"/>
          <w:sz w:val="28"/>
          <w:szCs w:val="28"/>
        </w:rPr>
      </w:pPr>
      <w:r w:rsidRPr="00C4798E">
        <w:rPr>
          <w:rFonts w:ascii="Roman" w:hAnsi="Roman"/>
          <w:sz w:val="28"/>
          <w:szCs w:val="28"/>
        </w:rPr>
        <w:t>Project Report</w:t>
      </w:r>
    </w:p>
    <w:p w14:paraId="2564E9A2" w14:textId="77777777" w:rsidR="00A351A4" w:rsidRPr="00C4798E" w:rsidRDefault="00A351A4" w:rsidP="00A351A4">
      <w:pPr>
        <w:jc w:val="center"/>
        <w:rPr>
          <w:rFonts w:ascii="Roman" w:hAnsi="Roman"/>
        </w:rPr>
      </w:pPr>
      <w:r w:rsidRPr="00C4798E">
        <w:rPr>
          <w:rFonts w:ascii="Roman" w:hAnsi="Roman"/>
        </w:rPr>
        <w:t xml:space="preserve"> On</w:t>
      </w:r>
    </w:p>
    <w:p w14:paraId="2B63AC4B" w14:textId="7CF5B3B1" w:rsidR="00A351A4" w:rsidRPr="00C4798E" w:rsidRDefault="006A19E0" w:rsidP="00A351A4">
      <w:pPr>
        <w:jc w:val="center"/>
        <w:rPr>
          <w:rFonts w:ascii="Roman" w:hAnsi="Roman"/>
          <w:b/>
          <w:bCs/>
          <w:sz w:val="28"/>
          <w:szCs w:val="28"/>
        </w:rPr>
      </w:pPr>
      <w:r>
        <w:rPr>
          <w:rFonts w:ascii="Roman" w:hAnsi="Roman"/>
        </w:rPr>
        <w:t xml:space="preserve">Internship </w:t>
      </w:r>
      <w:r w:rsidR="00A351A4" w:rsidRPr="00C4798E">
        <w:rPr>
          <w:rFonts w:ascii="Roman" w:hAnsi="Roman"/>
        </w:rPr>
        <w:t xml:space="preserve"> </w:t>
      </w:r>
    </w:p>
    <w:p w14:paraId="29D574D1" w14:textId="77777777" w:rsidR="00A351A4" w:rsidRPr="00C4798E" w:rsidRDefault="00A351A4" w:rsidP="00A351A4">
      <w:pPr>
        <w:jc w:val="center"/>
        <w:rPr>
          <w:rFonts w:ascii="Roman" w:hAnsi="Roman"/>
        </w:rPr>
      </w:pPr>
    </w:p>
    <w:p w14:paraId="7CEF38E9" w14:textId="77777777" w:rsidR="00A351A4" w:rsidRPr="00C4798E" w:rsidRDefault="00A351A4" w:rsidP="00A351A4">
      <w:pPr>
        <w:jc w:val="center"/>
        <w:rPr>
          <w:rFonts w:ascii="Roman" w:hAnsi="Roman"/>
        </w:rPr>
      </w:pPr>
      <w:r w:rsidRPr="00C4798E">
        <w:rPr>
          <w:rFonts w:ascii="Roman" w:hAnsi="Roman"/>
        </w:rPr>
        <w:t>Submitted</w:t>
      </w:r>
    </w:p>
    <w:p w14:paraId="00672B53" w14:textId="77777777" w:rsidR="00A351A4" w:rsidRPr="00C4798E" w:rsidRDefault="00A351A4" w:rsidP="00A351A4">
      <w:pPr>
        <w:jc w:val="center"/>
        <w:rPr>
          <w:rFonts w:ascii="Roman" w:hAnsi="Roman"/>
        </w:rPr>
      </w:pPr>
      <w:r w:rsidRPr="00C4798E">
        <w:rPr>
          <w:rFonts w:ascii="Roman" w:hAnsi="Roman"/>
        </w:rPr>
        <w:t xml:space="preserve"> In Partial Fulfillment of</w:t>
      </w:r>
    </w:p>
    <w:p w14:paraId="10F5B931" w14:textId="77777777" w:rsidR="00A351A4" w:rsidRPr="00C4798E" w:rsidRDefault="00A351A4" w:rsidP="00A351A4">
      <w:pPr>
        <w:jc w:val="center"/>
        <w:rPr>
          <w:rFonts w:ascii="Roman" w:hAnsi="Roman"/>
          <w:b/>
          <w:bCs/>
          <w:sz w:val="24"/>
          <w:szCs w:val="24"/>
        </w:rPr>
      </w:pPr>
      <w:r w:rsidRPr="00C4798E">
        <w:rPr>
          <w:rFonts w:ascii="Roman" w:hAnsi="Roman"/>
          <w:b/>
          <w:bCs/>
          <w:sz w:val="24"/>
          <w:szCs w:val="24"/>
        </w:rPr>
        <w:t xml:space="preserve">     BACHELOR OF COMPUTER APPLICATIONS (BCA)</w:t>
      </w:r>
    </w:p>
    <w:p w14:paraId="3DCE3C75" w14:textId="77777777" w:rsidR="00A351A4" w:rsidRPr="00C4798E" w:rsidRDefault="00A351A4" w:rsidP="00A351A4">
      <w:pPr>
        <w:jc w:val="center"/>
        <w:rPr>
          <w:rFonts w:ascii="Roman" w:hAnsi="Roman"/>
          <w:b/>
          <w:bCs/>
          <w:sz w:val="24"/>
          <w:szCs w:val="24"/>
        </w:rPr>
      </w:pPr>
      <w:r w:rsidRPr="00C4798E">
        <w:rPr>
          <w:rFonts w:ascii="Roman" w:hAnsi="Roman"/>
          <w:b/>
          <w:bCs/>
        </w:rPr>
        <w:t>Submitted by:</w:t>
      </w:r>
    </w:p>
    <w:p w14:paraId="2BF22A6E" w14:textId="49C444B3" w:rsidR="00A351A4" w:rsidRPr="00C4798E" w:rsidRDefault="00A351A4" w:rsidP="00A351A4">
      <w:pPr>
        <w:jc w:val="center"/>
        <w:rPr>
          <w:rFonts w:ascii="Roman" w:hAnsi="Roman"/>
        </w:rPr>
      </w:pPr>
      <w:r w:rsidRPr="00C4798E">
        <w:rPr>
          <w:rFonts w:ascii="Roman" w:hAnsi="Roman"/>
        </w:rPr>
        <w:t xml:space="preserve"> Name: </w:t>
      </w:r>
      <w:r w:rsidR="006A19E0">
        <w:rPr>
          <w:rFonts w:ascii="Roman" w:hAnsi="Roman"/>
        </w:rPr>
        <w:t>Monika sharma</w:t>
      </w:r>
    </w:p>
    <w:p w14:paraId="0452866C" w14:textId="15EF3952" w:rsidR="00A351A4" w:rsidRPr="00C4798E" w:rsidRDefault="00A351A4" w:rsidP="00A351A4">
      <w:pPr>
        <w:jc w:val="center"/>
        <w:rPr>
          <w:rFonts w:ascii="Roman" w:hAnsi="Roman"/>
        </w:rPr>
      </w:pPr>
      <w:r w:rsidRPr="00C4798E">
        <w:rPr>
          <w:rFonts w:ascii="Roman" w:hAnsi="Roman"/>
        </w:rPr>
        <w:t xml:space="preserve"> Roll No: 24/SCA/BCA(AI&amp;ML)/0</w:t>
      </w:r>
      <w:r w:rsidR="006A19E0">
        <w:rPr>
          <w:rFonts w:ascii="Roman" w:hAnsi="Roman"/>
        </w:rPr>
        <w:t>41</w:t>
      </w:r>
    </w:p>
    <w:p w14:paraId="2F30ABA3" w14:textId="611EA59B" w:rsidR="00A351A4" w:rsidRPr="000D4AE9" w:rsidRDefault="00A351A4" w:rsidP="000D4AE9">
      <w:pPr>
        <w:rPr>
          <w:rFonts w:ascii="Roman" w:hAnsi="Roman"/>
          <w:b/>
          <w:bCs/>
        </w:rPr>
      </w:pPr>
    </w:p>
    <w:p w14:paraId="79356A52" w14:textId="77777777" w:rsidR="00A351A4" w:rsidRPr="00C4798E" w:rsidRDefault="00A351A4" w:rsidP="00A351A4">
      <w:pPr>
        <w:jc w:val="center"/>
        <w:rPr>
          <w:rFonts w:ascii="Roman" w:hAnsi="Roman"/>
        </w:rPr>
      </w:pPr>
      <w:r w:rsidRPr="00C4798E">
        <w:rPr>
          <w:rFonts w:ascii="Roman" w:hAnsi="Roman"/>
        </w:rPr>
        <w:t xml:space="preserve"> Assistant Professor, SCA</w:t>
      </w:r>
    </w:p>
    <w:p w14:paraId="113CD164" w14:textId="77777777" w:rsidR="00A351A4" w:rsidRPr="00C4798E" w:rsidRDefault="00A351A4" w:rsidP="00A351A4">
      <w:pPr>
        <w:jc w:val="center"/>
        <w:rPr>
          <w:rFonts w:ascii="Roman" w:hAnsi="Roman"/>
        </w:rPr>
      </w:pPr>
      <w:r w:rsidRPr="00C4798E">
        <w:rPr>
          <w:rFonts w:ascii="Roman" w:hAnsi="Roman"/>
          <w:noProof/>
        </w:rPr>
        <w:drawing>
          <wp:inline distT="0" distB="0" distL="0" distR="0" wp14:anchorId="22FA798E" wp14:editId="7E1614C6">
            <wp:extent cx="1473200" cy="1206500"/>
            <wp:effectExtent l="114300" t="114300" r="107950" b="146050"/>
            <wp:docPr id="1807899124" name="Picture 1" descr="Manav Rachna International School - M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v Rachna International School - MRIS"/>
                    <pic:cNvPicPr>
                      <a:picLocks noChangeAspect="1" noChangeArrowheads="1"/>
                    </pic:cNvPicPr>
                  </pic:nvPicPr>
                  <pic:blipFill>
                    <a:blip r:embed="rId5">
                      <a:extLst>
                        <a:ext uri="{BEBA8EAE-BF5A-486C-A8C5-ECC9F3942E4B}">
                          <a14:imgProps xmlns:a14="http://schemas.microsoft.com/office/drawing/2010/main">
                            <a14:imgLayer r:embed="rId6">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483926" cy="12152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3997B5" w14:textId="77777777" w:rsidR="00A351A4" w:rsidRPr="00C4798E" w:rsidRDefault="00A351A4" w:rsidP="00A351A4">
      <w:pPr>
        <w:jc w:val="center"/>
        <w:rPr>
          <w:rFonts w:ascii="Roman" w:hAnsi="Roman"/>
        </w:rPr>
      </w:pPr>
    </w:p>
    <w:p w14:paraId="6D7DE54D"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School of Computer Applications</w:t>
      </w:r>
    </w:p>
    <w:p w14:paraId="11D2A00E"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Manav Rachna International Institute of Research and Studies</w:t>
      </w:r>
    </w:p>
    <w:p w14:paraId="5852EDE9" w14:textId="77777777" w:rsidR="00A351A4" w:rsidRPr="00C4798E" w:rsidRDefault="00A351A4" w:rsidP="00A351A4">
      <w:pPr>
        <w:rPr>
          <w:rFonts w:ascii="Roman" w:hAnsi="Roman"/>
          <w:b/>
          <w:bCs/>
          <w:sz w:val="28"/>
          <w:szCs w:val="28"/>
        </w:rPr>
      </w:pPr>
      <w:r w:rsidRPr="00C4798E">
        <w:rPr>
          <w:rFonts w:ascii="Roman" w:hAnsi="Roman"/>
          <w:b/>
          <w:bCs/>
          <w:sz w:val="28"/>
          <w:szCs w:val="28"/>
        </w:rPr>
        <w:br w:type="page"/>
      </w:r>
    </w:p>
    <w:p w14:paraId="007DDFA9"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lastRenderedPageBreak/>
        <w:t>(DEEMED TO BE UNIVERSITY)</w:t>
      </w:r>
    </w:p>
    <w:p w14:paraId="77FA0BF7" w14:textId="77777777" w:rsidR="00A351A4" w:rsidRPr="00C4798E" w:rsidRDefault="00A351A4" w:rsidP="00A351A4">
      <w:pPr>
        <w:jc w:val="center"/>
        <w:rPr>
          <w:rFonts w:ascii="Roman" w:hAnsi="Roman"/>
          <w:sz w:val="28"/>
          <w:szCs w:val="28"/>
        </w:rPr>
      </w:pPr>
      <w:r w:rsidRPr="00C4798E">
        <w:rPr>
          <w:rFonts w:ascii="Roman" w:hAnsi="Roman"/>
          <w:sz w:val="28"/>
          <w:szCs w:val="28"/>
        </w:rPr>
        <w:t xml:space="preserve">Sector-43, Aravalli Hills Faridabad </w:t>
      </w:r>
    </w:p>
    <w:p w14:paraId="4EA9FE10" w14:textId="77777777" w:rsidR="00A351A4" w:rsidRPr="00C4798E" w:rsidRDefault="00A351A4" w:rsidP="00A351A4">
      <w:pPr>
        <w:jc w:val="center"/>
        <w:rPr>
          <w:rFonts w:ascii="Roman" w:hAnsi="Roman"/>
          <w:sz w:val="28"/>
          <w:szCs w:val="28"/>
        </w:rPr>
      </w:pPr>
      <w:r w:rsidRPr="00C4798E">
        <w:rPr>
          <w:rFonts w:ascii="Roman" w:hAnsi="Roman"/>
          <w:sz w:val="28"/>
          <w:szCs w:val="28"/>
        </w:rPr>
        <w:t>– 121001</w:t>
      </w:r>
    </w:p>
    <w:p w14:paraId="6A849070" w14:textId="77777777" w:rsidR="00A351A4" w:rsidRPr="00C4798E" w:rsidRDefault="00A351A4" w:rsidP="00A351A4">
      <w:pPr>
        <w:jc w:val="center"/>
        <w:rPr>
          <w:rFonts w:ascii="Roman" w:hAnsi="Roman"/>
          <w:sz w:val="28"/>
          <w:szCs w:val="28"/>
        </w:rPr>
      </w:pPr>
    </w:p>
    <w:p w14:paraId="7AA616B7" w14:textId="77777777" w:rsidR="00A351A4" w:rsidRPr="00C4798E" w:rsidRDefault="00A351A4" w:rsidP="00A351A4">
      <w:pPr>
        <w:jc w:val="center"/>
        <w:rPr>
          <w:rFonts w:ascii="Roman" w:hAnsi="Roman"/>
          <w:b/>
          <w:bCs/>
          <w:sz w:val="28"/>
          <w:szCs w:val="28"/>
        </w:rPr>
      </w:pPr>
      <w:r w:rsidRPr="00C4798E">
        <w:rPr>
          <w:rFonts w:ascii="Roman" w:hAnsi="Roman"/>
          <w:sz w:val="28"/>
          <w:szCs w:val="28"/>
        </w:rPr>
        <w:t xml:space="preserve"> </w:t>
      </w:r>
      <w:r w:rsidRPr="00C4798E">
        <w:rPr>
          <w:rFonts w:ascii="Roman" w:hAnsi="Roman"/>
          <w:b/>
          <w:bCs/>
          <w:sz w:val="28"/>
          <w:szCs w:val="28"/>
        </w:rPr>
        <w:t>June 2025</w:t>
      </w:r>
    </w:p>
    <w:p w14:paraId="50C25840" w14:textId="77777777" w:rsidR="00A351A4" w:rsidRPr="00C4798E" w:rsidRDefault="00A351A4" w:rsidP="00A351A4">
      <w:pPr>
        <w:jc w:val="center"/>
        <w:rPr>
          <w:rFonts w:ascii="Roman" w:hAnsi="Roman"/>
          <w:sz w:val="28"/>
          <w:szCs w:val="28"/>
        </w:rPr>
      </w:pPr>
    </w:p>
    <w:p w14:paraId="4AC06D23" w14:textId="77777777" w:rsidR="00A351A4" w:rsidRPr="00C4798E" w:rsidRDefault="00A351A4" w:rsidP="00A351A4">
      <w:pPr>
        <w:jc w:val="center"/>
        <w:rPr>
          <w:rFonts w:ascii="Roman" w:hAnsi="Roman"/>
        </w:rPr>
      </w:pPr>
      <w:r w:rsidRPr="00C4798E">
        <w:rPr>
          <w:rFonts w:ascii="Roman" w:hAnsi="Roman"/>
        </w:rPr>
        <w:t xml:space="preserve"> Annexure 2</w:t>
      </w:r>
    </w:p>
    <w:p w14:paraId="5327A20B" w14:textId="77777777" w:rsidR="00A351A4" w:rsidRPr="00C4798E" w:rsidRDefault="00A351A4" w:rsidP="00A351A4">
      <w:pPr>
        <w:jc w:val="center"/>
        <w:rPr>
          <w:rFonts w:ascii="Roman" w:hAnsi="Roman"/>
        </w:rPr>
      </w:pPr>
    </w:p>
    <w:p w14:paraId="32806108" w14:textId="77777777" w:rsidR="00A351A4" w:rsidRPr="00C4798E" w:rsidRDefault="00A351A4" w:rsidP="00A351A4">
      <w:pPr>
        <w:jc w:val="center"/>
        <w:rPr>
          <w:rFonts w:ascii="Roman" w:hAnsi="Roman"/>
          <w:b/>
          <w:bCs/>
          <w:sz w:val="32"/>
          <w:szCs w:val="32"/>
        </w:rPr>
      </w:pPr>
      <w:r w:rsidRPr="00C4798E">
        <w:rPr>
          <w:rFonts w:ascii="Roman" w:hAnsi="Roman"/>
          <w:b/>
          <w:bCs/>
          <w:sz w:val="32"/>
          <w:szCs w:val="32"/>
        </w:rPr>
        <w:t xml:space="preserve"> Declaration</w:t>
      </w:r>
    </w:p>
    <w:p w14:paraId="02172C01" w14:textId="4DDAC0D2" w:rsidR="00A351A4" w:rsidRDefault="00A351A4" w:rsidP="00A351A4">
      <w:pPr>
        <w:rPr>
          <w:rFonts w:ascii="Roman" w:hAnsi="Roman"/>
          <w:sz w:val="28"/>
          <w:szCs w:val="28"/>
        </w:rPr>
      </w:pPr>
      <w:r w:rsidRPr="00C4798E">
        <w:rPr>
          <w:rFonts w:ascii="Roman" w:hAnsi="Roman"/>
          <w:sz w:val="28"/>
          <w:szCs w:val="28"/>
        </w:rPr>
        <w:t xml:space="preserve"> I do hereby declare that this project work entitled </w:t>
      </w:r>
      <w:r w:rsidR="006A19E0">
        <w:rPr>
          <w:rFonts w:ascii="Roman" w:hAnsi="Roman"/>
          <w:sz w:val="28"/>
          <w:szCs w:val="28"/>
        </w:rPr>
        <w:t>“ Blockchain developer internship</w:t>
      </w:r>
      <w:r w:rsidRPr="00C4798E">
        <w:rPr>
          <w:rFonts w:ascii="Roman" w:hAnsi="Roman"/>
          <w:sz w:val="28"/>
          <w:szCs w:val="28"/>
        </w:rPr>
        <w:t>” submitted by me for the partial fulfillment of the requirement for the award of BACHELOR OF COMPUTER APPLICATIONS is a record of my own work. The report embodies the finding based on my study and observation and has not been submitted earlier for the award of any degree or diploma to any Institute or University.</w:t>
      </w:r>
    </w:p>
    <w:p w14:paraId="408A7ABD" w14:textId="77777777" w:rsidR="00CE540A" w:rsidRDefault="00CE540A" w:rsidP="00A351A4">
      <w:pPr>
        <w:rPr>
          <w:rFonts w:ascii="Roman" w:hAnsi="Roman"/>
          <w:sz w:val="28"/>
          <w:szCs w:val="28"/>
        </w:rPr>
      </w:pPr>
    </w:p>
    <w:p w14:paraId="062C11DF" w14:textId="5FBC57CF" w:rsidR="00CE540A" w:rsidRPr="00C4798E" w:rsidRDefault="00CE540A" w:rsidP="00A351A4">
      <w:pPr>
        <w:rPr>
          <w:rFonts w:ascii="Roman" w:hAnsi="Roman"/>
          <w:sz w:val="28"/>
          <w:szCs w:val="28"/>
        </w:rPr>
      </w:pPr>
      <w:r>
        <w:rPr>
          <w:rFonts w:ascii="Roman" w:hAnsi="Roman"/>
          <w:sz w:val="28"/>
          <w:szCs w:val="28"/>
        </w:rPr>
        <w:t xml:space="preserve">Project link: </w:t>
      </w:r>
      <w:r w:rsidRPr="00CE540A">
        <w:rPr>
          <w:rFonts w:ascii="Roman" w:hAnsi="Roman"/>
          <w:sz w:val="28"/>
          <w:szCs w:val="28"/>
        </w:rPr>
        <w:t>https://github.com/monikagotnochills/ONCHAIN_HealthREC</w:t>
      </w:r>
    </w:p>
    <w:p w14:paraId="4DFFC967" w14:textId="77777777" w:rsidR="00A351A4" w:rsidRPr="00C4798E" w:rsidRDefault="00A351A4" w:rsidP="00A351A4">
      <w:pPr>
        <w:rPr>
          <w:rFonts w:ascii="Roman" w:hAnsi="Roman"/>
          <w:sz w:val="28"/>
          <w:szCs w:val="28"/>
        </w:rPr>
      </w:pPr>
    </w:p>
    <w:p w14:paraId="68DE403F" w14:textId="77777777" w:rsidR="00A351A4" w:rsidRPr="00C4798E" w:rsidRDefault="00A351A4" w:rsidP="00A351A4">
      <w:pPr>
        <w:rPr>
          <w:rFonts w:ascii="Roman" w:hAnsi="Roman"/>
          <w:sz w:val="28"/>
          <w:szCs w:val="28"/>
        </w:rPr>
      </w:pPr>
    </w:p>
    <w:p w14:paraId="31539AD6" w14:textId="77777777" w:rsidR="00A351A4" w:rsidRPr="00C4798E" w:rsidRDefault="00A351A4" w:rsidP="00A351A4">
      <w:pPr>
        <w:rPr>
          <w:rFonts w:ascii="Roman" w:hAnsi="Roman"/>
          <w:sz w:val="28"/>
          <w:szCs w:val="28"/>
        </w:rPr>
      </w:pPr>
    </w:p>
    <w:p w14:paraId="6F67D76F" w14:textId="77777777" w:rsidR="00A351A4" w:rsidRPr="00C4798E" w:rsidRDefault="00A351A4" w:rsidP="00A351A4">
      <w:pPr>
        <w:rPr>
          <w:rFonts w:ascii="Roman" w:hAnsi="Roman"/>
          <w:sz w:val="28"/>
          <w:szCs w:val="28"/>
        </w:rPr>
      </w:pPr>
    </w:p>
    <w:p w14:paraId="7DC0B967" w14:textId="77777777" w:rsidR="00A351A4" w:rsidRPr="00C4798E" w:rsidRDefault="00A351A4" w:rsidP="00A351A4">
      <w:pPr>
        <w:rPr>
          <w:rFonts w:ascii="Roman" w:hAnsi="Roman"/>
          <w:sz w:val="28"/>
          <w:szCs w:val="28"/>
        </w:rPr>
      </w:pPr>
    </w:p>
    <w:p w14:paraId="65959CD3" w14:textId="77777777" w:rsidR="00A351A4" w:rsidRPr="00C4798E" w:rsidRDefault="00A351A4" w:rsidP="00A351A4">
      <w:pPr>
        <w:rPr>
          <w:rFonts w:ascii="Roman" w:hAnsi="Roman"/>
          <w:sz w:val="28"/>
          <w:szCs w:val="28"/>
        </w:rPr>
      </w:pPr>
    </w:p>
    <w:p w14:paraId="37AE46F6" w14:textId="6FC41554" w:rsidR="00A351A4" w:rsidRPr="00C4798E" w:rsidRDefault="00A351A4" w:rsidP="00A351A4">
      <w:pPr>
        <w:jc w:val="center"/>
        <w:rPr>
          <w:rFonts w:ascii="Roman" w:hAnsi="Roman"/>
          <w:sz w:val="28"/>
          <w:szCs w:val="28"/>
        </w:rPr>
      </w:pPr>
      <w:r>
        <w:rPr>
          <w:rFonts w:ascii="Roman" w:hAnsi="Roman"/>
          <w:sz w:val="28"/>
          <w:szCs w:val="28"/>
        </w:rPr>
        <w:t xml:space="preserve">                               </w:t>
      </w:r>
      <w:r w:rsidRPr="00C4798E">
        <w:rPr>
          <w:rFonts w:ascii="Roman" w:hAnsi="Roman"/>
          <w:sz w:val="28"/>
          <w:szCs w:val="28"/>
        </w:rPr>
        <w:t>SIGNATURE</w:t>
      </w:r>
    </w:p>
    <w:p w14:paraId="33E50BF5" w14:textId="20984989" w:rsidR="00A351A4" w:rsidRPr="00C4798E" w:rsidRDefault="00A351A4" w:rsidP="00A351A4">
      <w:pPr>
        <w:jc w:val="center"/>
        <w:rPr>
          <w:rFonts w:ascii="Roman" w:hAnsi="Roman"/>
          <w:sz w:val="28"/>
          <w:szCs w:val="28"/>
        </w:rPr>
      </w:pPr>
      <w:r>
        <w:rPr>
          <w:rFonts w:ascii="Roman" w:hAnsi="Roman"/>
          <w:sz w:val="28"/>
          <w:szCs w:val="28"/>
        </w:rPr>
        <w:t xml:space="preserve">                                       </w:t>
      </w:r>
      <w:r w:rsidRPr="00C4798E">
        <w:rPr>
          <w:rFonts w:ascii="Roman" w:hAnsi="Roman"/>
          <w:sz w:val="28"/>
          <w:szCs w:val="28"/>
        </w:rPr>
        <w:t xml:space="preserve">Name: </w:t>
      </w:r>
      <w:r w:rsidR="006A19E0">
        <w:rPr>
          <w:rFonts w:ascii="Roman" w:hAnsi="Roman"/>
          <w:sz w:val="28"/>
          <w:szCs w:val="28"/>
        </w:rPr>
        <w:t>Monika sharma</w:t>
      </w:r>
    </w:p>
    <w:p w14:paraId="75087F81" w14:textId="45F985F0" w:rsidR="00A351A4" w:rsidRPr="00C4798E" w:rsidRDefault="00A351A4" w:rsidP="00A351A4">
      <w:pPr>
        <w:jc w:val="right"/>
        <w:rPr>
          <w:rFonts w:ascii="Roman" w:hAnsi="Roman"/>
          <w:sz w:val="28"/>
          <w:szCs w:val="28"/>
        </w:rPr>
      </w:pPr>
      <w:r w:rsidRPr="00C4798E">
        <w:rPr>
          <w:rFonts w:ascii="Roman" w:hAnsi="Roman"/>
          <w:sz w:val="28"/>
          <w:szCs w:val="28"/>
        </w:rPr>
        <w:t>Roll No:24/SCA/BCA(AI&amp;ML)/0</w:t>
      </w:r>
      <w:r w:rsidR="006A19E0">
        <w:rPr>
          <w:rFonts w:ascii="Roman" w:hAnsi="Roman"/>
          <w:sz w:val="28"/>
          <w:szCs w:val="28"/>
        </w:rPr>
        <w:t>41</w:t>
      </w:r>
    </w:p>
    <w:p w14:paraId="62107F55" w14:textId="77777777" w:rsidR="00A351A4" w:rsidRPr="00C4798E" w:rsidRDefault="00A351A4" w:rsidP="00A351A4">
      <w:pPr>
        <w:jc w:val="center"/>
        <w:rPr>
          <w:rFonts w:ascii="Roman" w:hAnsi="Roman"/>
          <w:sz w:val="28"/>
          <w:szCs w:val="28"/>
        </w:rPr>
      </w:pPr>
      <w:r>
        <w:rPr>
          <w:rFonts w:ascii="Roman" w:hAnsi="Roman"/>
          <w:sz w:val="28"/>
          <w:szCs w:val="28"/>
        </w:rPr>
        <w:t xml:space="preserve">                                   </w:t>
      </w:r>
      <w:r w:rsidRPr="00C4798E">
        <w:rPr>
          <w:rFonts w:ascii="Roman" w:hAnsi="Roman"/>
          <w:sz w:val="28"/>
          <w:szCs w:val="28"/>
        </w:rPr>
        <w:t>Date: 1</w:t>
      </w:r>
      <w:r>
        <w:rPr>
          <w:rFonts w:ascii="Roman" w:hAnsi="Roman"/>
          <w:sz w:val="28"/>
          <w:szCs w:val="28"/>
        </w:rPr>
        <w:t>7</w:t>
      </w:r>
      <w:r w:rsidRPr="00C4798E">
        <w:rPr>
          <w:rFonts w:ascii="Roman" w:hAnsi="Roman"/>
          <w:sz w:val="28"/>
          <w:szCs w:val="28"/>
        </w:rPr>
        <w:t>.7.25</w:t>
      </w:r>
    </w:p>
    <w:p w14:paraId="2DF1C94E" w14:textId="77777777" w:rsidR="00A351A4" w:rsidRPr="00C4798E" w:rsidRDefault="00A351A4" w:rsidP="00A351A4">
      <w:pPr>
        <w:jc w:val="right"/>
        <w:rPr>
          <w:rFonts w:ascii="Roman" w:hAnsi="Roman"/>
          <w:sz w:val="28"/>
          <w:szCs w:val="28"/>
        </w:rPr>
      </w:pPr>
      <w:r w:rsidRPr="00C4798E">
        <w:rPr>
          <w:rFonts w:ascii="Roman" w:hAnsi="Roman"/>
          <w:sz w:val="28"/>
          <w:szCs w:val="28"/>
        </w:rPr>
        <w:br w:type="page"/>
      </w:r>
    </w:p>
    <w:p w14:paraId="2FC47E9E" w14:textId="77777777" w:rsidR="00A351A4" w:rsidRPr="00C4798E" w:rsidRDefault="00A351A4" w:rsidP="00A351A4">
      <w:pPr>
        <w:jc w:val="center"/>
        <w:rPr>
          <w:rFonts w:ascii="Roman" w:hAnsi="Roman"/>
          <w:sz w:val="28"/>
          <w:szCs w:val="28"/>
        </w:rPr>
      </w:pPr>
      <w:r w:rsidRPr="00C4798E">
        <w:rPr>
          <w:rFonts w:ascii="Roman" w:hAnsi="Roman"/>
          <w:sz w:val="28"/>
          <w:szCs w:val="28"/>
        </w:rPr>
        <w:lastRenderedPageBreak/>
        <w:t>Annexure 3</w:t>
      </w:r>
    </w:p>
    <w:p w14:paraId="203A3F9A" w14:textId="77777777" w:rsidR="00A351A4" w:rsidRPr="00C4798E" w:rsidRDefault="00A351A4" w:rsidP="00A351A4">
      <w:pPr>
        <w:jc w:val="center"/>
        <w:rPr>
          <w:rFonts w:ascii="Roman" w:hAnsi="Roman"/>
          <w:sz w:val="28"/>
          <w:szCs w:val="28"/>
        </w:rPr>
      </w:pPr>
    </w:p>
    <w:p w14:paraId="75A6C65E" w14:textId="77777777" w:rsidR="00A351A4" w:rsidRPr="00C4798E" w:rsidRDefault="00A351A4" w:rsidP="00A351A4">
      <w:pPr>
        <w:jc w:val="center"/>
        <w:rPr>
          <w:rFonts w:ascii="Roman" w:hAnsi="Roman"/>
          <w:b/>
          <w:bCs/>
          <w:sz w:val="28"/>
          <w:szCs w:val="28"/>
        </w:rPr>
      </w:pPr>
      <w:r w:rsidRPr="00C4798E">
        <w:rPr>
          <w:rFonts w:ascii="Roman" w:hAnsi="Roman"/>
          <w:b/>
          <w:bCs/>
          <w:sz w:val="28"/>
          <w:szCs w:val="28"/>
        </w:rPr>
        <w:t xml:space="preserve"> Certificate from the Guide</w:t>
      </w:r>
    </w:p>
    <w:p w14:paraId="1A14F2AC" w14:textId="77777777" w:rsidR="00A351A4" w:rsidRPr="00C4798E" w:rsidRDefault="00A351A4" w:rsidP="00A351A4">
      <w:pPr>
        <w:rPr>
          <w:rFonts w:ascii="Roman" w:hAnsi="Roman"/>
          <w:b/>
          <w:bCs/>
          <w:sz w:val="28"/>
          <w:szCs w:val="28"/>
        </w:rPr>
      </w:pPr>
    </w:p>
    <w:p w14:paraId="30AE60F7" w14:textId="3EE897E7" w:rsidR="00A351A4" w:rsidRPr="00C4798E" w:rsidRDefault="00A351A4" w:rsidP="00A351A4">
      <w:pPr>
        <w:rPr>
          <w:rFonts w:ascii="Roman" w:hAnsi="Roman"/>
          <w:sz w:val="28"/>
          <w:szCs w:val="28"/>
        </w:rPr>
      </w:pPr>
      <w:r w:rsidRPr="00C4798E">
        <w:rPr>
          <w:rFonts w:ascii="Roman" w:hAnsi="Roman"/>
          <w:sz w:val="28"/>
          <w:szCs w:val="28"/>
        </w:rPr>
        <w:t xml:space="preserve"> This is to certify that the project report entitled </w:t>
      </w:r>
      <w:r w:rsidR="006A19E0">
        <w:rPr>
          <w:rFonts w:ascii="Roman" w:hAnsi="Roman"/>
          <w:sz w:val="28"/>
          <w:szCs w:val="28"/>
        </w:rPr>
        <w:t>“blockchain developer intern</w:t>
      </w:r>
      <w:r w:rsidRPr="00C4798E">
        <w:rPr>
          <w:rFonts w:ascii="Roman" w:hAnsi="Roman"/>
          <w:sz w:val="28"/>
          <w:szCs w:val="28"/>
        </w:rPr>
        <w:t xml:space="preserve">” submitted in partial fulfillment of the degree of </w:t>
      </w:r>
      <w:r w:rsidRPr="00C4798E">
        <w:rPr>
          <w:rFonts w:ascii="Roman" w:hAnsi="Roman"/>
          <w:b/>
          <w:bCs/>
          <w:sz w:val="28"/>
          <w:szCs w:val="28"/>
        </w:rPr>
        <w:t>BACHELOR OF COMPUTER APPLICATIONS</w:t>
      </w:r>
      <w:r w:rsidRPr="00C4798E">
        <w:rPr>
          <w:rFonts w:ascii="Roman" w:hAnsi="Roman"/>
          <w:sz w:val="28"/>
          <w:szCs w:val="28"/>
        </w:rPr>
        <w:t xml:space="preserve"> to Manav Rachna International Institute of Research and Studies, Faridabad is carried out by M</w:t>
      </w:r>
      <w:r>
        <w:rPr>
          <w:rFonts w:ascii="Roman" w:hAnsi="Roman"/>
          <w:sz w:val="28"/>
          <w:szCs w:val="28"/>
        </w:rPr>
        <w:t xml:space="preserve">r. Vaibhav Chawla </w:t>
      </w:r>
      <w:r w:rsidRPr="00C4798E">
        <w:rPr>
          <w:rFonts w:ascii="Roman" w:hAnsi="Roman"/>
          <w:sz w:val="28"/>
          <w:szCs w:val="28"/>
        </w:rPr>
        <w:t>(24/SCA/BCA(AI&amp;ML)/0</w:t>
      </w:r>
      <w:r>
        <w:rPr>
          <w:rFonts w:ascii="Roman" w:hAnsi="Roman"/>
          <w:sz w:val="28"/>
          <w:szCs w:val="28"/>
        </w:rPr>
        <w:t>70</w:t>
      </w:r>
      <w:r w:rsidRPr="00C4798E">
        <w:rPr>
          <w:rFonts w:ascii="Roman" w:hAnsi="Roman"/>
          <w:sz w:val="28"/>
          <w:szCs w:val="28"/>
        </w:rPr>
        <w:t>) under my guidance.</w:t>
      </w:r>
    </w:p>
    <w:p w14:paraId="2CCAAB37" w14:textId="77777777" w:rsidR="00A351A4" w:rsidRPr="00C4798E" w:rsidRDefault="00A351A4" w:rsidP="00A351A4">
      <w:pPr>
        <w:rPr>
          <w:rFonts w:ascii="Roman" w:hAnsi="Roman"/>
          <w:sz w:val="28"/>
          <w:szCs w:val="28"/>
        </w:rPr>
      </w:pPr>
    </w:p>
    <w:p w14:paraId="76171B65" w14:textId="77777777" w:rsidR="00A351A4" w:rsidRPr="00C4798E" w:rsidRDefault="00A351A4" w:rsidP="00A351A4">
      <w:pPr>
        <w:rPr>
          <w:rFonts w:ascii="Roman" w:hAnsi="Roman"/>
          <w:sz w:val="28"/>
          <w:szCs w:val="28"/>
        </w:rPr>
      </w:pPr>
    </w:p>
    <w:p w14:paraId="6F82D74B" w14:textId="77777777" w:rsidR="00A351A4" w:rsidRPr="00C4798E" w:rsidRDefault="00A351A4" w:rsidP="00A351A4">
      <w:pPr>
        <w:rPr>
          <w:rFonts w:ascii="Roman" w:hAnsi="Roman"/>
          <w:sz w:val="28"/>
          <w:szCs w:val="28"/>
        </w:rPr>
      </w:pPr>
    </w:p>
    <w:p w14:paraId="098A3DC7" w14:textId="77777777" w:rsidR="00A351A4" w:rsidRPr="00C4798E" w:rsidRDefault="00A351A4" w:rsidP="00A351A4">
      <w:pPr>
        <w:rPr>
          <w:rFonts w:ascii="Roman" w:hAnsi="Roman"/>
          <w:sz w:val="28"/>
          <w:szCs w:val="28"/>
        </w:rPr>
      </w:pPr>
    </w:p>
    <w:p w14:paraId="1770B391" w14:textId="77777777" w:rsidR="00A351A4" w:rsidRPr="00C4798E" w:rsidRDefault="00A351A4" w:rsidP="00A351A4">
      <w:pPr>
        <w:rPr>
          <w:rFonts w:ascii="Roman" w:hAnsi="Roman"/>
          <w:sz w:val="28"/>
          <w:szCs w:val="28"/>
        </w:rPr>
      </w:pPr>
    </w:p>
    <w:p w14:paraId="59A584F6" w14:textId="77777777" w:rsidR="00A351A4" w:rsidRPr="00C4798E" w:rsidRDefault="00A351A4" w:rsidP="00A351A4">
      <w:pPr>
        <w:rPr>
          <w:rFonts w:ascii="Roman" w:hAnsi="Roman"/>
          <w:sz w:val="28"/>
          <w:szCs w:val="28"/>
        </w:rPr>
      </w:pPr>
      <w:r w:rsidRPr="00C4798E">
        <w:rPr>
          <w:rFonts w:ascii="Roman" w:hAnsi="Roman"/>
          <w:sz w:val="28"/>
          <w:szCs w:val="28"/>
        </w:rPr>
        <w:t xml:space="preserve">                                                              Signature of the Guide</w:t>
      </w:r>
    </w:p>
    <w:p w14:paraId="3DEAAF8D" w14:textId="53EA7D3E" w:rsidR="00A351A4" w:rsidRPr="00C4798E" w:rsidRDefault="00A351A4" w:rsidP="00A351A4">
      <w:pPr>
        <w:rPr>
          <w:rFonts w:ascii="Roman" w:hAnsi="Roman"/>
          <w:sz w:val="28"/>
          <w:szCs w:val="28"/>
        </w:rPr>
      </w:pPr>
      <w:r w:rsidRPr="00C4798E">
        <w:rPr>
          <w:rFonts w:ascii="Roman" w:hAnsi="Roman"/>
          <w:sz w:val="28"/>
          <w:szCs w:val="28"/>
        </w:rPr>
        <w:t xml:space="preserve">                                                              Name: </w:t>
      </w:r>
      <w:r w:rsidR="006A19E0">
        <w:rPr>
          <w:rFonts w:ascii="Roman" w:hAnsi="Roman"/>
          <w:sz w:val="28"/>
          <w:szCs w:val="28"/>
        </w:rPr>
        <w:t>monika sharma</w:t>
      </w:r>
    </w:p>
    <w:p w14:paraId="6F5D9A6C" w14:textId="77777777" w:rsidR="00A351A4" w:rsidRPr="00C4798E" w:rsidRDefault="00A351A4" w:rsidP="00A351A4">
      <w:pPr>
        <w:rPr>
          <w:rFonts w:ascii="Roman" w:hAnsi="Roman"/>
          <w:sz w:val="28"/>
          <w:szCs w:val="28"/>
        </w:rPr>
      </w:pPr>
      <w:r w:rsidRPr="00C4798E">
        <w:rPr>
          <w:rFonts w:ascii="Roman" w:hAnsi="Roman"/>
          <w:sz w:val="28"/>
          <w:szCs w:val="28"/>
        </w:rPr>
        <w:t xml:space="preserve">                                                              Date: 1</w:t>
      </w:r>
      <w:r>
        <w:rPr>
          <w:rFonts w:ascii="Roman" w:hAnsi="Roman"/>
          <w:sz w:val="28"/>
          <w:szCs w:val="28"/>
        </w:rPr>
        <w:t>7</w:t>
      </w:r>
      <w:r w:rsidRPr="00C4798E">
        <w:rPr>
          <w:rFonts w:ascii="Roman" w:hAnsi="Roman"/>
          <w:sz w:val="28"/>
          <w:szCs w:val="28"/>
        </w:rPr>
        <w:t>.7.25</w:t>
      </w:r>
    </w:p>
    <w:p w14:paraId="74FA1825" w14:textId="77777777" w:rsidR="00A351A4" w:rsidRPr="00C4798E" w:rsidRDefault="00A351A4" w:rsidP="00A351A4">
      <w:pPr>
        <w:rPr>
          <w:rFonts w:ascii="Roman" w:hAnsi="Roman"/>
          <w:sz w:val="28"/>
          <w:szCs w:val="28"/>
        </w:rPr>
      </w:pPr>
    </w:p>
    <w:p w14:paraId="397D2779" w14:textId="77777777" w:rsidR="00A351A4" w:rsidRPr="00C4798E" w:rsidRDefault="00A351A4" w:rsidP="00A351A4">
      <w:pPr>
        <w:rPr>
          <w:rFonts w:ascii="Roman" w:hAnsi="Roman"/>
          <w:sz w:val="28"/>
          <w:szCs w:val="28"/>
        </w:rPr>
      </w:pPr>
    </w:p>
    <w:p w14:paraId="11601351" w14:textId="77777777" w:rsidR="00A351A4" w:rsidRPr="00C4798E" w:rsidRDefault="00A351A4" w:rsidP="00A351A4">
      <w:pPr>
        <w:rPr>
          <w:rFonts w:ascii="Roman" w:hAnsi="Roman"/>
          <w:sz w:val="28"/>
          <w:szCs w:val="28"/>
        </w:rPr>
      </w:pPr>
    </w:p>
    <w:p w14:paraId="2DD1D368" w14:textId="77777777" w:rsidR="00A351A4" w:rsidRPr="00C4798E" w:rsidRDefault="00A351A4" w:rsidP="00A351A4">
      <w:pPr>
        <w:rPr>
          <w:rFonts w:ascii="Roman" w:hAnsi="Roman"/>
          <w:sz w:val="28"/>
          <w:szCs w:val="28"/>
        </w:rPr>
      </w:pPr>
    </w:p>
    <w:p w14:paraId="65A81379" w14:textId="77777777" w:rsidR="00A351A4" w:rsidRPr="00C4798E" w:rsidRDefault="00A351A4" w:rsidP="00A351A4">
      <w:pPr>
        <w:rPr>
          <w:rFonts w:ascii="Roman" w:hAnsi="Roman"/>
          <w:sz w:val="28"/>
          <w:szCs w:val="28"/>
        </w:rPr>
      </w:pPr>
      <w:r w:rsidRPr="00C4798E">
        <w:rPr>
          <w:rFonts w:ascii="Roman" w:hAnsi="Roman"/>
          <w:sz w:val="28"/>
          <w:szCs w:val="28"/>
        </w:rPr>
        <w:t xml:space="preserve">                                             </w:t>
      </w:r>
    </w:p>
    <w:p w14:paraId="7BFFE8DD" w14:textId="77777777" w:rsidR="00A351A4" w:rsidRPr="00C4798E" w:rsidRDefault="00A351A4" w:rsidP="00A351A4">
      <w:pPr>
        <w:rPr>
          <w:rFonts w:ascii="Roman" w:hAnsi="Roman"/>
          <w:sz w:val="28"/>
          <w:szCs w:val="28"/>
        </w:rPr>
      </w:pPr>
    </w:p>
    <w:p w14:paraId="2395534F" w14:textId="77777777" w:rsidR="00A351A4" w:rsidRPr="00C4798E" w:rsidRDefault="00A351A4" w:rsidP="00A351A4">
      <w:pPr>
        <w:rPr>
          <w:rFonts w:ascii="Roman" w:hAnsi="Roman"/>
          <w:sz w:val="28"/>
          <w:szCs w:val="28"/>
        </w:rPr>
      </w:pPr>
    </w:p>
    <w:p w14:paraId="32A9BC44" w14:textId="77777777" w:rsidR="00A351A4" w:rsidRPr="00C4798E" w:rsidRDefault="00A351A4" w:rsidP="00A351A4">
      <w:pPr>
        <w:rPr>
          <w:rFonts w:ascii="Roman" w:hAnsi="Roman"/>
          <w:b/>
          <w:bCs/>
          <w:sz w:val="28"/>
          <w:szCs w:val="28"/>
        </w:rPr>
      </w:pPr>
      <w:r w:rsidRPr="00C4798E">
        <w:rPr>
          <w:rFonts w:ascii="Roman" w:hAnsi="Roman"/>
          <w:b/>
          <w:bCs/>
          <w:sz w:val="28"/>
          <w:szCs w:val="28"/>
        </w:rPr>
        <w:t>Head of Department</w:t>
      </w:r>
    </w:p>
    <w:p w14:paraId="34A849E1" w14:textId="77777777" w:rsidR="00A351A4" w:rsidRPr="00C622AC" w:rsidRDefault="00A351A4" w:rsidP="00A351A4">
      <w:pPr>
        <w:rPr>
          <w:rFonts w:ascii="Roman" w:hAnsi="Roman"/>
          <w:b/>
          <w:bCs/>
          <w:sz w:val="32"/>
          <w:szCs w:val="32"/>
        </w:rPr>
      </w:pPr>
      <w:r w:rsidRPr="00C622AC">
        <w:rPr>
          <w:rFonts w:ascii="Roman" w:hAnsi="Roman"/>
          <w:b/>
          <w:bCs/>
          <w:sz w:val="32"/>
          <w:szCs w:val="32"/>
        </w:rPr>
        <w:t>Prof. Dr. Suhail Javed Quraishi</w:t>
      </w:r>
    </w:p>
    <w:p w14:paraId="37271A06" w14:textId="77777777" w:rsidR="00A351A4" w:rsidRPr="00C4798E" w:rsidRDefault="00A351A4" w:rsidP="00A351A4">
      <w:pPr>
        <w:rPr>
          <w:rFonts w:ascii="Roman" w:hAnsi="Roman"/>
          <w:sz w:val="28"/>
          <w:szCs w:val="28"/>
        </w:rPr>
      </w:pPr>
    </w:p>
    <w:p w14:paraId="721E377C" w14:textId="77777777" w:rsidR="00A351A4" w:rsidRDefault="00A351A4" w:rsidP="00A351A4">
      <w:pPr>
        <w:rPr>
          <w:rFonts w:ascii="Roman" w:hAnsi="Roman"/>
          <w:sz w:val="28"/>
          <w:szCs w:val="28"/>
        </w:rPr>
      </w:pPr>
      <w:r w:rsidRPr="00C4798E">
        <w:rPr>
          <w:rFonts w:ascii="Roman" w:hAnsi="Roman"/>
          <w:sz w:val="28"/>
          <w:szCs w:val="28"/>
        </w:rPr>
        <w:t xml:space="preserve">                                         </w:t>
      </w:r>
    </w:p>
    <w:p w14:paraId="0C43920D" w14:textId="77777777" w:rsidR="00A351A4" w:rsidRDefault="00A351A4" w:rsidP="00A351A4">
      <w:pPr>
        <w:jc w:val="center"/>
        <w:rPr>
          <w:rFonts w:ascii="Roman" w:hAnsi="Roman"/>
          <w:b/>
          <w:bCs/>
          <w:sz w:val="36"/>
          <w:szCs w:val="36"/>
        </w:rPr>
      </w:pPr>
      <w:r w:rsidRPr="00C4798E">
        <w:rPr>
          <w:rFonts w:ascii="Roman" w:hAnsi="Roman"/>
          <w:b/>
          <w:bCs/>
          <w:sz w:val="36"/>
          <w:szCs w:val="36"/>
        </w:rPr>
        <w:lastRenderedPageBreak/>
        <w:t>ACKNOWLEDGEMENT</w:t>
      </w:r>
    </w:p>
    <w:p w14:paraId="1746B5E5" w14:textId="77777777" w:rsidR="00A351A4" w:rsidRPr="00C4798E" w:rsidRDefault="00A351A4" w:rsidP="00A351A4">
      <w:pPr>
        <w:jc w:val="center"/>
        <w:rPr>
          <w:rFonts w:ascii="Roman" w:hAnsi="Roman"/>
          <w:sz w:val="28"/>
          <w:szCs w:val="28"/>
        </w:rPr>
      </w:pPr>
    </w:p>
    <w:p w14:paraId="0EBCDC60" w14:textId="129861B2" w:rsidR="00A351A4" w:rsidRPr="00C4798E" w:rsidRDefault="00A351A4" w:rsidP="00A351A4">
      <w:pPr>
        <w:rPr>
          <w:rFonts w:ascii="Roman" w:hAnsi="Roman"/>
          <w:sz w:val="28"/>
          <w:szCs w:val="28"/>
        </w:rPr>
      </w:pPr>
      <w:r w:rsidRPr="00C4798E">
        <w:rPr>
          <w:rFonts w:ascii="Roman" w:hAnsi="Roman"/>
          <w:sz w:val="28"/>
          <w:szCs w:val="28"/>
        </w:rPr>
        <w:t xml:space="preserve">I gratefully acknowledge for the assistance, cooperation, guidance and clarification during the development of Web Development website. My extreme gratitude to </w:t>
      </w:r>
      <w:r w:rsidRPr="00C4798E">
        <w:rPr>
          <w:rFonts w:ascii="Roman" w:hAnsi="Roman"/>
          <w:b/>
          <w:bCs/>
          <w:sz w:val="28"/>
          <w:szCs w:val="28"/>
        </w:rPr>
        <w:t xml:space="preserve">Ms. </w:t>
      </w:r>
      <w:r w:rsidR="006A19E0">
        <w:rPr>
          <w:rFonts w:ascii="Roman" w:hAnsi="Roman"/>
          <w:b/>
          <w:bCs/>
          <w:sz w:val="28"/>
          <w:szCs w:val="28"/>
        </w:rPr>
        <w:t xml:space="preserve"> Stuti </w:t>
      </w:r>
      <w:r w:rsidRPr="00C4798E">
        <w:rPr>
          <w:rFonts w:ascii="Roman" w:hAnsi="Roman"/>
          <w:b/>
          <w:bCs/>
          <w:sz w:val="28"/>
          <w:szCs w:val="28"/>
        </w:rPr>
        <w:t>Assistant Professor, SCA</w:t>
      </w:r>
      <w:r w:rsidRPr="00C4798E">
        <w:rPr>
          <w:rFonts w:ascii="Roman" w:hAnsi="Roman"/>
          <w:sz w:val="28"/>
          <w:szCs w:val="28"/>
        </w:rPr>
        <w:t xml:space="preserve"> who guided us throughout the project. Without her willing disposition, spirit accommodation, frankness, timely clarification and above all faith in us, this project could not have been completed in due time. Her readiness to discuss all important matters at work deserves special attention of. I would also like to thank all the faculty members of the computer application department for their cooperation and support. I would like to give special gratitude to for his guidance during the project.</w:t>
      </w:r>
    </w:p>
    <w:p w14:paraId="7E5EFB9B" w14:textId="77777777" w:rsidR="00A351A4" w:rsidRPr="00C4798E" w:rsidRDefault="00A351A4" w:rsidP="00A351A4">
      <w:pPr>
        <w:rPr>
          <w:rFonts w:ascii="Roman" w:hAnsi="Roman"/>
          <w:sz w:val="28"/>
          <w:szCs w:val="28"/>
        </w:rPr>
      </w:pPr>
    </w:p>
    <w:p w14:paraId="1CE75402" w14:textId="77777777" w:rsidR="00A351A4" w:rsidRPr="00C4798E" w:rsidRDefault="00A351A4" w:rsidP="00A351A4">
      <w:pPr>
        <w:rPr>
          <w:rFonts w:ascii="Roman" w:hAnsi="Roman"/>
          <w:sz w:val="28"/>
          <w:szCs w:val="28"/>
        </w:rPr>
      </w:pPr>
      <w:r w:rsidRPr="00C4798E">
        <w:rPr>
          <w:rFonts w:ascii="Roman" w:hAnsi="Roman"/>
          <w:sz w:val="28"/>
          <w:szCs w:val="28"/>
        </w:rPr>
        <w:t xml:space="preserve">I would like to extend my sincere gratitude to </w:t>
      </w:r>
      <w:r w:rsidRPr="00C4798E">
        <w:rPr>
          <w:rFonts w:ascii="Roman" w:hAnsi="Roman"/>
          <w:b/>
          <w:bCs/>
          <w:sz w:val="28"/>
          <w:szCs w:val="28"/>
        </w:rPr>
        <w:t>Prof. Dr. Suhail Javed Quraishi – HOD</w:t>
      </w:r>
      <w:r w:rsidRPr="00C4798E">
        <w:rPr>
          <w:rFonts w:ascii="Roman" w:hAnsi="Roman"/>
          <w:sz w:val="28"/>
          <w:szCs w:val="28"/>
        </w:rPr>
        <w:t xml:space="preserve"> for his valuable teaching and advice. I would again like to thank all faculty members of the department for their cooperation and support. I would like to thank non-teaching staff of the department for their cooperation and support.</w:t>
      </w:r>
    </w:p>
    <w:p w14:paraId="718E9D60" w14:textId="77777777" w:rsidR="00A351A4" w:rsidRPr="00C4798E" w:rsidRDefault="00A351A4" w:rsidP="00A351A4">
      <w:pPr>
        <w:rPr>
          <w:rFonts w:ascii="Roman" w:hAnsi="Roman"/>
          <w:sz w:val="28"/>
          <w:szCs w:val="28"/>
        </w:rPr>
      </w:pPr>
    </w:p>
    <w:p w14:paraId="0738651D" w14:textId="77777777" w:rsidR="00A351A4" w:rsidRPr="00C4798E" w:rsidRDefault="00A351A4" w:rsidP="00A351A4">
      <w:pPr>
        <w:rPr>
          <w:rFonts w:ascii="Roman" w:hAnsi="Roman"/>
          <w:sz w:val="28"/>
          <w:szCs w:val="28"/>
        </w:rPr>
      </w:pPr>
      <w:r w:rsidRPr="00C4798E">
        <w:rPr>
          <w:rFonts w:ascii="Roman" w:hAnsi="Roman"/>
          <w:sz w:val="28"/>
          <w:szCs w:val="28"/>
        </w:rPr>
        <w:t xml:space="preserve">I would like to extend special thanks to Prof. </w:t>
      </w:r>
      <w:r w:rsidRPr="00C4798E">
        <w:rPr>
          <w:rFonts w:ascii="Roman" w:hAnsi="Roman"/>
          <w:b/>
          <w:bCs/>
          <w:sz w:val="28"/>
          <w:szCs w:val="28"/>
        </w:rPr>
        <w:t>Dr. Brijesh Kumar, Dean - SCA</w:t>
      </w:r>
      <w:r w:rsidRPr="00C4798E">
        <w:rPr>
          <w:rFonts w:ascii="Roman" w:hAnsi="Roman"/>
          <w:sz w:val="28"/>
          <w:szCs w:val="28"/>
        </w:rPr>
        <w:t xml:space="preserve"> for her valuable insight and motivation.</w:t>
      </w:r>
    </w:p>
    <w:p w14:paraId="198BB91E" w14:textId="77777777" w:rsidR="00A351A4" w:rsidRPr="00C4798E" w:rsidRDefault="00A351A4" w:rsidP="00A351A4">
      <w:pPr>
        <w:rPr>
          <w:rFonts w:ascii="Roman" w:hAnsi="Roman"/>
          <w:sz w:val="28"/>
          <w:szCs w:val="28"/>
        </w:rPr>
      </w:pPr>
    </w:p>
    <w:p w14:paraId="2049747D" w14:textId="77777777" w:rsidR="00A351A4" w:rsidRPr="00C4798E" w:rsidRDefault="00A351A4" w:rsidP="00A351A4">
      <w:pPr>
        <w:rPr>
          <w:rFonts w:ascii="Roman" w:hAnsi="Roman"/>
          <w:sz w:val="28"/>
          <w:szCs w:val="28"/>
        </w:rPr>
      </w:pPr>
      <w:r w:rsidRPr="00C4798E">
        <w:rPr>
          <w:rFonts w:ascii="Roman" w:hAnsi="Roman"/>
          <w:sz w:val="28"/>
          <w:szCs w:val="28"/>
        </w:rPr>
        <w:t xml:space="preserve"> I perceive this opportunity as a big milestone in my career development. I will strive to use gained skills and knowledge in the best possible way, and I will continue to work on their improvement, in order to attain desired career objectives. Hope to continue cooperation with all of you in the future.</w:t>
      </w:r>
    </w:p>
    <w:p w14:paraId="3D06A8EA" w14:textId="77777777" w:rsidR="00A351A4" w:rsidRPr="00C4798E" w:rsidRDefault="00A351A4" w:rsidP="00A351A4">
      <w:pPr>
        <w:rPr>
          <w:rFonts w:ascii="Roman" w:hAnsi="Roman"/>
          <w:sz w:val="28"/>
          <w:szCs w:val="28"/>
        </w:rPr>
      </w:pPr>
    </w:p>
    <w:p w14:paraId="438AFA1D" w14:textId="77777777" w:rsidR="00A351A4" w:rsidRPr="00C4798E" w:rsidRDefault="00A351A4" w:rsidP="00A351A4">
      <w:pPr>
        <w:rPr>
          <w:rFonts w:ascii="Roman" w:hAnsi="Roman"/>
          <w:sz w:val="28"/>
          <w:szCs w:val="28"/>
        </w:rPr>
      </w:pPr>
    </w:p>
    <w:p w14:paraId="45AA13F6" w14:textId="70A0E9EE" w:rsidR="00A351A4" w:rsidRPr="00C4798E" w:rsidRDefault="00A351A4" w:rsidP="00A351A4">
      <w:pPr>
        <w:rPr>
          <w:rFonts w:ascii="Roman" w:hAnsi="Roman"/>
          <w:sz w:val="28"/>
          <w:szCs w:val="28"/>
        </w:rPr>
      </w:pPr>
      <w:r w:rsidRPr="00C4798E">
        <w:rPr>
          <w:rFonts w:ascii="Roman" w:hAnsi="Roman"/>
          <w:sz w:val="28"/>
          <w:szCs w:val="28"/>
        </w:rPr>
        <w:t>Name:</w:t>
      </w:r>
      <w:r w:rsidR="006A19E0">
        <w:rPr>
          <w:rFonts w:ascii="Roman" w:hAnsi="Roman"/>
          <w:sz w:val="28"/>
          <w:szCs w:val="28"/>
        </w:rPr>
        <w:t>Monika sharma</w:t>
      </w:r>
    </w:p>
    <w:p w14:paraId="28CC8DA6" w14:textId="770FEEC2" w:rsidR="00A351A4" w:rsidRPr="00C4798E" w:rsidRDefault="00A351A4" w:rsidP="00A351A4">
      <w:pPr>
        <w:rPr>
          <w:rFonts w:ascii="Roman" w:hAnsi="Roman"/>
          <w:sz w:val="28"/>
          <w:szCs w:val="28"/>
        </w:rPr>
      </w:pPr>
      <w:r w:rsidRPr="00C4798E">
        <w:rPr>
          <w:rFonts w:ascii="Roman" w:hAnsi="Roman"/>
          <w:sz w:val="28"/>
          <w:szCs w:val="28"/>
        </w:rPr>
        <w:t xml:space="preserve"> Roll No: 24/SCA/BCA(AI&amp;ML)/0</w:t>
      </w:r>
      <w:r w:rsidR="006A19E0">
        <w:rPr>
          <w:rFonts w:ascii="Roman" w:hAnsi="Roman"/>
          <w:sz w:val="28"/>
          <w:szCs w:val="28"/>
        </w:rPr>
        <w:t>41</w:t>
      </w:r>
    </w:p>
    <w:p w14:paraId="4A62E582" w14:textId="77777777" w:rsidR="00A351A4" w:rsidRPr="00C4798E" w:rsidRDefault="00A351A4" w:rsidP="00A351A4">
      <w:pPr>
        <w:rPr>
          <w:rFonts w:ascii="Roman" w:hAnsi="Roman"/>
          <w:sz w:val="28"/>
          <w:szCs w:val="28"/>
        </w:rPr>
      </w:pPr>
      <w:r w:rsidRPr="00C4798E">
        <w:rPr>
          <w:rFonts w:ascii="Roman" w:hAnsi="Roman"/>
          <w:sz w:val="28"/>
          <w:szCs w:val="28"/>
        </w:rPr>
        <w:t xml:space="preserve"> Date: 1</w:t>
      </w:r>
      <w:r>
        <w:rPr>
          <w:rFonts w:ascii="Roman" w:hAnsi="Roman"/>
          <w:sz w:val="28"/>
          <w:szCs w:val="28"/>
        </w:rPr>
        <w:t>7</w:t>
      </w:r>
      <w:r w:rsidRPr="00C4798E">
        <w:rPr>
          <w:rFonts w:ascii="Roman" w:hAnsi="Roman"/>
          <w:sz w:val="28"/>
          <w:szCs w:val="28"/>
        </w:rPr>
        <w:t>/7/25</w:t>
      </w:r>
    </w:p>
    <w:p w14:paraId="4F0B7BA6" w14:textId="77777777" w:rsidR="00A351A4" w:rsidRPr="004310E6" w:rsidRDefault="00A351A4" w:rsidP="00A351A4">
      <w:pPr>
        <w:jc w:val="center"/>
        <w:rPr>
          <w:rFonts w:ascii="Roman" w:hAnsi="Roman"/>
          <w:b/>
          <w:bCs/>
          <w:sz w:val="44"/>
          <w:szCs w:val="44"/>
        </w:rPr>
      </w:pPr>
      <w:r w:rsidRPr="00C4798E">
        <w:rPr>
          <w:rFonts w:ascii="Roman" w:hAnsi="Roman"/>
          <w:sz w:val="28"/>
          <w:szCs w:val="28"/>
        </w:rPr>
        <w:br w:type="page"/>
      </w:r>
      <w:r w:rsidRPr="004310E6">
        <w:rPr>
          <w:rFonts w:ascii="Roman" w:hAnsi="Roman"/>
          <w:b/>
          <w:bCs/>
          <w:sz w:val="44"/>
          <w:szCs w:val="44"/>
        </w:rPr>
        <w:lastRenderedPageBreak/>
        <w:t xml:space="preserve">INDEX </w:t>
      </w:r>
    </w:p>
    <w:tbl>
      <w:tblPr>
        <w:tblStyle w:val="TableGrid"/>
        <w:tblW w:w="10369" w:type="dxa"/>
        <w:tblInd w:w="-998" w:type="dxa"/>
        <w:tblLook w:val="04A0" w:firstRow="1" w:lastRow="0" w:firstColumn="1" w:lastColumn="0" w:noHBand="0" w:noVBand="1"/>
      </w:tblPr>
      <w:tblGrid>
        <w:gridCol w:w="4985"/>
        <w:gridCol w:w="1884"/>
        <w:gridCol w:w="1615"/>
        <w:gridCol w:w="1885"/>
      </w:tblGrid>
      <w:tr w:rsidR="00A351A4" w14:paraId="22833AC0" w14:textId="77777777" w:rsidTr="007B340E">
        <w:trPr>
          <w:trHeight w:val="799"/>
        </w:trPr>
        <w:tc>
          <w:tcPr>
            <w:tcW w:w="4985" w:type="dxa"/>
          </w:tcPr>
          <w:p w14:paraId="06937DD4" w14:textId="77777777" w:rsidR="00A351A4" w:rsidRDefault="00A351A4" w:rsidP="007B340E">
            <w:pPr>
              <w:jc w:val="center"/>
              <w:rPr>
                <w:rFonts w:ascii="Roman" w:hAnsi="Roman"/>
                <w:b/>
                <w:bCs/>
                <w:sz w:val="36"/>
                <w:szCs w:val="36"/>
              </w:rPr>
            </w:pPr>
            <w:r>
              <w:rPr>
                <w:rFonts w:ascii="Roman" w:hAnsi="Roman"/>
                <w:b/>
                <w:bCs/>
                <w:sz w:val="36"/>
                <w:szCs w:val="36"/>
              </w:rPr>
              <w:t xml:space="preserve">Topic </w:t>
            </w:r>
          </w:p>
        </w:tc>
        <w:tc>
          <w:tcPr>
            <w:tcW w:w="1884" w:type="dxa"/>
          </w:tcPr>
          <w:p w14:paraId="634EDE6B" w14:textId="77777777" w:rsidR="00A351A4" w:rsidRDefault="00A351A4" w:rsidP="007B340E">
            <w:pPr>
              <w:jc w:val="center"/>
              <w:rPr>
                <w:rFonts w:ascii="Roman" w:hAnsi="Roman"/>
                <w:b/>
                <w:bCs/>
                <w:sz w:val="36"/>
                <w:szCs w:val="36"/>
              </w:rPr>
            </w:pPr>
            <w:r>
              <w:rPr>
                <w:rFonts w:ascii="Roman" w:hAnsi="Roman"/>
                <w:b/>
                <w:bCs/>
                <w:sz w:val="36"/>
                <w:szCs w:val="36"/>
              </w:rPr>
              <w:t xml:space="preserve">Page No </w:t>
            </w:r>
          </w:p>
        </w:tc>
        <w:tc>
          <w:tcPr>
            <w:tcW w:w="1615" w:type="dxa"/>
          </w:tcPr>
          <w:p w14:paraId="63B795BF" w14:textId="77777777" w:rsidR="00A351A4" w:rsidRDefault="00A351A4" w:rsidP="007B340E">
            <w:pPr>
              <w:jc w:val="center"/>
              <w:rPr>
                <w:rFonts w:ascii="Roman" w:hAnsi="Roman"/>
                <w:b/>
                <w:bCs/>
                <w:sz w:val="36"/>
                <w:szCs w:val="36"/>
              </w:rPr>
            </w:pPr>
            <w:r>
              <w:rPr>
                <w:rFonts w:ascii="Roman" w:hAnsi="Roman"/>
                <w:b/>
                <w:bCs/>
                <w:sz w:val="36"/>
                <w:szCs w:val="36"/>
              </w:rPr>
              <w:t xml:space="preserve">Sign </w:t>
            </w:r>
          </w:p>
        </w:tc>
        <w:tc>
          <w:tcPr>
            <w:tcW w:w="1885" w:type="dxa"/>
          </w:tcPr>
          <w:p w14:paraId="14F8A94A" w14:textId="77777777" w:rsidR="00A351A4" w:rsidRDefault="00A351A4" w:rsidP="007B340E">
            <w:pPr>
              <w:jc w:val="center"/>
              <w:rPr>
                <w:rFonts w:ascii="Roman" w:hAnsi="Roman"/>
                <w:b/>
                <w:bCs/>
                <w:sz w:val="36"/>
                <w:szCs w:val="36"/>
              </w:rPr>
            </w:pPr>
            <w:r>
              <w:rPr>
                <w:rFonts w:ascii="Roman" w:hAnsi="Roman"/>
                <w:b/>
                <w:bCs/>
                <w:sz w:val="36"/>
                <w:szCs w:val="36"/>
              </w:rPr>
              <w:t xml:space="preserve">Remark </w:t>
            </w:r>
          </w:p>
        </w:tc>
      </w:tr>
      <w:tr w:rsidR="00A351A4" w14:paraId="30D616F5" w14:textId="77777777" w:rsidTr="007B340E">
        <w:trPr>
          <w:trHeight w:val="1010"/>
        </w:trPr>
        <w:tc>
          <w:tcPr>
            <w:tcW w:w="4985" w:type="dxa"/>
          </w:tcPr>
          <w:p w14:paraId="1F719A70"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Introduction </w:t>
            </w:r>
          </w:p>
        </w:tc>
        <w:tc>
          <w:tcPr>
            <w:tcW w:w="1884" w:type="dxa"/>
          </w:tcPr>
          <w:p w14:paraId="643E877D" w14:textId="77777777" w:rsidR="00A351A4" w:rsidRPr="004310E6" w:rsidRDefault="00A351A4" w:rsidP="007B340E">
            <w:pPr>
              <w:jc w:val="center"/>
              <w:rPr>
                <w:rFonts w:ascii="Roman" w:hAnsi="Roman"/>
                <w:sz w:val="32"/>
                <w:szCs w:val="32"/>
              </w:rPr>
            </w:pPr>
            <w:r w:rsidRPr="004310E6">
              <w:rPr>
                <w:rFonts w:ascii="Roman" w:hAnsi="Roman"/>
                <w:sz w:val="32"/>
                <w:szCs w:val="32"/>
              </w:rPr>
              <w:t>6-7</w:t>
            </w:r>
          </w:p>
        </w:tc>
        <w:tc>
          <w:tcPr>
            <w:tcW w:w="1615" w:type="dxa"/>
          </w:tcPr>
          <w:p w14:paraId="4DE0A738" w14:textId="77777777" w:rsidR="00A351A4" w:rsidRDefault="00A351A4" w:rsidP="007B340E">
            <w:pPr>
              <w:jc w:val="center"/>
              <w:rPr>
                <w:rFonts w:ascii="Roman" w:hAnsi="Roman"/>
                <w:b/>
                <w:bCs/>
                <w:sz w:val="36"/>
                <w:szCs w:val="36"/>
              </w:rPr>
            </w:pPr>
          </w:p>
        </w:tc>
        <w:tc>
          <w:tcPr>
            <w:tcW w:w="1885" w:type="dxa"/>
          </w:tcPr>
          <w:p w14:paraId="3E7BDCE5" w14:textId="77777777" w:rsidR="00A351A4" w:rsidRDefault="00A351A4" w:rsidP="007B340E">
            <w:pPr>
              <w:jc w:val="center"/>
              <w:rPr>
                <w:rFonts w:ascii="Roman" w:hAnsi="Roman"/>
                <w:b/>
                <w:bCs/>
                <w:sz w:val="36"/>
                <w:szCs w:val="36"/>
              </w:rPr>
            </w:pPr>
          </w:p>
        </w:tc>
      </w:tr>
      <w:tr w:rsidR="00A351A4" w14:paraId="3382E481" w14:textId="77777777" w:rsidTr="007B340E">
        <w:trPr>
          <w:trHeight w:val="956"/>
        </w:trPr>
        <w:tc>
          <w:tcPr>
            <w:tcW w:w="4985" w:type="dxa"/>
          </w:tcPr>
          <w:p w14:paraId="203B7FB6"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Study </w:t>
            </w:r>
          </w:p>
        </w:tc>
        <w:tc>
          <w:tcPr>
            <w:tcW w:w="1884" w:type="dxa"/>
          </w:tcPr>
          <w:p w14:paraId="259F2044" w14:textId="77777777" w:rsidR="00A351A4" w:rsidRPr="004310E6" w:rsidRDefault="00A351A4" w:rsidP="007B340E">
            <w:pPr>
              <w:jc w:val="center"/>
              <w:rPr>
                <w:rFonts w:ascii="Roman" w:hAnsi="Roman"/>
                <w:sz w:val="32"/>
                <w:szCs w:val="32"/>
              </w:rPr>
            </w:pPr>
            <w:r w:rsidRPr="004310E6">
              <w:rPr>
                <w:rFonts w:ascii="Roman" w:hAnsi="Roman"/>
                <w:sz w:val="32"/>
                <w:szCs w:val="32"/>
              </w:rPr>
              <w:t>8-11</w:t>
            </w:r>
          </w:p>
        </w:tc>
        <w:tc>
          <w:tcPr>
            <w:tcW w:w="1615" w:type="dxa"/>
          </w:tcPr>
          <w:p w14:paraId="64A59E8D" w14:textId="77777777" w:rsidR="00A351A4" w:rsidRDefault="00A351A4" w:rsidP="007B340E">
            <w:pPr>
              <w:jc w:val="center"/>
              <w:rPr>
                <w:rFonts w:ascii="Roman" w:hAnsi="Roman"/>
                <w:b/>
                <w:bCs/>
                <w:sz w:val="36"/>
                <w:szCs w:val="36"/>
              </w:rPr>
            </w:pPr>
          </w:p>
        </w:tc>
        <w:tc>
          <w:tcPr>
            <w:tcW w:w="1885" w:type="dxa"/>
          </w:tcPr>
          <w:p w14:paraId="40C07CDC" w14:textId="77777777" w:rsidR="00A351A4" w:rsidRDefault="00A351A4" w:rsidP="007B340E">
            <w:pPr>
              <w:jc w:val="center"/>
              <w:rPr>
                <w:rFonts w:ascii="Roman" w:hAnsi="Roman"/>
                <w:b/>
                <w:bCs/>
                <w:sz w:val="36"/>
                <w:szCs w:val="36"/>
              </w:rPr>
            </w:pPr>
          </w:p>
        </w:tc>
      </w:tr>
      <w:tr w:rsidR="00A351A4" w14:paraId="59E1BBDA" w14:textId="77777777" w:rsidTr="007B340E">
        <w:trPr>
          <w:trHeight w:val="1010"/>
        </w:trPr>
        <w:tc>
          <w:tcPr>
            <w:tcW w:w="4985" w:type="dxa"/>
          </w:tcPr>
          <w:p w14:paraId="3F8507DF"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Feasibility Study  </w:t>
            </w:r>
          </w:p>
        </w:tc>
        <w:tc>
          <w:tcPr>
            <w:tcW w:w="1884" w:type="dxa"/>
          </w:tcPr>
          <w:p w14:paraId="6D8BDC23" w14:textId="77777777" w:rsidR="00A351A4" w:rsidRPr="004310E6" w:rsidRDefault="00A351A4" w:rsidP="007B340E">
            <w:pPr>
              <w:jc w:val="center"/>
              <w:rPr>
                <w:rFonts w:ascii="Roman" w:hAnsi="Roman"/>
                <w:sz w:val="32"/>
                <w:szCs w:val="32"/>
              </w:rPr>
            </w:pPr>
            <w:r w:rsidRPr="004310E6">
              <w:rPr>
                <w:rFonts w:ascii="Roman" w:hAnsi="Roman"/>
                <w:sz w:val="32"/>
                <w:szCs w:val="32"/>
              </w:rPr>
              <w:t>12-15</w:t>
            </w:r>
          </w:p>
        </w:tc>
        <w:tc>
          <w:tcPr>
            <w:tcW w:w="1615" w:type="dxa"/>
          </w:tcPr>
          <w:p w14:paraId="29891AA9" w14:textId="77777777" w:rsidR="00A351A4" w:rsidRDefault="00A351A4" w:rsidP="007B340E">
            <w:pPr>
              <w:jc w:val="center"/>
              <w:rPr>
                <w:rFonts w:ascii="Roman" w:hAnsi="Roman"/>
                <w:b/>
                <w:bCs/>
                <w:sz w:val="36"/>
                <w:szCs w:val="36"/>
              </w:rPr>
            </w:pPr>
          </w:p>
        </w:tc>
        <w:tc>
          <w:tcPr>
            <w:tcW w:w="1885" w:type="dxa"/>
          </w:tcPr>
          <w:p w14:paraId="0BD08743" w14:textId="77777777" w:rsidR="00A351A4" w:rsidRDefault="00A351A4" w:rsidP="007B340E">
            <w:pPr>
              <w:jc w:val="center"/>
              <w:rPr>
                <w:rFonts w:ascii="Roman" w:hAnsi="Roman"/>
                <w:b/>
                <w:bCs/>
                <w:sz w:val="36"/>
                <w:szCs w:val="36"/>
              </w:rPr>
            </w:pPr>
          </w:p>
        </w:tc>
      </w:tr>
      <w:tr w:rsidR="00A351A4" w14:paraId="04D2038E" w14:textId="77777777" w:rsidTr="007B340E">
        <w:trPr>
          <w:trHeight w:val="956"/>
        </w:trPr>
        <w:tc>
          <w:tcPr>
            <w:tcW w:w="4985" w:type="dxa"/>
          </w:tcPr>
          <w:p w14:paraId="43F081F9" w14:textId="77777777" w:rsidR="00A351A4" w:rsidRPr="004310E6" w:rsidRDefault="00A351A4" w:rsidP="007B340E">
            <w:pPr>
              <w:jc w:val="center"/>
              <w:rPr>
                <w:rFonts w:ascii="Roman" w:hAnsi="Roman"/>
                <w:sz w:val="32"/>
                <w:szCs w:val="32"/>
              </w:rPr>
            </w:pPr>
            <w:r w:rsidRPr="004310E6">
              <w:rPr>
                <w:rFonts w:ascii="Roman" w:hAnsi="Roman"/>
                <w:sz w:val="32"/>
                <w:szCs w:val="32"/>
              </w:rPr>
              <w:t>Project Monitoring System</w:t>
            </w:r>
          </w:p>
        </w:tc>
        <w:tc>
          <w:tcPr>
            <w:tcW w:w="1884" w:type="dxa"/>
          </w:tcPr>
          <w:p w14:paraId="7CB6F6E2" w14:textId="77777777" w:rsidR="00A351A4" w:rsidRPr="004310E6" w:rsidRDefault="00A351A4" w:rsidP="007B340E">
            <w:pPr>
              <w:jc w:val="center"/>
              <w:rPr>
                <w:rFonts w:ascii="Roman" w:hAnsi="Roman"/>
                <w:sz w:val="32"/>
                <w:szCs w:val="32"/>
              </w:rPr>
            </w:pPr>
            <w:r w:rsidRPr="004310E6">
              <w:rPr>
                <w:rFonts w:ascii="Roman" w:hAnsi="Roman"/>
                <w:sz w:val="32"/>
                <w:szCs w:val="32"/>
              </w:rPr>
              <w:t>16-19</w:t>
            </w:r>
          </w:p>
        </w:tc>
        <w:tc>
          <w:tcPr>
            <w:tcW w:w="1615" w:type="dxa"/>
          </w:tcPr>
          <w:p w14:paraId="122A3C9B" w14:textId="77777777" w:rsidR="00A351A4" w:rsidRDefault="00A351A4" w:rsidP="007B340E">
            <w:pPr>
              <w:jc w:val="center"/>
              <w:rPr>
                <w:rFonts w:ascii="Roman" w:hAnsi="Roman"/>
                <w:b/>
                <w:bCs/>
                <w:sz w:val="36"/>
                <w:szCs w:val="36"/>
              </w:rPr>
            </w:pPr>
          </w:p>
        </w:tc>
        <w:tc>
          <w:tcPr>
            <w:tcW w:w="1885" w:type="dxa"/>
          </w:tcPr>
          <w:p w14:paraId="7963CD90" w14:textId="77777777" w:rsidR="00A351A4" w:rsidRDefault="00A351A4" w:rsidP="007B340E">
            <w:pPr>
              <w:jc w:val="center"/>
              <w:rPr>
                <w:rFonts w:ascii="Roman" w:hAnsi="Roman"/>
                <w:b/>
                <w:bCs/>
                <w:sz w:val="36"/>
                <w:szCs w:val="36"/>
              </w:rPr>
            </w:pPr>
          </w:p>
        </w:tc>
      </w:tr>
      <w:tr w:rsidR="00A351A4" w14:paraId="39985464" w14:textId="77777777" w:rsidTr="007B340E">
        <w:trPr>
          <w:trHeight w:val="956"/>
        </w:trPr>
        <w:tc>
          <w:tcPr>
            <w:tcW w:w="4985" w:type="dxa"/>
          </w:tcPr>
          <w:p w14:paraId="07DF03FB"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Analysis </w:t>
            </w:r>
          </w:p>
        </w:tc>
        <w:tc>
          <w:tcPr>
            <w:tcW w:w="1884" w:type="dxa"/>
          </w:tcPr>
          <w:p w14:paraId="11A859CD" w14:textId="77777777" w:rsidR="00A351A4" w:rsidRPr="004310E6" w:rsidRDefault="00A351A4" w:rsidP="007B340E">
            <w:pPr>
              <w:jc w:val="center"/>
              <w:rPr>
                <w:rFonts w:ascii="Roman" w:hAnsi="Roman"/>
                <w:sz w:val="32"/>
                <w:szCs w:val="32"/>
              </w:rPr>
            </w:pPr>
            <w:r w:rsidRPr="004310E6">
              <w:rPr>
                <w:rFonts w:ascii="Roman" w:hAnsi="Roman"/>
                <w:sz w:val="32"/>
                <w:szCs w:val="32"/>
              </w:rPr>
              <w:t>20-22</w:t>
            </w:r>
          </w:p>
        </w:tc>
        <w:tc>
          <w:tcPr>
            <w:tcW w:w="1615" w:type="dxa"/>
          </w:tcPr>
          <w:p w14:paraId="0289C7FF" w14:textId="77777777" w:rsidR="00A351A4" w:rsidRDefault="00A351A4" w:rsidP="007B340E">
            <w:pPr>
              <w:jc w:val="center"/>
              <w:rPr>
                <w:rFonts w:ascii="Roman" w:hAnsi="Roman"/>
                <w:b/>
                <w:bCs/>
                <w:sz w:val="36"/>
                <w:szCs w:val="36"/>
              </w:rPr>
            </w:pPr>
          </w:p>
        </w:tc>
        <w:tc>
          <w:tcPr>
            <w:tcW w:w="1885" w:type="dxa"/>
          </w:tcPr>
          <w:p w14:paraId="7ACA2FCA" w14:textId="77777777" w:rsidR="00A351A4" w:rsidRDefault="00A351A4" w:rsidP="007B340E">
            <w:pPr>
              <w:jc w:val="center"/>
              <w:rPr>
                <w:rFonts w:ascii="Roman" w:hAnsi="Roman"/>
                <w:b/>
                <w:bCs/>
                <w:sz w:val="36"/>
                <w:szCs w:val="36"/>
              </w:rPr>
            </w:pPr>
          </w:p>
        </w:tc>
      </w:tr>
      <w:tr w:rsidR="00A351A4" w14:paraId="78EEA343" w14:textId="77777777" w:rsidTr="007B340E">
        <w:trPr>
          <w:trHeight w:val="1010"/>
        </w:trPr>
        <w:tc>
          <w:tcPr>
            <w:tcW w:w="4985" w:type="dxa"/>
          </w:tcPr>
          <w:p w14:paraId="23EA6269"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Design </w:t>
            </w:r>
          </w:p>
        </w:tc>
        <w:tc>
          <w:tcPr>
            <w:tcW w:w="1884" w:type="dxa"/>
          </w:tcPr>
          <w:p w14:paraId="71CE2710" w14:textId="77777777" w:rsidR="00A351A4" w:rsidRPr="004310E6" w:rsidRDefault="00A351A4" w:rsidP="007B340E">
            <w:pPr>
              <w:jc w:val="center"/>
              <w:rPr>
                <w:rFonts w:ascii="Roman" w:hAnsi="Roman"/>
                <w:sz w:val="32"/>
                <w:szCs w:val="32"/>
              </w:rPr>
            </w:pPr>
            <w:r w:rsidRPr="004310E6">
              <w:rPr>
                <w:rFonts w:ascii="Roman" w:hAnsi="Roman"/>
                <w:sz w:val="32"/>
                <w:szCs w:val="32"/>
              </w:rPr>
              <w:t>23-25</w:t>
            </w:r>
          </w:p>
        </w:tc>
        <w:tc>
          <w:tcPr>
            <w:tcW w:w="1615" w:type="dxa"/>
          </w:tcPr>
          <w:p w14:paraId="0CBD979D" w14:textId="77777777" w:rsidR="00A351A4" w:rsidRDefault="00A351A4" w:rsidP="007B340E">
            <w:pPr>
              <w:jc w:val="center"/>
              <w:rPr>
                <w:rFonts w:ascii="Roman" w:hAnsi="Roman"/>
                <w:b/>
                <w:bCs/>
                <w:sz w:val="36"/>
                <w:szCs w:val="36"/>
              </w:rPr>
            </w:pPr>
          </w:p>
        </w:tc>
        <w:tc>
          <w:tcPr>
            <w:tcW w:w="1885" w:type="dxa"/>
          </w:tcPr>
          <w:p w14:paraId="606E0CD1" w14:textId="77777777" w:rsidR="00A351A4" w:rsidRDefault="00A351A4" w:rsidP="007B340E">
            <w:pPr>
              <w:jc w:val="center"/>
              <w:rPr>
                <w:rFonts w:ascii="Roman" w:hAnsi="Roman"/>
                <w:b/>
                <w:bCs/>
                <w:sz w:val="36"/>
                <w:szCs w:val="36"/>
              </w:rPr>
            </w:pPr>
          </w:p>
        </w:tc>
      </w:tr>
      <w:tr w:rsidR="00A351A4" w14:paraId="45483A37" w14:textId="77777777" w:rsidTr="007B340E">
        <w:trPr>
          <w:trHeight w:val="956"/>
        </w:trPr>
        <w:tc>
          <w:tcPr>
            <w:tcW w:w="4985" w:type="dxa"/>
          </w:tcPr>
          <w:p w14:paraId="75FA2C69" w14:textId="77777777" w:rsidR="00A351A4" w:rsidRPr="004310E6" w:rsidRDefault="00A351A4" w:rsidP="007B340E">
            <w:pPr>
              <w:jc w:val="center"/>
              <w:rPr>
                <w:rFonts w:ascii="Roman" w:hAnsi="Roman"/>
                <w:sz w:val="32"/>
                <w:szCs w:val="32"/>
              </w:rPr>
            </w:pPr>
            <w:r w:rsidRPr="004310E6">
              <w:rPr>
                <w:rFonts w:ascii="Roman" w:hAnsi="Roman"/>
                <w:sz w:val="32"/>
                <w:szCs w:val="32"/>
              </w:rPr>
              <w:t>Input/Output Form Design</w:t>
            </w:r>
          </w:p>
        </w:tc>
        <w:tc>
          <w:tcPr>
            <w:tcW w:w="1884" w:type="dxa"/>
          </w:tcPr>
          <w:p w14:paraId="1986A7B7" w14:textId="77777777" w:rsidR="00A351A4" w:rsidRPr="004310E6" w:rsidRDefault="00A351A4" w:rsidP="007B340E">
            <w:pPr>
              <w:jc w:val="center"/>
              <w:rPr>
                <w:rFonts w:ascii="Roman" w:hAnsi="Roman"/>
                <w:sz w:val="32"/>
                <w:szCs w:val="32"/>
              </w:rPr>
            </w:pPr>
            <w:r w:rsidRPr="004310E6">
              <w:rPr>
                <w:rFonts w:ascii="Roman" w:hAnsi="Roman"/>
                <w:sz w:val="32"/>
                <w:szCs w:val="32"/>
              </w:rPr>
              <w:t>26-28</w:t>
            </w:r>
          </w:p>
        </w:tc>
        <w:tc>
          <w:tcPr>
            <w:tcW w:w="1615" w:type="dxa"/>
          </w:tcPr>
          <w:p w14:paraId="5DDCDCCA" w14:textId="77777777" w:rsidR="00A351A4" w:rsidRDefault="00A351A4" w:rsidP="007B340E">
            <w:pPr>
              <w:jc w:val="center"/>
              <w:rPr>
                <w:rFonts w:ascii="Roman" w:hAnsi="Roman"/>
                <w:b/>
                <w:bCs/>
                <w:sz w:val="36"/>
                <w:szCs w:val="36"/>
              </w:rPr>
            </w:pPr>
          </w:p>
        </w:tc>
        <w:tc>
          <w:tcPr>
            <w:tcW w:w="1885" w:type="dxa"/>
          </w:tcPr>
          <w:p w14:paraId="7D0F0BE5" w14:textId="77777777" w:rsidR="00A351A4" w:rsidRDefault="00A351A4" w:rsidP="007B340E">
            <w:pPr>
              <w:jc w:val="center"/>
              <w:rPr>
                <w:rFonts w:ascii="Roman" w:hAnsi="Roman"/>
                <w:b/>
                <w:bCs/>
                <w:sz w:val="36"/>
                <w:szCs w:val="36"/>
              </w:rPr>
            </w:pPr>
          </w:p>
        </w:tc>
      </w:tr>
      <w:tr w:rsidR="00A351A4" w14:paraId="12EEDD5B" w14:textId="77777777" w:rsidTr="007B340E">
        <w:trPr>
          <w:trHeight w:val="1010"/>
        </w:trPr>
        <w:tc>
          <w:tcPr>
            <w:tcW w:w="4985" w:type="dxa"/>
          </w:tcPr>
          <w:p w14:paraId="7EEE2AB7"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System Testing </w:t>
            </w:r>
          </w:p>
        </w:tc>
        <w:tc>
          <w:tcPr>
            <w:tcW w:w="1884" w:type="dxa"/>
          </w:tcPr>
          <w:p w14:paraId="11E9AD6A" w14:textId="77777777" w:rsidR="00A351A4" w:rsidRPr="004310E6" w:rsidRDefault="00A351A4" w:rsidP="007B340E">
            <w:pPr>
              <w:jc w:val="center"/>
              <w:rPr>
                <w:rFonts w:ascii="Roman" w:hAnsi="Roman"/>
                <w:sz w:val="32"/>
                <w:szCs w:val="32"/>
              </w:rPr>
            </w:pPr>
            <w:r w:rsidRPr="004310E6">
              <w:rPr>
                <w:rFonts w:ascii="Roman" w:hAnsi="Roman"/>
                <w:sz w:val="32"/>
                <w:szCs w:val="32"/>
              </w:rPr>
              <w:t>29-37</w:t>
            </w:r>
          </w:p>
        </w:tc>
        <w:tc>
          <w:tcPr>
            <w:tcW w:w="1615" w:type="dxa"/>
          </w:tcPr>
          <w:p w14:paraId="4CAE6398" w14:textId="77777777" w:rsidR="00A351A4" w:rsidRDefault="00A351A4" w:rsidP="007B340E">
            <w:pPr>
              <w:jc w:val="center"/>
              <w:rPr>
                <w:rFonts w:ascii="Roman" w:hAnsi="Roman"/>
                <w:b/>
                <w:bCs/>
                <w:sz w:val="36"/>
                <w:szCs w:val="36"/>
              </w:rPr>
            </w:pPr>
          </w:p>
        </w:tc>
        <w:tc>
          <w:tcPr>
            <w:tcW w:w="1885" w:type="dxa"/>
          </w:tcPr>
          <w:p w14:paraId="592F9EE0" w14:textId="77777777" w:rsidR="00A351A4" w:rsidRDefault="00A351A4" w:rsidP="007B340E">
            <w:pPr>
              <w:jc w:val="center"/>
              <w:rPr>
                <w:rFonts w:ascii="Roman" w:hAnsi="Roman"/>
                <w:b/>
                <w:bCs/>
                <w:sz w:val="36"/>
                <w:szCs w:val="36"/>
              </w:rPr>
            </w:pPr>
          </w:p>
        </w:tc>
      </w:tr>
      <w:tr w:rsidR="00A351A4" w14:paraId="2F79A987" w14:textId="77777777" w:rsidTr="007B340E">
        <w:trPr>
          <w:trHeight w:val="956"/>
        </w:trPr>
        <w:tc>
          <w:tcPr>
            <w:tcW w:w="4985" w:type="dxa"/>
          </w:tcPr>
          <w:p w14:paraId="70AEA7B3" w14:textId="77777777" w:rsidR="00A351A4" w:rsidRPr="004310E6" w:rsidRDefault="00A351A4" w:rsidP="007B340E">
            <w:pPr>
              <w:jc w:val="center"/>
              <w:rPr>
                <w:rFonts w:ascii="Roman" w:hAnsi="Roman"/>
                <w:sz w:val="32"/>
                <w:szCs w:val="32"/>
              </w:rPr>
            </w:pPr>
            <w:r w:rsidRPr="004310E6">
              <w:rPr>
                <w:rFonts w:ascii="Roman" w:hAnsi="Roman"/>
                <w:sz w:val="32"/>
                <w:szCs w:val="32"/>
              </w:rPr>
              <w:t>System Implementation</w:t>
            </w:r>
          </w:p>
        </w:tc>
        <w:tc>
          <w:tcPr>
            <w:tcW w:w="1884" w:type="dxa"/>
          </w:tcPr>
          <w:p w14:paraId="77646E58" w14:textId="77777777" w:rsidR="00A351A4" w:rsidRPr="004310E6" w:rsidRDefault="00A351A4" w:rsidP="007B340E">
            <w:pPr>
              <w:jc w:val="center"/>
              <w:rPr>
                <w:rFonts w:ascii="Roman" w:hAnsi="Roman"/>
                <w:sz w:val="32"/>
                <w:szCs w:val="32"/>
              </w:rPr>
            </w:pPr>
            <w:r w:rsidRPr="004310E6">
              <w:rPr>
                <w:rFonts w:ascii="Roman" w:hAnsi="Roman"/>
                <w:sz w:val="32"/>
                <w:szCs w:val="32"/>
              </w:rPr>
              <w:t>38-39</w:t>
            </w:r>
          </w:p>
        </w:tc>
        <w:tc>
          <w:tcPr>
            <w:tcW w:w="1615" w:type="dxa"/>
          </w:tcPr>
          <w:p w14:paraId="62EA0A98" w14:textId="77777777" w:rsidR="00A351A4" w:rsidRDefault="00A351A4" w:rsidP="007B340E">
            <w:pPr>
              <w:jc w:val="center"/>
              <w:rPr>
                <w:rFonts w:ascii="Roman" w:hAnsi="Roman"/>
                <w:b/>
                <w:bCs/>
                <w:sz w:val="36"/>
                <w:szCs w:val="36"/>
              </w:rPr>
            </w:pPr>
          </w:p>
        </w:tc>
        <w:tc>
          <w:tcPr>
            <w:tcW w:w="1885" w:type="dxa"/>
          </w:tcPr>
          <w:p w14:paraId="47A56753" w14:textId="77777777" w:rsidR="00A351A4" w:rsidRDefault="00A351A4" w:rsidP="007B340E">
            <w:pPr>
              <w:jc w:val="center"/>
              <w:rPr>
                <w:rFonts w:ascii="Roman" w:hAnsi="Roman"/>
                <w:b/>
                <w:bCs/>
                <w:sz w:val="36"/>
                <w:szCs w:val="36"/>
              </w:rPr>
            </w:pPr>
          </w:p>
        </w:tc>
      </w:tr>
      <w:tr w:rsidR="00A351A4" w14:paraId="6F790F9D" w14:textId="77777777" w:rsidTr="007B340E">
        <w:trPr>
          <w:trHeight w:val="1010"/>
        </w:trPr>
        <w:tc>
          <w:tcPr>
            <w:tcW w:w="4985" w:type="dxa"/>
          </w:tcPr>
          <w:p w14:paraId="696979BB"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Documentation </w:t>
            </w:r>
          </w:p>
        </w:tc>
        <w:tc>
          <w:tcPr>
            <w:tcW w:w="1884" w:type="dxa"/>
          </w:tcPr>
          <w:p w14:paraId="0E6FE509" w14:textId="77777777" w:rsidR="00A351A4" w:rsidRPr="004310E6" w:rsidRDefault="00A351A4" w:rsidP="007B340E">
            <w:pPr>
              <w:jc w:val="center"/>
              <w:rPr>
                <w:rFonts w:ascii="Roman" w:hAnsi="Roman"/>
                <w:sz w:val="32"/>
                <w:szCs w:val="32"/>
              </w:rPr>
            </w:pPr>
            <w:r w:rsidRPr="004310E6">
              <w:rPr>
                <w:rFonts w:ascii="Roman" w:hAnsi="Roman"/>
                <w:sz w:val="32"/>
                <w:szCs w:val="32"/>
              </w:rPr>
              <w:t>40-45</w:t>
            </w:r>
          </w:p>
        </w:tc>
        <w:tc>
          <w:tcPr>
            <w:tcW w:w="1615" w:type="dxa"/>
          </w:tcPr>
          <w:p w14:paraId="75B24589" w14:textId="77777777" w:rsidR="00A351A4" w:rsidRDefault="00A351A4" w:rsidP="007B340E">
            <w:pPr>
              <w:jc w:val="center"/>
              <w:rPr>
                <w:rFonts w:ascii="Roman" w:hAnsi="Roman"/>
                <w:b/>
                <w:bCs/>
                <w:sz w:val="36"/>
                <w:szCs w:val="36"/>
              </w:rPr>
            </w:pPr>
          </w:p>
        </w:tc>
        <w:tc>
          <w:tcPr>
            <w:tcW w:w="1885" w:type="dxa"/>
          </w:tcPr>
          <w:p w14:paraId="53228C9C" w14:textId="77777777" w:rsidR="00A351A4" w:rsidRDefault="00A351A4" w:rsidP="007B340E">
            <w:pPr>
              <w:jc w:val="center"/>
              <w:rPr>
                <w:rFonts w:ascii="Roman" w:hAnsi="Roman"/>
                <w:b/>
                <w:bCs/>
                <w:sz w:val="36"/>
                <w:szCs w:val="36"/>
              </w:rPr>
            </w:pPr>
          </w:p>
        </w:tc>
      </w:tr>
      <w:tr w:rsidR="00A351A4" w14:paraId="0EE6550A" w14:textId="77777777" w:rsidTr="007B340E">
        <w:trPr>
          <w:trHeight w:val="1010"/>
        </w:trPr>
        <w:tc>
          <w:tcPr>
            <w:tcW w:w="4985" w:type="dxa"/>
          </w:tcPr>
          <w:p w14:paraId="1258FD2A"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Scope of the Project </w:t>
            </w:r>
          </w:p>
        </w:tc>
        <w:tc>
          <w:tcPr>
            <w:tcW w:w="1884" w:type="dxa"/>
          </w:tcPr>
          <w:p w14:paraId="7AF4E2EF" w14:textId="77777777" w:rsidR="00A351A4" w:rsidRPr="004310E6" w:rsidRDefault="00A351A4" w:rsidP="007B340E">
            <w:pPr>
              <w:jc w:val="center"/>
              <w:rPr>
                <w:rFonts w:ascii="Roman" w:hAnsi="Roman"/>
                <w:sz w:val="32"/>
                <w:szCs w:val="32"/>
              </w:rPr>
            </w:pPr>
            <w:r w:rsidRPr="004310E6">
              <w:rPr>
                <w:rFonts w:ascii="Roman" w:hAnsi="Roman"/>
                <w:sz w:val="32"/>
                <w:szCs w:val="32"/>
              </w:rPr>
              <w:t>46-48</w:t>
            </w:r>
          </w:p>
        </w:tc>
        <w:tc>
          <w:tcPr>
            <w:tcW w:w="1615" w:type="dxa"/>
          </w:tcPr>
          <w:p w14:paraId="1FB2F13F" w14:textId="77777777" w:rsidR="00A351A4" w:rsidRDefault="00A351A4" w:rsidP="007B340E">
            <w:pPr>
              <w:jc w:val="center"/>
              <w:rPr>
                <w:rFonts w:ascii="Roman" w:hAnsi="Roman"/>
                <w:b/>
                <w:bCs/>
                <w:sz w:val="36"/>
                <w:szCs w:val="36"/>
              </w:rPr>
            </w:pPr>
          </w:p>
        </w:tc>
        <w:tc>
          <w:tcPr>
            <w:tcW w:w="1885" w:type="dxa"/>
          </w:tcPr>
          <w:p w14:paraId="2EDDD2A2" w14:textId="77777777" w:rsidR="00A351A4" w:rsidRDefault="00A351A4" w:rsidP="007B340E">
            <w:pPr>
              <w:jc w:val="center"/>
              <w:rPr>
                <w:rFonts w:ascii="Roman" w:hAnsi="Roman"/>
                <w:b/>
                <w:bCs/>
                <w:sz w:val="36"/>
                <w:szCs w:val="36"/>
              </w:rPr>
            </w:pPr>
          </w:p>
        </w:tc>
      </w:tr>
      <w:tr w:rsidR="00A351A4" w14:paraId="18E32EE9" w14:textId="77777777" w:rsidTr="007B340E">
        <w:trPr>
          <w:trHeight w:val="1010"/>
        </w:trPr>
        <w:tc>
          <w:tcPr>
            <w:tcW w:w="4985" w:type="dxa"/>
          </w:tcPr>
          <w:p w14:paraId="35591F59" w14:textId="77777777" w:rsidR="00A351A4" w:rsidRPr="004310E6" w:rsidRDefault="00A351A4" w:rsidP="007B340E">
            <w:pPr>
              <w:jc w:val="center"/>
              <w:rPr>
                <w:rFonts w:ascii="Roman" w:hAnsi="Roman"/>
                <w:sz w:val="32"/>
                <w:szCs w:val="32"/>
              </w:rPr>
            </w:pPr>
            <w:r w:rsidRPr="004310E6">
              <w:rPr>
                <w:rFonts w:ascii="Roman" w:hAnsi="Roman"/>
                <w:sz w:val="32"/>
                <w:szCs w:val="32"/>
              </w:rPr>
              <w:t xml:space="preserve">Bibliography </w:t>
            </w:r>
          </w:p>
        </w:tc>
        <w:tc>
          <w:tcPr>
            <w:tcW w:w="1884" w:type="dxa"/>
          </w:tcPr>
          <w:p w14:paraId="37147472" w14:textId="77777777" w:rsidR="00A351A4" w:rsidRPr="004310E6" w:rsidRDefault="00A351A4" w:rsidP="007B340E">
            <w:pPr>
              <w:jc w:val="center"/>
              <w:rPr>
                <w:rFonts w:ascii="Roman" w:hAnsi="Roman"/>
                <w:sz w:val="32"/>
                <w:szCs w:val="32"/>
              </w:rPr>
            </w:pPr>
            <w:r w:rsidRPr="004310E6">
              <w:rPr>
                <w:rFonts w:ascii="Roman" w:hAnsi="Roman"/>
                <w:sz w:val="32"/>
                <w:szCs w:val="32"/>
              </w:rPr>
              <w:t>49-50</w:t>
            </w:r>
          </w:p>
        </w:tc>
        <w:tc>
          <w:tcPr>
            <w:tcW w:w="1615" w:type="dxa"/>
          </w:tcPr>
          <w:p w14:paraId="26C40E76" w14:textId="77777777" w:rsidR="00A351A4" w:rsidRDefault="00A351A4" w:rsidP="007B340E">
            <w:pPr>
              <w:jc w:val="center"/>
              <w:rPr>
                <w:rFonts w:ascii="Roman" w:hAnsi="Roman"/>
                <w:b/>
                <w:bCs/>
                <w:sz w:val="36"/>
                <w:szCs w:val="36"/>
              </w:rPr>
            </w:pPr>
          </w:p>
        </w:tc>
        <w:tc>
          <w:tcPr>
            <w:tcW w:w="1885" w:type="dxa"/>
          </w:tcPr>
          <w:p w14:paraId="4A6B7E90" w14:textId="77777777" w:rsidR="00A351A4" w:rsidRDefault="00A351A4" w:rsidP="007B340E">
            <w:pPr>
              <w:jc w:val="center"/>
              <w:rPr>
                <w:rFonts w:ascii="Roman" w:hAnsi="Roman"/>
                <w:b/>
                <w:bCs/>
                <w:sz w:val="36"/>
                <w:szCs w:val="36"/>
              </w:rPr>
            </w:pPr>
          </w:p>
        </w:tc>
      </w:tr>
    </w:tbl>
    <w:p w14:paraId="5E8B56E4" w14:textId="77777777" w:rsidR="00A351A4" w:rsidRPr="00D75601" w:rsidRDefault="00A351A4" w:rsidP="00A351A4">
      <w:pPr>
        <w:jc w:val="center"/>
        <w:rPr>
          <w:rFonts w:ascii="Roman" w:hAnsi="Roman"/>
          <w:b/>
          <w:bCs/>
          <w:sz w:val="36"/>
          <w:szCs w:val="36"/>
        </w:rPr>
      </w:pPr>
      <w:r w:rsidRPr="00D75601">
        <w:rPr>
          <w:rFonts w:ascii="Roman" w:hAnsi="Roman"/>
          <w:b/>
          <w:bCs/>
          <w:sz w:val="36"/>
          <w:szCs w:val="36"/>
        </w:rPr>
        <w:br w:type="page"/>
      </w:r>
    </w:p>
    <w:p w14:paraId="22915627" w14:textId="77777777" w:rsidR="00A351A4" w:rsidRPr="00C4798E" w:rsidRDefault="00A351A4" w:rsidP="00A351A4">
      <w:pPr>
        <w:jc w:val="center"/>
        <w:rPr>
          <w:rFonts w:ascii="Roman" w:hAnsi="Roman"/>
          <w:b/>
          <w:bCs/>
          <w:sz w:val="36"/>
          <w:szCs w:val="36"/>
        </w:rPr>
      </w:pPr>
      <w:r w:rsidRPr="00C4798E">
        <w:rPr>
          <w:rFonts w:ascii="Roman" w:hAnsi="Roman"/>
          <w:b/>
          <w:bCs/>
          <w:sz w:val="36"/>
          <w:szCs w:val="36"/>
        </w:rPr>
        <w:lastRenderedPageBreak/>
        <w:t>INTRODUCTION</w:t>
      </w:r>
    </w:p>
    <w:p w14:paraId="71D51FE8" w14:textId="56480F41" w:rsidR="006A19E0" w:rsidRPr="005D64DB" w:rsidRDefault="006A19E0" w:rsidP="006A19E0">
      <w:pPr>
        <w:spacing w:line="278" w:lineRule="auto"/>
      </w:pPr>
      <w:r w:rsidRPr="005D64DB">
        <w:rPr>
          <w:b/>
          <w:bCs/>
        </w:rPr>
        <w:t xml:space="preserve">(a) About Organization: Blockseblock </w:t>
      </w:r>
    </w:p>
    <w:p w14:paraId="183604DD" w14:textId="77777777" w:rsidR="006A19E0" w:rsidRPr="005D64DB" w:rsidRDefault="006A19E0" w:rsidP="006A19E0">
      <w:pPr>
        <w:spacing w:line="278" w:lineRule="auto"/>
      </w:pPr>
      <w:r w:rsidRPr="005D64DB">
        <w:t>The ONCHAIN_HealthREC project was developed during a 45-day internship, held from June 2025 to July 2025, at </w:t>
      </w:r>
      <w:r w:rsidRPr="005D64DB">
        <w:rPr>
          <w:b/>
          <w:bCs/>
        </w:rPr>
        <w:t>Blockseblock</w:t>
      </w:r>
      <w:r w:rsidRPr="005D64DB">
        <w:t>. Blockseblock is an organization pioneering the future of emerging technologies, including Web3, Artificial Intelligence (AI), and Augmented/Virtual Reality (AR/VR). Blockseblock significantly contributes to major developer ecosystems, such as the Internet Computer Protocol (ICP) and Near Protocol, evidenced by its past organization of hackathons and partnerships. This dynamic environment provided hands-on exposure to decentralized systems development and cutting-edge DLT solutions.   </w:t>
      </w:r>
    </w:p>
    <w:p w14:paraId="6B65563E" w14:textId="77777777" w:rsidR="006A19E0" w:rsidRPr="005D64DB" w:rsidRDefault="006A19E0" w:rsidP="006A19E0">
      <w:pPr>
        <w:spacing w:line="278" w:lineRule="auto"/>
      </w:pPr>
      <w:r w:rsidRPr="005D64DB">
        <w:rPr>
          <w:b/>
          <w:bCs/>
        </w:rPr>
        <w:t>(b) Aims &amp; Objectives of the Internship Project (ONCHAIN_HealthREC)</w:t>
      </w:r>
    </w:p>
    <w:p w14:paraId="29AA7F10" w14:textId="77777777" w:rsidR="006A19E0" w:rsidRPr="005D64DB" w:rsidRDefault="006A19E0" w:rsidP="006A19E0">
      <w:pPr>
        <w:spacing w:line="278" w:lineRule="auto"/>
      </w:pPr>
      <w:r w:rsidRPr="005D64DB">
        <w:t>The primary objective of this internship and capstone project was the realization of a decentralized, patient-controlled Electronic Health Record (EHR) DApp proof-of-concept. This involved demonstrating the technical feasibility of leveraging blockchain to solve critical health data management issues, specifically focusing on data integrity, security, and patient control.   </w:t>
      </w:r>
    </w:p>
    <w:p w14:paraId="0CD94A14" w14:textId="77777777" w:rsidR="006A19E0" w:rsidRPr="005D64DB" w:rsidRDefault="006A19E0" w:rsidP="006A19E0">
      <w:pPr>
        <w:spacing w:line="278" w:lineRule="auto"/>
      </w:pPr>
      <w:r w:rsidRPr="005D64DB">
        <w:t>The core objectives were:</w:t>
      </w:r>
    </w:p>
    <w:p w14:paraId="06FB9CC3" w14:textId="77777777" w:rsidR="006A19E0" w:rsidRPr="005D64DB" w:rsidRDefault="006A19E0" w:rsidP="006A19E0">
      <w:pPr>
        <w:numPr>
          <w:ilvl w:val="0"/>
          <w:numId w:val="113"/>
        </w:numPr>
        <w:spacing w:line="278" w:lineRule="auto"/>
      </w:pPr>
      <w:r w:rsidRPr="005D64DB">
        <w:rPr>
          <w:b/>
          <w:bCs/>
        </w:rPr>
        <w:t>Implement a Secure Hybrid Architecture:</w:t>
      </w:r>
      <w:r w:rsidRPr="005D64DB">
        <w:t> Develop Solidity smart contracts for access control and metadata anchoring (on-chain) while utilizing the InterPlanetary File System (IPFS) for secure, encrypted bulk data storage (off-chain).   </w:t>
      </w:r>
    </w:p>
    <w:p w14:paraId="7DB9A0DB" w14:textId="77777777" w:rsidR="006A19E0" w:rsidRPr="005D64DB" w:rsidRDefault="006A19E0" w:rsidP="006A19E0">
      <w:pPr>
        <w:numPr>
          <w:ilvl w:val="0"/>
          <w:numId w:val="113"/>
        </w:numPr>
        <w:spacing w:line="278" w:lineRule="auto"/>
      </w:pPr>
      <w:r w:rsidRPr="005D64DB">
        <w:rPr>
          <w:b/>
          <w:bCs/>
        </w:rPr>
        <w:t>Enforce Patient-Centric Control (RBAC):</w:t>
      </w:r>
      <w:r w:rsidRPr="005D64DB">
        <w:t> Build an immutable Role-Based Access Control (RBAC) mechanism into the smart contract to grant and revoke doctor access based on explicit patient consent, ensuring regulatory compliance.   </w:t>
      </w:r>
    </w:p>
    <w:p w14:paraId="555CDE5A" w14:textId="77777777" w:rsidR="006A19E0" w:rsidRPr="005D64DB" w:rsidRDefault="006A19E0" w:rsidP="006A19E0">
      <w:pPr>
        <w:numPr>
          <w:ilvl w:val="0"/>
          <w:numId w:val="113"/>
        </w:numPr>
        <w:spacing w:line="278" w:lineRule="auto"/>
      </w:pPr>
      <w:r w:rsidRPr="005D64DB">
        <w:rPr>
          <w:b/>
          <w:bCs/>
        </w:rPr>
        <w:t>Develop Full-Stack DApp:</w:t>
      </w:r>
      <w:r w:rsidRPr="005D64DB">
        <w:t> Construct a functional user interface using the React.js framework and the Ethers.js library for seamless Web3 interaction, client-side encryption/decryption, and on-chain data integrity verification.   </w:t>
      </w:r>
    </w:p>
    <w:p w14:paraId="66CB1901" w14:textId="77777777" w:rsidR="006A19E0" w:rsidRPr="005D64DB" w:rsidRDefault="006A19E0" w:rsidP="006A19E0">
      <w:pPr>
        <w:spacing w:line="278" w:lineRule="auto"/>
      </w:pPr>
      <w:r w:rsidRPr="005D64DB">
        <w:rPr>
          <w:b/>
          <w:bCs/>
        </w:rPr>
        <w:t>(c) Manpower &amp; Role: Blockchain Developer Intern</w:t>
      </w:r>
    </w:p>
    <w:p w14:paraId="188B344D" w14:textId="77777777" w:rsidR="006A19E0" w:rsidRPr="005D64DB" w:rsidRDefault="006A19E0" w:rsidP="006A19E0">
      <w:pPr>
        <w:spacing w:line="278" w:lineRule="auto"/>
      </w:pPr>
      <w:r w:rsidRPr="005D64DB">
        <w:t>The role held was </w:t>
      </w:r>
      <w:r w:rsidRPr="005D64DB">
        <w:rPr>
          <w:b/>
          <w:bCs/>
        </w:rPr>
        <w:t>Blockchain Developer Intern</w:t>
      </w:r>
      <w:r w:rsidRPr="005D64DB">
        <w:t> at Blockseblock. I, Monika Sharma, was responsible for building the entire backend (smart contracts) and frontend (DApp interface) of the ONCHAIN_HealthREC system. This included responsibilities such as:</w:t>
      </w:r>
    </w:p>
    <w:p w14:paraId="2F6227E5" w14:textId="77777777" w:rsidR="006A19E0" w:rsidRPr="005D64DB" w:rsidRDefault="006A19E0" w:rsidP="006A19E0">
      <w:pPr>
        <w:numPr>
          <w:ilvl w:val="0"/>
          <w:numId w:val="114"/>
        </w:numPr>
        <w:spacing w:line="278" w:lineRule="auto"/>
      </w:pPr>
      <w:r w:rsidRPr="005D64DB">
        <w:rPr>
          <w:b/>
          <w:bCs/>
        </w:rPr>
        <w:t>Coding, Testing, and Debugging:</w:t>
      </w:r>
      <w:r w:rsidRPr="005D64DB">
        <w:t> Writing smart contracts in Solidity (v0.8.x), conducting unit tests using Hardhat, and debugging complex asynchronous interaction flows between the frontend and the Ethereum test network.   </w:t>
      </w:r>
    </w:p>
    <w:p w14:paraId="63A13F53" w14:textId="77777777" w:rsidR="006A19E0" w:rsidRPr="005D64DB" w:rsidRDefault="006A19E0" w:rsidP="006A19E0">
      <w:pPr>
        <w:numPr>
          <w:ilvl w:val="0"/>
          <w:numId w:val="114"/>
        </w:numPr>
        <w:spacing w:line="278" w:lineRule="auto"/>
      </w:pPr>
      <w:r w:rsidRPr="005D64DB">
        <w:rPr>
          <w:b/>
          <w:bCs/>
        </w:rPr>
        <w:t>Architectural Implementation:</w:t>
      </w:r>
      <w:r w:rsidRPr="005D64DB">
        <w:t> Integrating core blockchain features into the application, including the E2EE mechanism, IPFS hash anchoring, and key management via the smart contract.   </w:t>
      </w:r>
    </w:p>
    <w:p w14:paraId="3C0749C4" w14:textId="77777777" w:rsidR="006A19E0" w:rsidRPr="005D64DB" w:rsidRDefault="006A19E0" w:rsidP="006A19E0">
      <w:pPr>
        <w:numPr>
          <w:ilvl w:val="0"/>
          <w:numId w:val="114"/>
        </w:numPr>
        <w:spacing w:line="278" w:lineRule="auto"/>
      </w:pPr>
      <w:r w:rsidRPr="005D64DB">
        <w:rPr>
          <w:b/>
          <w:bCs/>
        </w:rPr>
        <w:t>Documentation and Research:</w:t>
      </w:r>
      <w:r w:rsidRPr="005D64DB">
        <w:t> Conducting research into best practices for gas optimization  and smart contract security patterns , and assisting with architectural planning.   </w:t>
      </w:r>
    </w:p>
    <w:p w14:paraId="7EA5AC48" w14:textId="77777777" w:rsidR="006A19E0" w:rsidRDefault="006A19E0" w:rsidP="006A19E0">
      <w:pPr>
        <w:spacing w:line="278" w:lineRule="auto"/>
      </w:pPr>
      <w:r w:rsidRPr="005D64DB">
        <w:lastRenderedPageBreak/>
        <w:t>This hands-on experience, affirmed by the satisfactory performance and valuable contribution noted in the internship completion letter, helped me build expertise in programming languages like Solidity and JavaScript , and validated my understanding of distributed ledger principles, preparing me for a professional career in blockchain development.   </w:t>
      </w:r>
    </w:p>
    <w:p w14:paraId="7B743130" w14:textId="77777777" w:rsidR="006A19E0" w:rsidRDefault="006A19E0" w:rsidP="006A19E0">
      <w:pPr>
        <w:spacing w:line="278" w:lineRule="auto"/>
      </w:pPr>
    </w:p>
    <w:p w14:paraId="3334AD44" w14:textId="77777777" w:rsidR="006A19E0" w:rsidRDefault="006A19E0" w:rsidP="006A19E0">
      <w:pPr>
        <w:spacing w:line="278" w:lineRule="auto"/>
      </w:pPr>
    </w:p>
    <w:p w14:paraId="47D6C165" w14:textId="6F0BE036" w:rsidR="006A19E0" w:rsidRPr="006A19E0" w:rsidRDefault="00A23F3E" w:rsidP="006A19E0">
      <w:pPr>
        <w:spacing w:line="278" w:lineRule="auto"/>
        <w:rPr>
          <w:b/>
          <w:bCs/>
          <w:lang w:val="en-US"/>
        </w:rPr>
      </w:pPr>
      <w:r>
        <w:rPr>
          <w:b/>
          <w:bCs/>
          <w:lang w:val="en-US"/>
        </w:rPr>
        <w:t>S</w:t>
      </w:r>
      <w:r w:rsidR="006A19E0" w:rsidRPr="006A19E0">
        <w:rPr>
          <w:b/>
          <w:bCs/>
          <w:lang w:val="en-US"/>
        </w:rPr>
        <w:t xml:space="preserve">YSTEM STUDY </w:t>
      </w:r>
    </w:p>
    <w:p w14:paraId="14C6290B" w14:textId="77777777" w:rsidR="006A19E0" w:rsidRPr="006A19E0" w:rsidRDefault="006A19E0" w:rsidP="006A19E0">
      <w:pPr>
        <w:spacing w:line="278" w:lineRule="auto"/>
        <w:rPr>
          <w:lang w:val="en-US"/>
        </w:rPr>
      </w:pPr>
      <w:r w:rsidRPr="006A19E0">
        <w:rPr>
          <w:b/>
          <w:bCs/>
          <w:lang w:val="en-US"/>
        </w:rPr>
        <w:t>(a) Analysis of the Existing Centralized System and Problem Definition (The Critical Need)</w:t>
      </w:r>
    </w:p>
    <w:p w14:paraId="11214D50" w14:textId="77777777" w:rsidR="006A19E0" w:rsidRPr="006A19E0" w:rsidRDefault="006A19E0" w:rsidP="006A19E0">
      <w:pPr>
        <w:spacing w:line="278" w:lineRule="auto"/>
        <w:rPr>
          <w:lang w:val="en-US"/>
        </w:rPr>
      </w:pPr>
      <w:r w:rsidRPr="006A19E0">
        <w:rPr>
          <w:lang w:val="en-US"/>
        </w:rPr>
        <w:t>Traditional Electronic Health Record (EHR) systems typically rely on a centralized, disjointed mixture of paper and digital formats, leading to critical inefficiencies and systemic risks. The analysis of the existing system, which often holds sensitive data like demographics, medical history, and lab results , highlights three major flaws that necessitate a shift to a decentralized model:   </w:t>
      </w:r>
    </w:p>
    <w:p w14:paraId="459FA006" w14:textId="77777777" w:rsidR="006A19E0" w:rsidRPr="006A19E0" w:rsidRDefault="006A19E0" w:rsidP="006A19E0">
      <w:pPr>
        <w:numPr>
          <w:ilvl w:val="0"/>
          <w:numId w:val="115"/>
        </w:numPr>
        <w:spacing w:line="278" w:lineRule="auto"/>
        <w:rPr>
          <w:lang w:val="en-US"/>
        </w:rPr>
      </w:pPr>
      <w:r w:rsidRPr="006A19E0">
        <w:rPr>
          <w:b/>
          <w:bCs/>
          <w:lang w:val="en-US"/>
        </w:rPr>
        <w:t>Security Vulnerabilities and Data Breaches:</w:t>
      </w:r>
      <w:r w:rsidRPr="006A19E0">
        <w:rPr>
          <w:lang w:val="en-US"/>
        </w:rPr>
        <w:t> Centralized systems are inherently single points of failure, making them high-value targets. Recurring high-profile data breaches affected nearly 190 million individuals in 2024 alone. This centralized risk model is burdened by high, ongoing maintenance costs and exposes health organizations to severe legal liability.   </w:t>
      </w:r>
    </w:p>
    <w:p w14:paraId="17CAD53B" w14:textId="77777777" w:rsidR="006A19E0" w:rsidRPr="006A19E0" w:rsidRDefault="006A19E0" w:rsidP="006A19E0">
      <w:pPr>
        <w:numPr>
          <w:ilvl w:val="0"/>
          <w:numId w:val="115"/>
        </w:numPr>
        <w:spacing w:line="278" w:lineRule="auto"/>
        <w:rPr>
          <w:lang w:val="en-US"/>
        </w:rPr>
      </w:pPr>
      <w:r w:rsidRPr="006A19E0">
        <w:rPr>
          <w:b/>
          <w:bCs/>
          <w:lang w:val="en-US"/>
        </w:rPr>
        <w:t>Inefficiency and Lack of Interoperability:</w:t>
      </w:r>
      <w:r w:rsidRPr="006A19E0">
        <w:rPr>
          <w:lang w:val="en-US"/>
        </w:rPr>
        <w:t> Current systems often struggle with data fragmentation, administrative complexity, and difficulty in securely and quickly sharing patient records across different healthcare providers (hospitals, diagnostic labs, etc.). This lack of transparency and flexibility inhibits overall patient care coordination.</w:t>
      </w:r>
    </w:p>
    <w:p w14:paraId="5B63041C" w14:textId="77777777" w:rsidR="006A19E0" w:rsidRPr="006A19E0" w:rsidRDefault="006A19E0" w:rsidP="006A19E0">
      <w:pPr>
        <w:numPr>
          <w:ilvl w:val="0"/>
          <w:numId w:val="115"/>
        </w:numPr>
        <w:spacing w:line="278" w:lineRule="auto"/>
        <w:rPr>
          <w:lang w:val="en-US"/>
        </w:rPr>
      </w:pPr>
      <w:r w:rsidRPr="006A19E0">
        <w:rPr>
          <w:b/>
          <w:bCs/>
          <w:lang w:val="en-US"/>
        </w:rPr>
        <w:t>Limited Patient Control:</w:t>
      </w:r>
      <w:r w:rsidRPr="006A19E0">
        <w:rPr>
          <w:lang w:val="en-US"/>
        </w:rPr>
        <w:t> In the prevailing system, patients lack the ability to actively manage and provide verifiable, dynamic consent for who can access their records, which conflicts with modern privacy mandates.</w:t>
      </w:r>
    </w:p>
    <w:p w14:paraId="00A1918C" w14:textId="77777777" w:rsidR="006A19E0" w:rsidRPr="006A19E0" w:rsidRDefault="006A19E0" w:rsidP="006A19E0">
      <w:pPr>
        <w:spacing w:line="278" w:lineRule="auto"/>
        <w:rPr>
          <w:lang w:val="en-US"/>
        </w:rPr>
      </w:pPr>
      <w:r w:rsidRPr="006A19E0">
        <w:rPr>
          <w:lang w:val="en-US"/>
        </w:rPr>
        <w:t>The overarching problem addressed by the ONCHAIN_HealthREC project is the need for a </w:t>
      </w:r>
      <w:r w:rsidRPr="006A19E0">
        <w:rPr>
          <w:b/>
          <w:bCs/>
          <w:lang w:val="en-US"/>
        </w:rPr>
        <w:t>secure, cost-efficient, transparent, and patient-centric system</w:t>
      </w:r>
      <w:r w:rsidRPr="006A19E0">
        <w:rPr>
          <w:lang w:val="en-US"/>
        </w:rPr>
        <w:t> that ensures data integrity and user control while mitigating the pervasive security and economic risks of the current centralized paradigm.</w:t>
      </w:r>
    </w:p>
    <w:p w14:paraId="51596680" w14:textId="77777777" w:rsidR="006A19E0" w:rsidRPr="006A19E0" w:rsidRDefault="006A19E0" w:rsidP="006A19E0">
      <w:pPr>
        <w:spacing w:line="278" w:lineRule="auto"/>
        <w:rPr>
          <w:lang w:val="en-US"/>
        </w:rPr>
      </w:pPr>
      <w:r w:rsidRPr="006A19E0">
        <w:rPr>
          <w:b/>
          <w:bCs/>
          <w:lang w:val="en-US"/>
        </w:rPr>
        <w:t>(b) The Proposed System: ONCHAIN_HealthREC Overview and Advantages</w:t>
      </w:r>
    </w:p>
    <w:p w14:paraId="6DBE10A5" w14:textId="77777777" w:rsidR="006A19E0" w:rsidRPr="006A19E0" w:rsidRDefault="006A19E0" w:rsidP="006A19E0">
      <w:pPr>
        <w:spacing w:line="278" w:lineRule="auto"/>
        <w:rPr>
          <w:lang w:val="en-US"/>
        </w:rPr>
      </w:pPr>
      <w:r w:rsidRPr="006A19E0">
        <w:rPr>
          <w:lang w:val="en-US"/>
        </w:rPr>
        <w:t>The </w:t>
      </w:r>
      <w:r w:rsidRPr="006A19E0">
        <w:rPr>
          <w:b/>
          <w:bCs/>
          <w:lang w:val="en-US"/>
        </w:rPr>
        <w:t>ONCHAIN_HealthREC</w:t>
      </w:r>
      <w:r w:rsidRPr="006A19E0">
        <w:rPr>
          <w:lang w:val="en-US"/>
        </w:rPr>
        <w:t> system is the proposed solution, designed as a Decentralized Application (DApp) utilizing Distributed Ledger Technology (DLT) to transform how health records are managed.</w:t>
      </w:r>
    </w:p>
    <w:p w14:paraId="2F916E92" w14:textId="77777777" w:rsidR="006A19E0" w:rsidRPr="006A19E0" w:rsidRDefault="006A19E0" w:rsidP="006A19E0">
      <w:pPr>
        <w:spacing w:line="278" w:lineRule="auto"/>
        <w:rPr>
          <w:lang w:val="en-US"/>
        </w:rPr>
      </w:pPr>
      <w:r w:rsidRPr="006A19E0">
        <w:rPr>
          <w:b/>
          <w:bCs/>
          <w:lang w:val="en-US"/>
        </w:rPr>
        <w:t>Key Advantages of DLT for EHRs:</w:t>
      </w:r>
    </w:p>
    <w:p w14:paraId="794BAEC7" w14:textId="77777777" w:rsidR="006A19E0" w:rsidRPr="006A19E0" w:rsidRDefault="006A19E0" w:rsidP="006A19E0">
      <w:pPr>
        <w:numPr>
          <w:ilvl w:val="0"/>
          <w:numId w:val="116"/>
        </w:numPr>
        <w:spacing w:line="278" w:lineRule="auto"/>
        <w:rPr>
          <w:lang w:val="en-US"/>
        </w:rPr>
      </w:pPr>
      <w:r w:rsidRPr="006A19E0">
        <w:rPr>
          <w:b/>
          <w:bCs/>
          <w:lang w:val="en-US"/>
        </w:rPr>
        <w:t>Data Integrity and Immutability:</w:t>
      </w:r>
      <w:r w:rsidRPr="006A19E0">
        <w:rPr>
          <w:lang w:val="en-US"/>
        </w:rPr>
        <w:t> The distinctive data storage pattern of blockchain offers a high-security standard, reducing concerns about data tampering or modification once recorded. The on-chain hash anchor guarantees that the off-chain data is authentic and verifiable.   </w:t>
      </w:r>
    </w:p>
    <w:p w14:paraId="677CFD07" w14:textId="77777777" w:rsidR="006A19E0" w:rsidRPr="006A19E0" w:rsidRDefault="006A19E0" w:rsidP="006A19E0">
      <w:pPr>
        <w:numPr>
          <w:ilvl w:val="0"/>
          <w:numId w:val="116"/>
        </w:numPr>
        <w:spacing w:line="278" w:lineRule="auto"/>
        <w:rPr>
          <w:lang w:val="en-US"/>
        </w:rPr>
      </w:pPr>
      <w:r w:rsidRPr="006A19E0">
        <w:rPr>
          <w:b/>
          <w:bCs/>
          <w:lang w:val="en-US"/>
        </w:rPr>
        <w:lastRenderedPageBreak/>
        <w:t>Enhanced Security and Confidentiality:</w:t>
      </w:r>
      <w:r w:rsidRPr="006A19E0">
        <w:rPr>
          <w:lang w:val="en-US"/>
        </w:rPr>
        <w:t> Complex cryptography  and </w:t>
      </w:r>
      <w:r w:rsidRPr="006A19E0">
        <w:rPr>
          <w:b/>
          <w:bCs/>
          <w:lang w:val="en-US"/>
        </w:rPr>
        <w:t>End-to-End Encryption (E2EE)</w:t>
      </w:r>
      <w:r w:rsidRPr="006A19E0">
        <w:rPr>
          <w:lang w:val="en-US"/>
        </w:rPr>
        <w:t> are used to protect sensitive electronic health data (EHD) before it is stored, ensuring confidentiality and privacy throughout the data lifecycle.   </w:t>
      </w:r>
    </w:p>
    <w:p w14:paraId="4103F5BF" w14:textId="77777777" w:rsidR="006A19E0" w:rsidRPr="006A19E0" w:rsidRDefault="006A19E0" w:rsidP="006A19E0">
      <w:pPr>
        <w:numPr>
          <w:ilvl w:val="0"/>
          <w:numId w:val="116"/>
        </w:numPr>
        <w:spacing w:line="278" w:lineRule="auto"/>
        <w:rPr>
          <w:lang w:val="en-US"/>
        </w:rPr>
      </w:pPr>
      <w:r w:rsidRPr="006A19E0">
        <w:rPr>
          <w:b/>
          <w:bCs/>
          <w:lang w:val="en-US"/>
        </w:rPr>
        <w:t>Patient Empowerment:</w:t>
      </w:r>
      <w:r w:rsidRPr="006A19E0">
        <w:rPr>
          <w:lang w:val="en-US"/>
        </w:rPr>
        <w:t> The system facilitates a critical shift toward patient control, allowing individuals to actively manage and authorize access to their own medical data using their Web3 wallet as their identity.   </w:t>
      </w:r>
    </w:p>
    <w:p w14:paraId="4FF7720F" w14:textId="77777777" w:rsidR="006A19E0" w:rsidRPr="006A19E0" w:rsidRDefault="006A19E0" w:rsidP="006A19E0">
      <w:pPr>
        <w:numPr>
          <w:ilvl w:val="0"/>
          <w:numId w:val="116"/>
        </w:numPr>
        <w:spacing w:line="278" w:lineRule="auto"/>
        <w:rPr>
          <w:lang w:val="en-US"/>
        </w:rPr>
      </w:pPr>
      <w:r w:rsidRPr="006A19E0">
        <w:rPr>
          <w:b/>
          <w:bCs/>
          <w:lang w:val="en-US"/>
        </w:rPr>
        <w:t>Auditability:</w:t>
      </w:r>
      <w:r w:rsidRPr="006A19E0">
        <w:rPr>
          <w:lang w:val="en-US"/>
        </w:rPr>
        <w:t> DLT provides a transparent, accountable, and non-repudiable audit trail of all access and transaction events, which is essential for regulatory compliance.</w:t>
      </w:r>
    </w:p>
    <w:p w14:paraId="62DF82D6" w14:textId="77777777" w:rsidR="006A19E0" w:rsidRPr="006A19E0" w:rsidRDefault="006A19E0" w:rsidP="006A19E0">
      <w:pPr>
        <w:spacing w:line="278" w:lineRule="auto"/>
        <w:rPr>
          <w:lang w:val="en-US"/>
        </w:rPr>
      </w:pPr>
      <w:r w:rsidRPr="006A19E0">
        <w:rPr>
          <w:b/>
          <w:bCs/>
          <w:lang w:val="en-US"/>
        </w:rPr>
        <w:t>(c) Architectural Approach: The Hybrid Model Rationale</w:t>
      </w:r>
    </w:p>
    <w:p w14:paraId="33AB4055" w14:textId="77777777" w:rsidR="006A19E0" w:rsidRPr="006A19E0" w:rsidRDefault="006A19E0" w:rsidP="006A19E0">
      <w:pPr>
        <w:spacing w:line="278" w:lineRule="auto"/>
        <w:rPr>
          <w:lang w:val="en-US"/>
        </w:rPr>
      </w:pPr>
      <w:r w:rsidRPr="006A19E0">
        <w:rPr>
          <w:lang w:val="en-US"/>
        </w:rPr>
        <w:t>The design of ONCHAIN_HealthREC is based on a </w:t>
      </w:r>
      <w:r w:rsidRPr="006A19E0">
        <w:rPr>
          <w:b/>
          <w:bCs/>
          <w:lang w:val="en-US"/>
        </w:rPr>
        <w:t>hybrid decentralized architecture</w:t>
      </w:r>
      <w:r w:rsidRPr="006A19E0">
        <w:rPr>
          <w:lang w:val="en-US"/>
        </w:rPr>
        <w:t> to overcome the primary technical challenges of using blockchain for large datasets, specifically storage limitations and high transaction costs.</w:t>
      </w:r>
    </w:p>
    <w:p w14:paraId="4BCFC8A2" w14:textId="77777777" w:rsidR="006A19E0" w:rsidRPr="006A19E0" w:rsidRDefault="006A19E0" w:rsidP="006A19E0">
      <w:pPr>
        <w:spacing w:line="278" w:lineRule="auto"/>
        <w:rPr>
          <w:lang w:val="en-US"/>
        </w:rPr>
      </w:pPr>
      <w:r w:rsidRPr="006A19E0">
        <w:rPr>
          <w:lang w:val="en-US"/>
        </w:rPr>
        <w:t>The system achieves maximum efficiency and security through the following separation of concerns:</w:t>
      </w:r>
    </w:p>
    <w:p w14:paraId="7D50BAD3" w14:textId="77777777" w:rsidR="006A19E0" w:rsidRPr="006A19E0" w:rsidRDefault="006A19E0" w:rsidP="006A19E0">
      <w:pPr>
        <w:numPr>
          <w:ilvl w:val="0"/>
          <w:numId w:val="117"/>
        </w:numPr>
        <w:spacing w:line="278" w:lineRule="auto"/>
        <w:rPr>
          <w:lang w:val="en-US"/>
        </w:rPr>
      </w:pPr>
      <w:r w:rsidRPr="006A19E0">
        <w:rPr>
          <w:b/>
          <w:bCs/>
          <w:lang w:val="en-US"/>
        </w:rPr>
        <w:t>On-Chain Logic (Ethereum Smart Contracts):</w:t>
      </w:r>
      <w:r w:rsidRPr="006A19E0">
        <w:rPr>
          <w:lang w:val="en-US"/>
        </w:rPr>
        <w:t> The Ethereum Virtual Machine (EVM) is reserved exclusively for storing governance data. This includes the implementation of the Role-Based Access Control (RBAC) rules, explicit patient consent management, and anchoring the cryptographic hash reference (ipfsHash) of the encrypted file. Storing only the fixed-size hash drastically reduces gas costs.   </w:t>
      </w:r>
    </w:p>
    <w:p w14:paraId="1D1C37E6" w14:textId="77777777" w:rsidR="006A19E0" w:rsidRPr="006A19E0" w:rsidRDefault="006A19E0" w:rsidP="006A19E0">
      <w:pPr>
        <w:numPr>
          <w:ilvl w:val="0"/>
          <w:numId w:val="117"/>
        </w:numPr>
        <w:spacing w:line="278" w:lineRule="auto"/>
        <w:rPr>
          <w:lang w:val="en-US"/>
        </w:rPr>
      </w:pPr>
      <w:r w:rsidRPr="006A19E0">
        <w:rPr>
          <w:b/>
          <w:bCs/>
          <w:lang w:val="en-US"/>
        </w:rPr>
        <w:t>Off-Chain Storage (IPFS Network):</w:t>
      </w:r>
      <w:r w:rsidRPr="006A19E0">
        <w:rPr>
          <w:lang w:val="en-US"/>
        </w:rPr>
        <w:t> The voluminous, raw patient data (EHR files) are first subjected to </w:t>
      </w:r>
      <w:r w:rsidRPr="006A19E0">
        <w:rPr>
          <w:b/>
          <w:bCs/>
          <w:lang w:val="en-US"/>
        </w:rPr>
        <w:t>E2EE</w:t>
      </w:r>
      <w:r w:rsidRPr="006A19E0">
        <w:rPr>
          <w:lang w:val="en-US"/>
        </w:rPr>
        <w:t>  on the client-side and then stored in their encrypted form on the decentralized IPFS network. IPFS uses </w:t>
      </w:r>
      <w:r w:rsidRPr="006A19E0">
        <w:rPr>
          <w:b/>
          <w:bCs/>
          <w:lang w:val="en-US"/>
        </w:rPr>
        <w:t>content-based addressing</w:t>
      </w:r>
      <w:r w:rsidRPr="006A19E0">
        <w:rPr>
          <w:lang w:val="en-US"/>
        </w:rPr>
        <w:t>, meaning the file is retrieved via its unique, verifiable cryptographic hash, ensuring immutability.   </w:t>
      </w:r>
    </w:p>
    <w:p w14:paraId="5E994726" w14:textId="77777777" w:rsidR="006A19E0" w:rsidRPr="006A19E0" w:rsidRDefault="006A19E0" w:rsidP="006A19E0">
      <w:pPr>
        <w:spacing w:line="278" w:lineRule="auto"/>
        <w:rPr>
          <w:lang w:val="en-US"/>
        </w:rPr>
      </w:pPr>
      <w:r w:rsidRPr="006A19E0">
        <w:rPr>
          <w:lang w:val="en-US"/>
        </w:rPr>
        <w:t>This strategic hybrid approach ensures that the transaction cost for essential operations (like adding a new record reference or granting access) is minimal and predictable, while the security and integrity of the bulk data are guaranteed by the on-chain hash anchor.   </w:t>
      </w:r>
    </w:p>
    <w:p w14:paraId="394B596B" w14:textId="77777777" w:rsidR="006A19E0" w:rsidRPr="006A19E0" w:rsidRDefault="006A19E0" w:rsidP="006A19E0">
      <w:pPr>
        <w:spacing w:line="278" w:lineRule="auto"/>
        <w:rPr>
          <w:lang w:val="en-US"/>
        </w:rPr>
      </w:pPr>
      <w:r w:rsidRPr="006A19E0">
        <w:rPr>
          <w:lang w:val="en-US"/>
        </w:rPr>
        <w:pict w14:anchorId="051ED03C">
          <v:rect id="_x0000_i1052" style="width:0;height:1.5pt" o:hralign="center" o:hrstd="t" o:hr="t" fillcolor="#a0a0a0" stroked="f"/>
        </w:pict>
      </w:r>
    </w:p>
    <w:p w14:paraId="1AB224D5" w14:textId="012E0D3E" w:rsidR="006A19E0" w:rsidRPr="006A19E0" w:rsidRDefault="006A19E0" w:rsidP="006A19E0">
      <w:pPr>
        <w:spacing w:line="278" w:lineRule="auto"/>
        <w:rPr>
          <w:b/>
          <w:bCs/>
          <w:lang w:val="en-US"/>
        </w:rPr>
      </w:pPr>
      <w:r w:rsidRPr="006A19E0">
        <w:rPr>
          <w:b/>
          <w:bCs/>
          <w:lang w:val="en-US"/>
        </w:rPr>
        <w:t xml:space="preserve">FEASIBILITY STUDY </w:t>
      </w:r>
    </w:p>
    <w:p w14:paraId="3F3BB361" w14:textId="77777777" w:rsidR="006A19E0" w:rsidRPr="006A19E0" w:rsidRDefault="006A19E0" w:rsidP="006A19E0">
      <w:pPr>
        <w:spacing w:line="278" w:lineRule="auto"/>
        <w:rPr>
          <w:lang w:val="en-US"/>
        </w:rPr>
      </w:pPr>
      <w:r w:rsidRPr="006A19E0">
        <w:rPr>
          <w:lang w:val="en-US"/>
        </w:rPr>
        <w:t>The decision to develop the ONCHAIN_HealthREC system using DLT was contingent upon proving its viability across technical, economic, and operational domains compared to traditional, centralized systems.</w:t>
      </w:r>
    </w:p>
    <w:p w14:paraId="705D6C53" w14:textId="77777777" w:rsidR="006A19E0" w:rsidRPr="006A19E0" w:rsidRDefault="006A19E0" w:rsidP="006A19E0">
      <w:pPr>
        <w:spacing w:line="278" w:lineRule="auto"/>
        <w:rPr>
          <w:lang w:val="en-US"/>
        </w:rPr>
      </w:pPr>
      <w:r w:rsidRPr="006A19E0">
        <w:rPr>
          <w:b/>
          <w:bCs/>
          <w:lang w:val="en-US"/>
        </w:rPr>
        <w:t>(a) Technical Feasibility</w:t>
      </w:r>
    </w:p>
    <w:p w14:paraId="4B118F0F" w14:textId="77777777" w:rsidR="006A19E0" w:rsidRPr="006A19E0" w:rsidRDefault="006A19E0" w:rsidP="006A19E0">
      <w:pPr>
        <w:spacing w:line="278" w:lineRule="auto"/>
        <w:rPr>
          <w:lang w:val="en-US"/>
        </w:rPr>
      </w:pPr>
      <w:r w:rsidRPr="006A19E0">
        <w:rPr>
          <w:lang w:val="en-US"/>
        </w:rPr>
        <w:t>The technical execution of the ONCHAIN_HealthREC DApp is highly feasible, relying on established and mature Web3 development tools and architectural patterns.</w:t>
      </w:r>
    </w:p>
    <w:p w14:paraId="7BAA034B" w14:textId="77777777" w:rsidR="006A19E0" w:rsidRPr="006A19E0" w:rsidRDefault="006A19E0" w:rsidP="006A19E0">
      <w:pPr>
        <w:numPr>
          <w:ilvl w:val="0"/>
          <w:numId w:val="118"/>
        </w:numPr>
        <w:spacing w:line="278" w:lineRule="auto"/>
        <w:rPr>
          <w:lang w:val="en-US"/>
        </w:rPr>
      </w:pPr>
      <w:r w:rsidRPr="006A19E0">
        <w:rPr>
          <w:b/>
          <w:bCs/>
          <w:lang w:val="en-US"/>
        </w:rPr>
        <w:t>Technology Stack Validation:</w:t>
      </w:r>
      <w:r w:rsidRPr="006A19E0">
        <w:rPr>
          <w:lang w:val="en-US"/>
        </w:rPr>
        <w:t xml:space="preserve"> The chosen stack—Solidity (for secure smart contracts ), Hardhat (for local testing and deployment ), React.js and Ethers.js (for the frontend interface ), and IPFS (for decentralized storage )—represents the industry standard for </w:t>
      </w:r>
      <w:r w:rsidRPr="006A19E0">
        <w:rPr>
          <w:lang w:val="en-US"/>
        </w:rPr>
        <w:lastRenderedPageBreak/>
        <w:t>full-stack decentralized application development. This ensures extensive documentation, community support, and robust tooling are available.   </w:t>
      </w:r>
    </w:p>
    <w:p w14:paraId="444D5413" w14:textId="77777777" w:rsidR="006A19E0" w:rsidRPr="006A19E0" w:rsidRDefault="006A19E0" w:rsidP="006A19E0">
      <w:pPr>
        <w:numPr>
          <w:ilvl w:val="0"/>
          <w:numId w:val="118"/>
        </w:numPr>
        <w:spacing w:line="278" w:lineRule="auto"/>
        <w:rPr>
          <w:lang w:val="en-US"/>
        </w:rPr>
      </w:pPr>
      <w:r w:rsidRPr="006A19E0">
        <w:rPr>
          <w:b/>
          <w:bCs/>
          <w:lang w:val="en-US"/>
        </w:rPr>
        <w:t>Hybrid Architecture Success:</w:t>
      </w:r>
      <w:r w:rsidRPr="006A19E0">
        <w:rPr>
          <w:lang w:val="en-US"/>
        </w:rPr>
        <w:t> The primary technical hurdle in blockchain EHRs is scalability and storage overhead. The adoption of the hybrid model, storing metadata on the EVM and bulk data on IPFS, is a proven architectural solution  that addresses the limitations of on-chain storage while retaining the core benefits of immutability and verification through the hash anchor.   </w:t>
      </w:r>
    </w:p>
    <w:p w14:paraId="659F323E" w14:textId="77777777" w:rsidR="006A19E0" w:rsidRPr="006A19E0" w:rsidRDefault="006A19E0" w:rsidP="006A19E0">
      <w:pPr>
        <w:numPr>
          <w:ilvl w:val="0"/>
          <w:numId w:val="118"/>
        </w:numPr>
        <w:spacing w:line="278" w:lineRule="auto"/>
        <w:rPr>
          <w:lang w:val="en-US"/>
        </w:rPr>
      </w:pPr>
      <w:r w:rsidRPr="006A19E0">
        <w:rPr>
          <w:b/>
          <w:bCs/>
          <w:lang w:val="en-US"/>
        </w:rPr>
        <w:t>Security Implementation:</w:t>
      </w:r>
      <w:r w:rsidRPr="006A19E0">
        <w:rPr>
          <w:lang w:val="en-US"/>
        </w:rPr>
        <w:t> Complex security requirements, such as End-to-End Encryption (E2EE) and granular Role-Based Access Control (RBAC) , are implemented entirely on the client-side (E2EE) and in the smart contract (RBAC/Key Management ). This ensures the system is technologically sound in meeting high security standards.   </w:t>
      </w:r>
    </w:p>
    <w:p w14:paraId="27577075" w14:textId="77777777" w:rsidR="006A19E0" w:rsidRPr="006A19E0" w:rsidRDefault="006A19E0" w:rsidP="006A19E0">
      <w:pPr>
        <w:spacing w:line="278" w:lineRule="auto"/>
        <w:rPr>
          <w:lang w:val="en-US"/>
        </w:rPr>
      </w:pPr>
      <w:r w:rsidRPr="006A19E0">
        <w:rPr>
          <w:b/>
          <w:bCs/>
          <w:lang w:val="en-US"/>
        </w:rPr>
        <w:t>(b) Economic Feasibility</w:t>
      </w:r>
    </w:p>
    <w:p w14:paraId="6081FC9D" w14:textId="77777777" w:rsidR="006A19E0" w:rsidRPr="006A19E0" w:rsidRDefault="006A19E0" w:rsidP="006A19E0">
      <w:pPr>
        <w:spacing w:line="278" w:lineRule="auto"/>
        <w:rPr>
          <w:lang w:val="en-US"/>
        </w:rPr>
      </w:pPr>
      <w:r w:rsidRPr="006A19E0">
        <w:rPr>
          <w:lang w:val="en-US"/>
        </w:rPr>
        <w:t>The economic feasibility involves balancing the initial setup cost against the long-term operational savings and value creation enabled by the system.</w:t>
      </w:r>
    </w:p>
    <w:tbl>
      <w:tblPr>
        <w:tblW w:w="1155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77"/>
        <w:gridCol w:w="2397"/>
        <w:gridCol w:w="3531"/>
        <w:gridCol w:w="3951"/>
      </w:tblGrid>
      <w:tr w:rsidR="006A19E0" w:rsidRPr="006A19E0" w14:paraId="757E2F7E" w14:textId="77777777">
        <w:trPr>
          <w:tblHeader/>
          <w:tblCellSpacing w:w="15" w:type="dxa"/>
        </w:trPr>
        <w:tc>
          <w:tcPr>
            <w:tcW w:w="0" w:type="auto"/>
            <w:shd w:val="clear" w:color="auto" w:fill="1B1B1B"/>
            <w:tcMar>
              <w:top w:w="120" w:type="dxa"/>
              <w:left w:w="180" w:type="dxa"/>
              <w:bottom w:w="120" w:type="dxa"/>
              <w:right w:w="180" w:type="dxa"/>
            </w:tcMar>
            <w:hideMark/>
          </w:tcPr>
          <w:p w14:paraId="75C4F124" w14:textId="77777777" w:rsidR="006A19E0" w:rsidRPr="006A19E0" w:rsidRDefault="006A19E0" w:rsidP="006A19E0">
            <w:pPr>
              <w:spacing w:line="278" w:lineRule="auto"/>
              <w:rPr>
                <w:lang w:val="en-US"/>
              </w:rPr>
            </w:pPr>
            <w:r w:rsidRPr="006A19E0">
              <w:rPr>
                <w:lang w:val="en-US"/>
              </w:rPr>
              <w:t>Feature</w:t>
            </w:r>
          </w:p>
        </w:tc>
        <w:tc>
          <w:tcPr>
            <w:tcW w:w="0" w:type="auto"/>
            <w:shd w:val="clear" w:color="auto" w:fill="1B1B1B"/>
            <w:tcMar>
              <w:top w:w="120" w:type="dxa"/>
              <w:left w:w="180" w:type="dxa"/>
              <w:bottom w:w="120" w:type="dxa"/>
              <w:right w:w="180" w:type="dxa"/>
            </w:tcMar>
            <w:hideMark/>
          </w:tcPr>
          <w:p w14:paraId="1F63F7AD" w14:textId="77777777" w:rsidR="006A19E0" w:rsidRPr="006A19E0" w:rsidRDefault="006A19E0" w:rsidP="006A19E0">
            <w:pPr>
              <w:spacing w:line="278" w:lineRule="auto"/>
              <w:rPr>
                <w:lang w:val="en-US"/>
              </w:rPr>
            </w:pPr>
            <w:r w:rsidRPr="006A19E0">
              <w:rPr>
                <w:lang w:val="en-US"/>
              </w:rPr>
              <w:t>Traditional Centralized Systems</w:t>
            </w:r>
          </w:p>
        </w:tc>
        <w:tc>
          <w:tcPr>
            <w:tcW w:w="0" w:type="auto"/>
            <w:shd w:val="clear" w:color="auto" w:fill="1B1B1B"/>
            <w:tcMar>
              <w:top w:w="120" w:type="dxa"/>
              <w:left w:w="180" w:type="dxa"/>
              <w:bottom w:w="120" w:type="dxa"/>
              <w:right w:w="180" w:type="dxa"/>
            </w:tcMar>
            <w:hideMark/>
          </w:tcPr>
          <w:p w14:paraId="59217C97" w14:textId="77777777" w:rsidR="006A19E0" w:rsidRPr="006A19E0" w:rsidRDefault="006A19E0" w:rsidP="006A19E0">
            <w:pPr>
              <w:spacing w:line="278" w:lineRule="auto"/>
              <w:rPr>
                <w:lang w:val="en-US"/>
              </w:rPr>
            </w:pPr>
            <w:r w:rsidRPr="006A19E0">
              <w:rPr>
                <w:lang w:val="en-US"/>
              </w:rPr>
              <w:t>ONCHAIN_HealthREC (Blockchain System)</w:t>
            </w:r>
          </w:p>
        </w:tc>
        <w:tc>
          <w:tcPr>
            <w:tcW w:w="0" w:type="auto"/>
            <w:shd w:val="clear" w:color="auto" w:fill="1B1B1B"/>
            <w:tcMar>
              <w:top w:w="120" w:type="dxa"/>
              <w:left w:w="180" w:type="dxa"/>
              <w:bottom w:w="120" w:type="dxa"/>
              <w:right w:w="180" w:type="dxa"/>
            </w:tcMar>
            <w:hideMark/>
          </w:tcPr>
          <w:p w14:paraId="74B59767" w14:textId="77777777" w:rsidR="006A19E0" w:rsidRPr="006A19E0" w:rsidRDefault="006A19E0" w:rsidP="006A19E0">
            <w:pPr>
              <w:spacing w:line="278" w:lineRule="auto"/>
              <w:rPr>
                <w:lang w:val="en-US"/>
              </w:rPr>
            </w:pPr>
            <w:r w:rsidRPr="006A19E0">
              <w:rPr>
                <w:lang w:val="en-US"/>
              </w:rPr>
              <w:t>Economic Justification</w:t>
            </w:r>
          </w:p>
        </w:tc>
      </w:tr>
      <w:tr w:rsidR="006A19E0" w:rsidRPr="006A19E0" w14:paraId="227859A5" w14:textId="77777777">
        <w:trPr>
          <w:tblCellSpacing w:w="15" w:type="dxa"/>
        </w:trPr>
        <w:tc>
          <w:tcPr>
            <w:tcW w:w="0" w:type="auto"/>
            <w:shd w:val="clear" w:color="auto" w:fill="1B1B1B"/>
            <w:tcMar>
              <w:top w:w="120" w:type="dxa"/>
              <w:left w:w="180" w:type="dxa"/>
              <w:bottom w:w="120" w:type="dxa"/>
              <w:right w:w="180" w:type="dxa"/>
            </w:tcMar>
            <w:hideMark/>
          </w:tcPr>
          <w:p w14:paraId="04F0F654" w14:textId="77777777" w:rsidR="006A19E0" w:rsidRPr="006A19E0" w:rsidRDefault="006A19E0" w:rsidP="006A19E0">
            <w:pPr>
              <w:spacing w:line="278" w:lineRule="auto"/>
              <w:rPr>
                <w:lang w:val="en-US"/>
              </w:rPr>
            </w:pPr>
            <w:r w:rsidRPr="006A19E0">
              <w:rPr>
                <w:b/>
                <w:bCs/>
                <w:lang w:val="en-US"/>
              </w:rPr>
              <w:t>Setup Cost</w:t>
            </w:r>
          </w:p>
        </w:tc>
        <w:tc>
          <w:tcPr>
            <w:tcW w:w="0" w:type="auto"/>
            <w:shd w:val="clear" w:color="auto" w:fill="1B1B1B"/>
            <w:tcMar>
              <w:top w:w="120" w:type="dxa"/>
              <w:left w:w="180" w:type="dxa"/>
              <w:bottom w:w="120" w:type="dxa"/>
              <w:right w:w="180" w:type="dxa"/>
            </w:tcMar>
            <w:hideMark/>
          </w:tcPr>
          <w:p w14:paraId="2B26AA3E" w14:textId="77777777" w:rsidR="006A19E0" w:rsidRPr="006A19E0" w:rsidRDefault="006A19E0" w:rsidP="006A19E0">
            <w:pPr>
              <w:spacing w:line="278" w:lineRule="auto"/>
              <w:rPr>
                <w:lang w:val="en-US"/>
              </w:rPr>
            </w:pPr>
            <w:r w:rsidRPr="006A19E0">
              <w:rPr>
                <w:lang w:val="en-US"/>
              </w:rPr>
              <w:t>Already in place (low initial investment)</w:t>
            </w:r>
          </w:p>
        </w:tc>
        <w:tc>
          <w:tcPr>
            <w:tcW w:w="0" w:type="auto"/>
            <w:shd w:val="clear" w:color="auto" w:fill="1B1B1B"/>
            <w:tcMar>
              <w:top w:w="120" w:type="dxa"/>
              <w:left w:w="180" w:type="dxa"/>
              <w:bottom w:w="120" w:type="dxa"/>
              <w:right w:w="180" w:type="dxa"/>
            </w:tcMar>
            <w:hideMark/>
          </w:tcPr>
          <w:p w14:paraId="055DC912" w14:textId="77777777" w:rsidR="006A19E0" w:rsidRPr="006A19E0" w:rsidRDefault="006A19E0" w:rsidP="006A19E0">
            <w:pPr>
              <w:spacing w:line="278" w:lineRule="auto"/>
              <w:rPr>
                <w:lang w:val="en-US"/>
              </w:rPr>
            </w:pPr>
            <w:r w:rsidRPr="006A19E0">
              <w:rPr>
                <w:lang w:val="en-US"/>
              </w:rPr>
              <w:t>Requires big changes (High initial investment) </w:t>
            </w:r>
          </w:p>
        </w:tc>
        <w:tc>
          <w:tcPr>
            <w:tcW w:w="0" w:type="auto"/>
            <w:shd w:val="clear" w:color="auto" w:fill="1B1B1B"/>
            <w:tcMar>
              <w:top w:w="120" w:type="dxa"/>
              <w:left w:w="180" w:type="dxa"/>
              <w:bottom w:w="120" w:type="dxa"/>
              <w:right w:w="180" w:type="dxa"/>
            </w:tcMar>
            <w:hideMark/>
          </w:tcPr>
          <w:p w14:paraId="79F76205" w14:textId="77777777" w:rsidR="006A19E0" w:rsidRPr="006A19E0" w:rsidRDefault="006A19E0" w:rsidP="006A19E0">
            <w:pPr>
              <w:spacing w:line="278" w:lineRule="auto"/>
              <w:rPr>
                <w:lang w:val="en-US"/>
              </w:rPr>
            </w:pPr>
            <w:r w:rsidRPr="006A19E0">
              <w:rPr>
                <w:lang w:val="en-US"/>
              </w:rPr>
              <w:t>Initial cost is justified by long-term risk mitigation.</w:t>
            </w:r>
          </w:p>
        </w:tc>
      </w:tr>
      <w:tr w:rsidR="006A19E0" w:rsidRPr="006A19E0" w14:paraId="1D182BA0" w14:textId="77777777">
        <w:trPr>
          <w:tblCellSpacing w:w="15" w:type="dxa"/>
        </w:trPr>
        <w:tc>
          <w:tcPr>
            <w:tcW w:w="0" w:type="auto"/>
            <w:shd w:val="clear" w:color="auto" w:fill="1B1B1B"/>
            <w:tcMar>
              <w:top w:w="120" w:type="dxa"/>
              <w:left w:w="180" w:type="dxa"/>
              <w:bottom w:w="120" w:type="dxa"/>
              <w:right w:w="180" w:type="dxa"/>
            </w:tcMar>
            <w:hideMark/>
          </w:tcPr>
          <w:p w14:paraId="7E13E448" w14:textId="77777777" w:rsidR="006A19E0" w:rsidRPr="006A19E0" w:rsidRDefault="006A19E0" w:rsidP="006A19E0">
            <w:pPr>
              <w:spacing w:line="278" w:lineRule="auto"/>
              <w:rPr>
                <w:lang w:val="en-US"/>
              </w:rPr>
            </w:pPr>
            <w:r w:rsidRPr="006A19E0">
              <w:rPr>
                <w:b/>
                <w:bCs/>
                <w:lang w:val="en-US"/>
              </w:rPr>
              <w:t>Operational Cost</w:t>
            </w:r>
          </w:p>
        </w:tc>
        <w:tc>
          <w:tcPr>
            <w:tcW w:w="0" w:type="auto"/>
            <w:shd w:val="clear" w:color="auto" w:fill="1B1B1B"/>
            <w:tcMar>
              <w:top w:w="120" w:type="dxa"/>
              <w:left w:w="180" w:type="dxa"/>
              <w:bottom w:w="120" w:type="dxa"/>
              <w:right w:w="180" w:type="dxa"/>
            </w:tcMar>
            <w:hideMark/>
          </w:tcPr>
          <w:p w14:paraId="5C299A16" w14:textId="77777777" w:rsidR="006A19E0" w:rsidRPr="006A19E0" w:rsidRDefault="006A19E0" w:rsidP="006A19E0">
            <w:pPr>
              <w:spacing w:line="278" w:lineRule="auto"/>
              <w:rPr>
                <w:lang w:val="en-US"/>
              </w:rPr>
            </w:pPr>
            <w:r w:rsidRPr="006A19E0">
              <w:rPr>
                <w:lang w:val="en-US"/>
              </w:rPr>
              <w:t>High, ongoing maintenance costs; high cost of data breaches </w:t>
            </w:r>
          </w:p>
        </w:tc>
        <w:tc>
          <w:tcPr>
            <w:tcW w:w="0" w:type="auto"/>
            <w:shd w:val="clear" w:color="auto" w:fill="1B1B1B"/>
            <w:tcMar>
              <w:top w:w="120" w:type="dxa"/>
              <w:left w:w="180" w:type="dxa"/>
              <w:bottom w:w="120" w:type="dxa"/>
              <w:right w:w="180" w:type="dxa"/>
            </w:tcMar>
            <w:hideMark/>
          </w:tcPr>
          <w:p w14:paraId="4309289E" w14:textId="77777777" w:rsidR="006A19E0" w:rsidRPr="006A19E0" w:rsidRDefault="006A19E0" w:rsidP="006A19E0">
            <w:pPr>
              <w:spacing w:line="278" w:lineRule="auto"/>
              <w:rPr>
                <w:lang w:val="en-US"/>
              </w:rPr>
            </w:pPr>
            <w:r w:rsidRPr="006A19E0">
              <w:rPr>
                <w:lang w:val="en-US"/>
              </w:rPr>
              <w:t>Transaction fees (Gas); reduced maintenance overhead; lower security liability</w:t>
            </w:r>
          </w:p>
        </w:tc>
        <w:tc>
          <w:tcPr>
            <w:tcW w:w="0" w:type="auto"/>
            <w:shd w:val="clear" w:color="auto" w:fill="1B1B1B"/>
            <w:tcMar>
              <w:top w:w="120" w:type="dxa"/>
              <w:left w:w="180" w:type="dxa"/>
              <w:bottom w:w="120" w:type="dxa"/>
              <w:right w:w="180" w:type="dxa"/>
            </w:tcMar>
            <w:hideMark/>
          </w:tcPr>
          <w:p w14:paraId="5167FB15" w14:textId="77777777" w:rsidR="006A19E0" w:rsidRPr="006A19E0" w:rsidRDefault="006A19E0" w:rsidP="006A19E0">
            <w:pPr>
              <w:spacing w:line="278" w:lineRule="auto"/>
              <w:rPr>
                <w:lang w:val="en-US"/>
              </w:rPr>
            </w:pPr>
            <w:r w:rsidRPr="006A19E0">
              <w:rPr>
                <w:lang w:val="en-US"/>
              </w:rPr>
              <w:t>Cost model shifts from high ongoing risk to lower, predictable transaction fees, making it more cost-efficient over time.</w:t>
            </w:r>
          </w:p>
        </w:tc>
      </w:tr>
      <w:tr w:rsidR="006A19E0" w:rsidRPr="006A19E0" w14:paraId="5D412BA7" w14:textId="77777777">
        <w:trPr>
          <w:tblCellSpacing w:w="15" w:type="dxa"/>
        </w:trPr>
        <w:tc>
          <w:tcPr>
            <w:tcW w:w="0" w:type="auto"/>
            <w:shd w:val="clear" w:color="auto" w:fill="1B1B1B"/>
            <w:tcMar>
              <w:top w:w="120" w:type="dxa"/>
              <w:left w:w="180" w:type="dxa"/>
              <w:bottom w:w="120" w:type="dxa"/>
              <w:right w:w="180" w:type="dxa"/>
            </w:tcMar>
            <w:hideMark/>
          </w:tcPr>
          <w:p w14:paraId="434E482E" w14:textId="77777777" w:rsidR="006A19E0" w:rsidRPr="006A19E0" w:rsidRDefault="006A19E0" w:rsidP="006A19E0">
            <w:pPr>
              <w:spacing w:line="278" w:lineRule="auto"/>
              <w:rPr>
                <w:lang w:val="en-US"/>
              </w:rPr>
            </w:pPr>
            <w:r w:rsidRPr="006A19E0">
              <w:rPr>
                <w:b/>
                <w:bCs/>
                <w:lang w:val="en-US"/>
              </w:rPr>
              <w:t>Value Creation</w:t>
            </w:r>
          </w:p>
        </w:tc>
        <w:tc>
          <w:tcPr>
            <w:tcW w:w="0" w:type="auto"/>
            <w:shd w:val="clear" w:color="auto" w:fill="1B1B1B"/>
            <w:tcMar>
              <w:top w:w="120" w:type="dxa"/>
              <w:left w:w="180" w:type="dxa"/>
              <w:bottom w:w="120" w:type="dxa"/>
              <w:right w:w="180" w:type="dxa"/>
            </w:tcMar>
            <w:hideMark/>
          </w:tcPr>
          <w:p w14:paraId="2D33E940" w14:textId="77777777" w:rsidR="006A19E0" w:rsidRPr="006A19E0" w:rsidRDefault="006A19E0" w:rsidP="006A19E0">
            <w:pPr>
              <w:spacing w:line="278" w:lineRule="auto"/>
              <w:rPr>
                <w:lang w:val="en-US"/>
              </w:rPr>
            </w:pPr>
            <w:r w:rsidRPr="006A19E0">
              <w:rPr>
                <w:lang w:val="en-US"/>
              </w:rPr>
              <w:t>Limited data sharing, high risk exposure</w:t>
            </w:r>
          </w:p>
        </w:tc>
        <w:tc>
          <w:tcPr>
            <w:tcW w:w="0" w:type="auto"/>
            <w:shd w:val="clear" w:color="auto" w:fill="1B1B1B"/>
            <w:tcMar>
              <w:top w:w="120" w:type="dxa"/>
              <w:left w:w="180" w:type="dxa"/>
              <w:bottom w:w="120" w:type="dxa"/>
              <w:right w:w="180" w:type="dxa"/>
            </w:tcMar>
            <w:hideMark/>
          </w:tcPr>
          <w:p w14:paraId="3B87FC3D" w14:textId="77777777" w:rsidR="006A19E0" w:rsidRPr="006A19E0" w:rsidRDefault="006A19E0" w:rsidP="006A19E0">
            <w:pPr>
              <w:spacing w:line="278" w:lineRule="auto"/>
              <w:rPr>
                <w:lang w:val="en-US"/>
              </w:rPr>
            </w:pPr>
            <w:r w:rsidRPr="006A19E0">
              <w:rPr>
                <w:lang w:val="en-US"/>
              </w:rPr>
              <w:t>Quick, efficient, and verifiable data sharing across organizations ; enhanced patient trust</w:t>
            </w:r>
          </w:p>
        </w:tc>
        <w:tc>
          <w:tcPr>
            <w:tcW w:w="0" w:type="auto"/>
            <w:shd w:val="clear" w:color="auto" w:fill="1B1B1B"/>
            <w:tcMar>
              <w:top w:w="120" w:type="dxa"/>
              <w:left w:w="180" w:type="dxa"/>
              <w:bottom w:w="120" w:type="dxa"/>
              <w:right w:w="180" w:type="dxa"/>
            </w:tcMar>
            <w:hideMark/>
          </w:tcPr>
          <w:p w14:paraId="6AE48EA4" w14:textId="77777777" w:rsidR="006A19E0" w:rsidRPr="006A19E0" w:rsidRDefault="006A19E0" w:rsidP="006A19E0">
            <w:pPr>
              <w:spacing w:line="278" w:lineRule="auto"/>
              <w:rPr>
                <w:lang w:val="en-US"/>
              </w:rPr>
            </w:pPr>
            <w:r w:rsidRPr="006A19E0">
              <w:rPr>
                <w:lang w:val="en-US"/>
              </w:rPr>
              <w:t>The ability to share medical data securely and quickly (interoperability) generates significant economic value by streamlining healthcare delivery.</w:t>
            </w:r>
          </w:p>
        </w:tc>
      </w:tr>
    </w:tbl>
    <w:p w14:paraId="28348C19" w14:textId="77777777" w:rsidR="006A19E0" w:rsidRPr="006A19E0" w:rsidRDefault="006A19E0" w:rsidP="006A19E0">
      <w:pPr>
        <w:spacing w:line="278" w:lineRule="auto"/>
        <w:rPr>
          <w:lang w:val="en-US"/>
        </w:rPr>
      </w:pPr>
      <w:r w:rsidRPr="006A19E0">
        <w:rPr>
          <w:lang w:val="en-US"/>
        </w:rPr>
        <w:t>  </w:t>
      </w:r>
    </w:p>
    <w:p w14:paraId="02EF5A2D" w14:textId="77777777" w:rsidR="006A19E0" w:rsidRPr="006A19E0" w:rsidRDefault="006A19E0" w:rsidP="006A19E0">
      <w:pPr>
        <w:spacing w:line="278" w:lineRule="auto"/>
        <w:rPr>
          <w:lang w:val="en-US"/>
        </w:rPr>
      </w:pPr>
      <w:r w:rsidRPr="006A19E0">
        <w:rPr>
          <w:lang w:val="en-US"/>
        </w:rPr>
        <w:t>The ONCHAIN_HealthREC system is economically feasible because the potential cost reduction from preventing high-profile data breaches and streamlining inefficient data exchange practices significantly outweighs the initial investment required for structural changes and blockchain implementation.</w:t>
      </w:r>
    </w:p>
    <w:p w14:paraId="33632194" w14:textId="77777777" w:rsidR="006A19E0" w:rsidRPr="006A19E0" w:rsidRDefault="006A19E0" w:rsidP="006A19E0">
      <w:pPr>
        <w:spacing w:line="278" w:lineRule="auto"/>
        <w:rPr>
          <w:lang w:val="en-US"/>
        </w:rPr>
      </w:pPr>
      <w:r w:rsidRPr="006A19E0">
        <w:rPr>
          <w:b/>
          <w:bCs/>
          <w:lang w:val="en-US"/>
        </w:rPr>
        <w:t>(c) Operational Feasibility</w:t>
      </w:r>
    </w:p>
    <w:p w14:paraId="7D0BEB34" w14:textId="77777777" w:rsidR="006A19E0" w:rsidRPr="006A19E0" w:rsidRDefault="006A19E0" w:rsidP="006A19E0">
      <w:pPr>
        <w:spacing w:line="278" w:lineRule="auto"/>
        <w:rPr>
          <w:lang w:val="en-US"/>
        </w:rPr>
      </w:pPr>
      <w:r w:rsidRPr="006A19E0">
        <w:rPr>
          <w:lang w:val="en-US"/>
        </w:rPr>
        <w:t>Operational feasibility assesses whether the system can be effectively deployed and utilized within the real-world healthcare context.</w:t>
      </w:r>
    </w:p>
    <w:p w14:paraId="4D4B22D3" w14:textId="77777777" w:rsidR="006A19E0" w:rsidRPr="006A19E0" w:rsidRDefault="006A19E0" w:rsidP="006A19E0">
      <w:pPr>
        <w:numPr>
          <w:ilvl w:val="0"/>
          <w:numId w:val="119"/>
        </w:numPr>
        <w:spacing w:line="278" w:lineRule="auto"/>
        <w:rPr>
          <w:lang w:val="en-US"/>
        </w:rPr>
      </w:pPr>
      <w:r w:rsidRPr="006A19E0">
        <w:rPr>
          <w:b/>
          <w:bCs/>
          <w:lang w:val="en-US"/>
        </w:rPr>
        <w:lastRenderedPageBreak/>
        <w:t>Patient-Centric Operations:</w:t>
      </w:r>
      <w:r w:rsidRPr="006A19E0">
        <w:rPr>
          <w:lang w:val="en-US"/>
        </w:rPr>
        <w:t> The system successfully places control in the hands of the patient. The use of a MetaMask wallet as the single source of identity and authorization for transaction signing simplifies the dynamic consent process, which is a significant operational improvement over manual or legacy consent systems.</w:t>
      </w:r>
    </w:p>
    <w:p w14:paraId="5683D916" w14:textId="77777777" w:rsidR="006A19E0" w:rsidRPr="006A19E0" w:rsidRDefault="006A19E0" w:rsidP="006A19E0">
      <w:pPr>
        <w:numPr>
          <w:ilvl w:val="0"/>
          <w:numId w:val="119"/>
        </w:numPr>
        <w:spacing w:line="278" w:lineRule="auto"/>
        <w:rPr>
          <w:lang w:val="en-US"/>
        </w:rPr>
      </w:pPr>
      <w:r w:rsidRPr="006A19E0">
        <w:rPr>
          <w:b/>
          <w:bCs/>
          <w:lang w:val="en-US"/>
        </w:rPr>
        <w:t>Technical Complexity Hurdle:</w:t>
      </w:r>
      <w:r w:rsidRPr="006A19E0">
        <w:rPr>
          <w:lang w:val="en-US"/>
        </w:rPr>
        <w:t> Deployment is operationally challenging due to the technical complexity of setting up and maintaining decentralized network infrastructure. Healthcare organizations require continuous training and technological expertise to manage these advanced systems effectively.</w:t>
      </w:r>
    </w:p>
    <w:p w14:paraId="1B2BF211" w14:textId="77777777" w:rsidR="006A19E0" w:rsidRPr="006A19E0" w:rsidRDefault="006A19E0" w:rsidP="006A19E0">
      <w:pPr>
        <w:numPr>
          <w:ilvl w:val="0"/>
          <w:numId w:val="119"/>
        </w:numPr>
        <w:spacing w:line="278" w:lineRule="auto"/>
        <w:rPr>
          <w:lang w:val="en-US"/>
        </w:rPr>
      </w:pPr>
      <w:r w:rsidRPr="006A19E0">
        <w:rPr>
          <w:b/>
          <w:bCs/>
          <w:lang w:val="en-US"/>
        </w:rPr>
        <w:t>Regulatory Compliance Challenge:</w:t>
      </w:r>
      <w:r w:rsidRPr="006A19E0">
        <w:rPr>
          <w:lang w:val="en-US"/>
        </w:rPr>
        <w:t> A major operational risk is the complex landscape of health data laws (e.g., GDPR, HIPAA). These laws were written for centralized architectures, creating a complex dissonance with the global, decentralized nature of DLT. While the smart contract automates compliance (consent, audit trails), institutional buy-in requires resolving these legal and regulatory ambiguities.</w:t>
      </w:r>
    </w:p>
    <w:p w14:paraId="7FF23E2E" w14:textId="77777777" w:rsidR="006A19E0" w:rsidRPr="006A19E0" w:rsidRDefault="006A19E0" w:rsidP="006A19E0">
      <w:pPr>
        <w:spacing w:line="278" w:lineRule="auto"/>
        <w:rPr>
          <w:lang w:val="en-US"/>
        </w:rPr>
      </w:pPr>
      <w:r w:rsidRPr="006A19E0">
        <w:rPr>
          <w:lang w:val="en-US"/>
        </w:rPr>
        <w:t>In summary, the project is technically and economically feasible as a solution to critical industry problems, but its successful operational deployment hinges on overcoming regulatory and institutional adoption challenges.</w:t>
      </w:r>
    </w:p>
    <w:p w14:paraId="0B4859E8" w14:textId="77777777" w:rsidR="006A19E0" w:rsidRPr="006A19E0" w:rsidRDefault="006A19E0" w:rsidP="006A19E0">
      <w:pPr>
        <w:spacing w:line="278" w:lineRule="auto"/>
        <w:rPr>
          <w:lang w:val="en-US"/>
        </w:rPr>
      </w:pPr>
      <w:r w:rsidRPr="006A19E0">
        <w:rPr>
          <w:lang w:val="en-US"/>
        </w:rPr>
        <w:pict w14:anchorId="0A274CE4">
          <v:rect id="_x0000_i1053" style="width:0;height:1.5pt" o:hralign="center" o:hrstd="t" o:hr="t" fillcolor="#a0a0a0" stroked="f"/>
        </w:pict>
      </w:r>
    </w:p>
    <w:p w14:paraId="71ADE209" w14:textId="77777777" w:rsidR="006A19E0" w:rsidRPr="006A19E0" w:rsidRDefault="006A19E0" w:rsidP="006A19E0">
      <w:pPr>
        <w:spacing w:line="278" w:lineRule="auto"/>
        <w:rPr>
          <w:b/>
          <w:bCs/>
          <w:lang w:val="en-US"/>
        </w:rPr>
      </w:pPr>
      <w:r w:rsidRPr="006A19E0">
        <w:rPr>
          <w:b/>
          <w:bCs/>
          <w:lang w:val="en-US"/>
        </w:rPr>
        <w:t>PROJECT MONITORING SYSTEM (Pages 16-19)</w:t>
      </w:r>
    </w:p>
    <w:p w14:paraId="36C55B6C" w14:textId="77777777" w:rsidR="006A19E0" w:rsidRPr="006A19E0" w:rsidRDefault="006A19E0" w:rsidP="006A19E0">
      <w:pPr>
        <w:spacing w:line="278" w:lineRule="auto"/>
        <w:rPr>
          <w:lang w:val="en-US"/>
        </w:rPr>
      </w:pPr>
      <w:r w:rsidRPr="006A19E0">
        <w:rPr>
          <w:lang w:val="en-US"/>
        </w:rPr>
        <w:t>The ONCHAIN_HealthREC project followed an agile, iterative development process typical of DApp creation, leveraging the specialized Web3 development stack. This approach allowed for rapid prototyping, robust testing, and immediate integration between the on-chain and off-chain components.</w:t>
      </w:r>
    </w:p>
    <w:p w14:paraId="4C51044B" w14:textId="77777777" w:rsidR="006A19E0" w:rsidRPr="006A19E0" w:rsidRDefault="006A19E0" w:rsidP="006A19E0">
      <w:pPr>
        <w:spacing w:line="278" w:lineRule="auto"/>
        <w:rPr>
          <w:lang w:val="en-US"/>
        </w:rPr>
      </w:pPr>
      <w:r w:rsidRPr="006A19E0">
        <w:rPr>
          <w:b/>
          <w:bCs/>
          <w:lang w:val="en-US"/>
        </w:rPr>
        <w:t>(a) Technology Stack Justification (The Internship Route)</w:t>
      </w:r>
    </w:p>
    <w:p w14:paraId="5B1E84B7" w14:textId="77777777" w:rsidR="006A19E0" w:rsidRPr="006A19E0" w:rsidRDefault="006A19E0" w:rsidP="006A19E0">
      <w:pPr>
        <w:spacing w:line="278" w:lineRule="auto"/>
        <w:rPr>
          <w:lang w:val="en-US"/>
        </w:rPr>
      </w:pPr>
      <w:r w:rsidRPr="006A19E0">
        <w:rPr>
          <w:lang w:val="en-US"/>
        </w:rPr>
        <w:t>The selection of the following tools directly reflects the core skills targeted during the Blockchain Developer Internship:</w:t>
      </w:r>
    </w:p>
    <w:tbl>
      <w:tblPr>
        <w:tblW w:w="1155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26"/>
        <w:gridCol w:w="3882"/>
        <w:gridCol w:w="5548"/>
      </w:tblGrid>
      <w:tr w:rsidR="006A19E0" w:rsidRPr="006A19E0" w14:paraId="1892334C" w14:textId="77777777">
        <w:trPr>
          <w:tblHeader/>
          <w:tblCellSpacing w:w="15" w:type="dxa"/>
        </w:trPr>
        <w:tc>
          <w:tcPr>
            <w:tcW w:w="0" w:type="auto"/>
            <w:shd w:val="clear" w:color="auto" w:fill="1B1B1B"/>
            <w:tcMar>
              <w:top w:w="120" w:type="dxa"/>
              <w:left w:w="180" w:type="dxa"/>
              <w:bottom w:w="120" w:type="dxa"/>
              <w:right w:w="180" w:type="dxa"/>
            </w:tcMar>
            <w:hideMark/>
          </w:tcPr>
          <w:p w14:paraId="3CD647A8" w14:textId="77777777" w:rsidR="006A19E0" w:rsidRPr="006A19E0" w:rsidRDefault="006A19E0" w:rsidP="006A19E0">
            <w:pPr>
              <w:spacing w:line="278" w:lineRule="auto"/>
              <w:rPr>
                <w:lang w:val="en-US"/>
              </w:rPr>
            </w:pPr>
            <w:r w:rsidRPr="006A19E0">
              <w:rPr>
                <w:lang w:val="en-US"/>
              </w:rPr>
              <w:t>Tool/Technology</w:t>
            </w:r>
          </w:p>
        </w:tc>
        <w:tc>
          <w:tcPr>
            <w:tcW w:w="0" w:type="auto"/>
            <w:shd w:val="clear" w:color="auto" w:fill="1B1B1B"/>
            <w:tcMar>
              <w:top w:w="120" w:type="dxa"/>
              <w:left w:w="180" w:type="dxa"/>
              <w:bottom w:w="120" w:type="dxa"/>
              <w:right w:w="180" w:type="dxa"/>
            </w:tcMar>
            <w:hideMark/>
          </w:tcPr>
          <w:p w14:paraId="0387D672" w14:textId="77777777" w:rsidR="006A19E0" w:rsidRPr="006A19E0" w:rsidRDefault="006A19E0" w:rsidP="006A19E0">
            <w:pPr>
              <w:spacing w:line="278" w:lineRule="auto"/>
              <w:rPr>
                <w:lang w:val="en-US"/>
              </w:rPr>
            </w:pPr>
            <w:r w:rsidRPr="006A19E0">
              <w:rPr>
                <w:lang w:val="en-US"/>
              </w:rPr>
              <w:t>Role in ONCHAIN_HealthREC Project</w:t>
            </w:r>
          </w:p>
        </w:tc>
        <w:tc>
          <w:tcPr>
            <w:tcW w:w="0" w:type="auto"/>
            <w:shd w:val="clear" w:color="auto" w:fill="1B1B1B"/>
            <w:tcMar>
              <w:top w:w="120" w:type="dxa"/>
              <w:left w:w="180" w:type="dxa"/>
              <w:bottom w:w="120" w:type="dxa"/>
              <w:right w:w="180" w:type="dxa"/>
            </w:tcMar>
            <w:hideMark/>
          </w:tcPr>
          <w:p w14:paraId="0D3A81CC" w14:textId="77777777" w:rsidR="006A19E0" w:rsidRPr="006A19E0" w:rsidRDefault="006A19E0" w:rsidP="006A19E0">
            <w:pPr>
              <w:spacing w:line="278" w:lineRule="auto"/>
              <w:rPr>
                <w:lang w:val="en-US"/>
              </w:rPr>
            </w:pPr>
            <w:r w:rsidRPr="006A19E0">
              <w:rPr>
                <w:lang w:val="en-US"/>
              </w:rPr>
              <w:t>Justification &amp; Skills Gained</w:t>
            </w:r>
          </w:p>
        </w:tc>
      </w:tr>
      <w:tr w:rsidR="006A19E0" w:rsidRPr="006A19E0" w14:paraId="6F688071" w14:textId="77777777">
        <w:trPr>
          <w:tblCellSpacing w:w="15" w:type="dxa"/>
        </w:trPr>
        <w:tc>
          <w:tcPr>
            <w:tcW w:w="0" w:type="auto"/>
            <w:shd w:val="clear" w:color="auto" w:fill="1B1B1B"/>
            <w:tcMar>
              <w:top w:w="120" w:type="dxa"/>
              <w:left w:w="180" w:type="dxa"/>
              <w:bottom w:w="120" w:type="dxa"/>
              <w:right w:w="180" w:type="dxa"/>
            </w:tcMar>
            <w:hideMark/>
          </w:tcPr>
          <w:p w14:paraId="3BC6A953" w14:textId="77777777" w:rsidR="006A19E0" w:rsidRPr="006A19E0" w:rsidRDefault="006A19E0" w:rsidP="006A19E0">
            <w:pPr>
              <w:spacing w:line="278" w:lineRule="auto"/>
              <w:rPr>
                <w:lang w:val="en-US"/>
              </w:rPr>
            </w:pPr>
            <w:r w:rsidRPr="006A19E0">
              <w:rPr>
                <w:b/>
                <w:bCs/>
                <w:lang w:val="en-US"/>
              </w:rPr>
              <w:t>Solidity (v0.8.x)</w:t>
            </w:r>
          </w:p>
        </w:tc>
        <w:tc>
          <w:tcPr>
            <w:tcW w:w="0" w:type="auto"/>
            <w:shd w:val="clear" w:color="auto" w:fill="1B1B1B"/>
            <w:tcMar>
              <w:top w:w="120" w:type="dxa"/>
              <w:left w:w="180" w:type="dxa"/>
              <w:bottom w:w="120" w:type="dxa"/>
              <w:right w:w="180" w:type="dxa"/>
            </w:tcMar>
            <w:hideMark/>
          </w:tcPr>
          <w:p w14:paraId="4F5AB044" w14:textId="77777777" w:rsidR="006A19E0" w:rsidRPr="006A19E0" w:rsidRDefault="006A19E0" w:rsidP="006A19E0">
            <w:pPr>
              <w:spacing w:line="278" w:lineRule="auto"/>
              <w:rPr>
                <w:lang w:val="en-US"/>
              </w:rPr>
            </w:pPr>
            <w:r w:rsidRPr="006A19E0">
              <w:rPr>
                <w:lang w:val="en-US"/>
              </w:rPr>
              <w:t>Core logic for RBAC, record anchoring, and key management.</w:t>
            </w:r>
          </w:p>
        </w:tc>
        <w:tc>
          <w:tcPr>
            <w:tcW w:w="0" w:type="auto"/>
            <w:shd w:val="clear" w:color="auto" w:fill="1B1B1B"/>
            <w:tcMar>
              <w:top w:w="120" w:type="dxa"/>
              <w:left w:w="180" w:type="dxa"/>
              <w:bottom w:w="120" w:type="dxa"/>
              <w:right w:w="180" w:type="dxa"/>
            </w:tcMar>
            <w:hideMark/>
          </w:tcPr>
          <w:p w14:paraId="6528F5BF" w14:textId="77777777" w:rsidR="006A19E0" w:rsidRPr="006A19E0" w:rsidRDefault="006A19E0" w:rsidP="006A19E0">
            <w:pPr>
              <w:spacing w:line="278" w:lineRule="auto"/>
              <w:rPr>
                <w:lang w:val="en-US"/>
              </w:rPr>
            </w:pPr>
            <w:r w:rsidRPr="006A19E0">
              <w:rPr>
                <w:lang w:val="en-US"/>
              </w:rPr>
              <w:t>Mastery of secure, gas-efficient smart contract programming. </w:t>
            </w:r>
          </w:p>
        </w:tc>
      </w:tr>
      <w:tr w:rsidR="006A19E0" w:rsidRPr="006A19E0" w14:paraId="0679AB92" w14:textId="77777777">
        <w:trPr>
          <w:tblCellSpacing w:w="15" w:type="dxa"/>
        </w:trPr>
        <w:tc>
          <w:tcPr>
            <w:tcW w:w="0" w:type="auto"/>
            <w:shd w:val="clear" w:color="auto" w:fill="1B1B1B"/>
            <w:tcMar>
              <w:top w:w="120" w:type="dxa"/>
              <w:left w:w="180" w:type="dxa"/>
              <w:bottom w:w="120" w:type="dxa"/>
              <w:right w:w="180" w:type="dxa"/>
            </w:tcMar>
            <w:hideMark/>
          </w:tcPr>
          <w:p w14:paraId="17146A03" w14:textId="77777777" w:rsidR="006A19E0" w:rsidRPr="006A19E0" w:rsidRDefault="006A19E0" w:rsidP="006A19E0">
            <w:pPr>
              <w:spacing w:line="278" w:lineRule="auto"/>
              <w:rPr>
                <w:lang w:val="en-US"/>
              </w:rPr>
            </w:pPr>
            <w:r w:rsidRPr="006A19E0">
              <w:rPr>
                <w:b/>
                <w:bCs/>
                <w:lang w:val="en-US"/>
              </w:rPr>
              <w:t>Ethereum / EVM</w:t>
            </w:r>
          </w:p>
        </w:tc>
        <w:tc>
          <w:tcPr>
            <w:tcW w:w="0" w:type="auto"/>
            <w:shd w:val="clear" w:color="auto" w:fill="1B1B1B"/>
            <w:tcMar>
              <w:top w:w="120" w:type="dxa"/>
              <w:left w:w="180" w:type="dxa"/>
              <w:bottom w:w="120" w:type="dxa"/>
              <w:right w:w="180" w:type="dxa"/>
            </w:tcMar>
            <w:hideMark/>
          </w:tcPr>
          <w:p w14:paraId="0533AB6B" w14:textId="77777777" w:rsidR="006A19E0" w:rsidRPr="006A19E0" w:rsidRDefault="006A19E0" w:rsidP="006A19E0">
            <w:pPr>
              <w:spacing w:line="278" w:lineRule="auto"/>
              <w:rPr>
                <w:lang w:val="en-US"/>
              </w:rPr>
            </w:pPr>
            <w:r w:rsidRPr="006A19E0">
              <w:rPr>
                <w:lang w:val="en-US"/>
              </w:rPr>
              <w:t>Deployment environment for the smart contract.</w:t>
            </w:r>
          </w:p>
        </w:tc>
        <w:tc>
          <w:tcPr>
            <w:tcW w:w="0" w:type="auto"/>
            <w:shd w:val="clear" w:color="auto" w:fill="1B1B1B"/>
            <w:tcMar>
              <w:top w:w="120" w:type="dxa"/>
              <w:left w:w="180" w:type="dxa"/>
              <w:bottom w:w="120" w:type="dxa"/>
              <w:right w:w="180" w:type="dxa"/>
            </w:tcMar>
            <w:hideMark/>
          </w:tcPr>
          <w:p w14:paraId="2A43CF6F" w14:textId="77777777" w:rsidR="006A19E0" w:rsidRPr="006A19E0" w:rsidRDefault="006A19E0" w:rsidP="006A19E0">
            <w:pPr>
              <w:spacing w:line="278" w:lineRule="auto"/>
              <w:rPr>
                <w:lang w:val="en-US"/>
              </w:rPr>
            </w:pPr>
            <w:r w:rsidRPr="006A19E0">
              <w:rPr>
                <w:lang w:val="en-US"/>
              </w:rPr>
              <w:t>Gained fundamental understanding of Distributed Ledger Technology (DLT) and EVM execution model.</w:t>
            </w:r>
          </w:p>
        </w:tc>
      </w:tr>
      <w:tr w:rsidR="006A19E0" w:rsidRPr="006A19E0" w14:paraId="0B3DD447" w14:textId="77777777">
        <w:trPr>
          <w:tblCellSpacing w:w="15" w:type="dxa"/>
        </w:trPr>
        <w:tc>
          <w:tcPr>
            <w:tcW w:w="0" w:type="auto"/>
            <w:shd w:val="clear" w:color="auto" w:fill="1B1B1B"/>
            <w:tcMar>
              <w:top w:w="120" w:type="dxa"/>
              <w:left w:w="180" w:type="dxa"/>
              <w:bottom w:w="120" w:type="dxa"/>
              <w:right w:w="180" w:type="dxa"/>
            </w:tcMar>
            <w:hideMark/>
          </w:tcPr>
          <w:p w14:paraId="04B7B624" w14:textId="77777777" w:rsidR="006A19E0" w:rsidRPr="006A19E0" w:rsidRDefault="006A19E0" w:rsidP="006A19E0">
            <w:pPr>
              <w:spacing w:line="278" w:lineRule="auto"/>
              <w:rPr>
                <w:lang w:val="en-US"/>
              </w:rPr>
            </w:pPr>
            <w:r w:rsidRPr="006A19E0">
              <w:rPr>
                <w:b/>
                <w:bCs/>
                <w:lang w:val="en-US"/>
              </w:rPr>
              <w:t>Hardhat Framework</w:t>
            </w:r>
          </w:p>
        </w:tc>
        <w:tc>
          <w:tcPr>
            <w:tcW w:w="0" w:type="auto"/>
            <w:shd w:val="clear" w:color="auto" w:fill="1B1B1B"/>
            <w:tcMar>
              <w:top w:w="120" w:type="dxa"/>
              <w:left w:w="180" w:type="dxa"/>
              <w:bottom w:w="120" w:type="dxa"/>
              <w:right w:w="180" w:type="dxa"/>
            </w:tcMar>
            <w:hideMark/>
          </w:tcPr>
          <w:p w14:paraId="16D33C1A" w14:textId="77777777" w:rsidR="006A19E0" w:rsidRPr="006A19E0" w:rsidRDefault="006A19E0" w:rsidP="006A19E0">
            <w:pPr>
              <w:spacing w:line="278" w:lineRule="auto"/>
              <w:rPr>
                <w:lang w:val="en-US"/>
              </w:rPr>
            </w:pPr>
            <w:r w:rsidRPr="006A19E0">
              <w:rPr>
                <w:lang w:val="en-US"/>
              </w:rPr>
              <w:t>Local test environment, compilation, and deployment scripts.</w:t>
            </w:r>
          </w:p>
        </w:tc>
        <w:tc>
          <w:tcPr>
            <w:tcW w:w="0" w:type="auto"/>
            <w:shd w:val="clear" w:color="auto" w:fill="1B1B1B"/>
            <w:tcMar>
              <w:top w:w="120" w:type="dxa"/>
              <w:left w:w="180" w:type="dxa"/>
              <w:bottom w:w="120" w:type="dxa"/>
              <w:right w:w="180" w:type="dxa"/>
            </w:tcMar>
            <w:hideMark/>
          </w:tcPr>
          <w:p w14:paraId="40B56DB0" w14:textId="77777777" w:rsidR="006A19E0" w:rsidRPr="006A19E0" w:rsidRDefault="006A19E0" w:rsidP="006A19E0">
            <w:pPr>
              <w:spacing w:line="278" w:lineRule="auto"/>
              <w:rPr>
                <w:lang w:val="en-US"/>
              </w:rPr>
            </w:pPr>
            <w:r w:rsidRPr="006A19E0">
              <w:rPr>
                <w:lang w:val="en-US"/>
              </w:rPr>
              <w:t>Proficiency in modern blockchain development workflow, allowing for rapid iteration and unit testing.</w:t>
            </w:r>
          </w:p>
        </w:tc>
      </w:tr>
      <w:tr w:rsidR="006A19E0" w:rsidRPr="006A19E0" w14:paraId="168C478C" w14:textId="77777777">
        <w:trPr>
          <w:tblCellSpacing w:w="15" w:type="dxa"/>
        </w:trPr>
        <w:tc>
          <w:tcPr>
            <w:tcW w:w="0" w:type="auto"/>
            <w:shd w:val="clear" w:color="auto" w:fill="1B1B1B"/>
            <w:tcMar>
              <w:top w:w="120" w:type="dxa"/>
              <w:left w:w="180" w:type="dxa"/>
              <w:bottom w:w="120" w:type="dxa"/>
              <w:right w:w="180" w:type="dxa"/>
            </w:tcMar>
            <w:hideMark/>
          </w:tcPr>
          <w:p w14:paraId="5E056B60" w14:textId="77777777" w:rsidR="006A19E0" w:rsidRPr="006A19E0" w:rsidRDefault="006A19E0" w:rsidP="006A19E0">
            <w:pPr>
              <w:spacing w:line="278" w:lineRule="auto"/>
              <w:rPr>
                <w:lang w:val="en-US"/>
              </w:rPr>
            </w:pPr>
            <w:r w:rsidRPr="006A19E0">
              <w:rPr>
                <w:b/>
                <w:bCs/>
                <w:lang w:val="en-US"/>
              </w:rPr>
              <w:lastRenderedPageBreak/>
              <w:t>IPFS</w:t>
            </w:r>
          </w:p>
        </w:tc>
        <w:tc>
          <w:tcPr>
            <w:tcW w:w="0" w:type="auto"/>
            <w:shd w:val="clear" w:color="auto" w:fill="1B1B1B"/>
            <w:tcMar>
              <w:top w:w="120" w:type="dxa"/>
              <w:left w:w="180" w:type="dxa"/>
              <w:bottom w:w="120" w:type="dxa"/>
              <w:right w:w="180" w:type="dxa"/>
            </w:tcMar>
            <w:hideMark/>
          </w:tcPr>
          <w:p w14:paraId="10F53BF0" w14:textId="77777777" w:rsidR="006A19E0" w:rsidRPr="006A19E0" w:rsidRDefault="006A19E0" w:rsidP="006A19E0">
            <w:pPr>
              <w:spacing w:line="278" w:lineRule="auto"/>
              <w:rPr>
                <w:lang w:val="en-US"/>
              </w:rPr>
            </w:pPr>
            <w:r w:rsidRPr="006A19E0">
              <w:rPr>
                <w:lang w:val="en-US"/>
              </w:rPr>
              <w:t>Off-chain storage for encrypted EHR files.</w:t>
            </w:r>
          </w:p>
        </w:tc>
        <w:tc>
          <w:tcPr>
            <w:tcW w:w="0" w:type="auto"/>
            <w:shd w:val="clear" w:color="auto" w:fill="1B1B1B"/>
            <w:tcMar>
              <w:top w:w="120" w:type="dxa"/>
              <w:left w:w="180" w:type="dxa"/>
              <w:bottom w:w="120" w:type="dxa"/>
              <w:right w:w="180" w:type="dxa"/>
            </w:tcMar>
            <w:hideMark/>
          </w:tcPr>
          <w:p w14:paraId="2B09158B" w14:textId="77777777" w:rsidR="006A19E0" w:rsidRPr="006A19E0" w:rsidRDefault="006A19E0" w:rsidP="006A19E0">
            <w:pPr>
              <w:spacing w:line="278" w:lineRule="auto"/>
              <w:rPr>
                <w:lang w:val="en-US"/>
              </w:rPr>
            </w:pPr>
            <w:r w:rsidRPr="006A19E0">
              <w:rPr>
                <w:lang w:val="en-US"/>
              </w:rPr>
              <w:t>Learned data management protocols for decentralized storage and cryptographic hash anchoring.</w:t>
            </w:r>
          </w:p>
        </w:tc>
      </w:tr>
      <w:tr w:rsidR="006A19E0" w:rsidRPr="006A19E0" w14:paraId="71352F88" w14:textId="77777777">
        <w:trPr>
          <w:tblCellSpacing w:w="15" w:type="dxa"/>
        </w:trPr>
        <w:tc>
          <w:tcPr>
            <w:tcW w:w="0" w:type="auto"/>
            <w:shd w:val="clear" w:color="auto" w:fill="1B1B1B"/>
            <w:tcMar>
              <w:top w:w="120" w:type="dxa"/>
              <w:left w:w="180" w:type="dxa"/>
              <w:bottom w:w="120" w:type="dxa"/>
              <w:right w:w="180" w:type="dxa"/>
            </w:tcMar>
            <w:hideMark/>
          </w:tcPr>
          <w:p w14:paraId="1EA1755E" w14:textId="77777777" w:rsidR="006A19E0" w:rsidRPr="006A19E0" w:rsidRDefault="006A19E0" w:rsidP="006A19E0">
            <w:pPr>
              <w:spacing w:line="278" w:lineRule="auto"/>
              <w:rPr>
                <w:lang w:val="en-US"/>
              </w:rPr>
            </w:pPr>
            <w:r w:rsidRPr="006A19E0">
              <w:rPr>
                <w:b/>
                <w:bCs/>
                <w:lang w:val="en-US"/>
              </w:rPr>
              <w:t>React.js</w:t>
            </w:r>
          </w:p>
        </w:tc>
        <w:tc>
          <w:tcPr>
            <w:tcW w:w="0" w:type="auto"/>
            <w:shd w:val="clear" w:color="auto" w:fill="1B1B1B"/>
            <w:tcMar>
              <w:top w:w="120" w:type="dxa"/>
              <w:left w:w="180" w:type="dxa"/>
              <w:bottom w:w="120" w:type="dxa"/>
              <w:right w:w="180" w:type="dxa"/>
            </w:tcMar>
            <w:hideMark/>
          </w:tcPr>
          <w:p w14:paraId="332050C5" w14:textId="77777777" w:rsidR="006A19E0" w:rsidRPr="006A19E0" w:rsidRDefault="006A19E0" w:rsidP="006A19E0">
            <w:pPr>
              <w:spacing w:line="278" w:lineRule="auto"/>
              <w:rPr>
                <w:lang w:val="en-US"/>
              </w:rPr>
            </w:pPr>
            <w:r w:rsidRPr="006A19E0">
              <w:rPr>
                <w:lang w:val="en-US"/>
              </w:rPr>
              <w:t>Frontend development of the DApp (Patient/Doctor Dashboards).</w:t>
            </w:r>
          </w:p>
        </w:tc>
        <w:tc>
          <w:tcPr>
            <w:tcW w:w="0" w:type="auto"/>
            <w:shd w:val="clear" w:color="auto" w:fill="1B1B1B"/>
            <w:tcMar>
              <w:top w:w="120" w:type="dxa"/>
              <w:left w:w="180" w:type="dxa"/>
              <w:bottom w:w="120" w:type="dxa"/>
              <w:right w:w="180" w:type="dxa"/>
            </w:tcMar>
            <w:hideMark/>
          </w:tcPr>
          <w:p w14:paraId="79C76330" w14:textId="77777777" w:rsidR="006A19E0" w:rsidRPr="006A19E0" w:rsidRDefault="006A19E0" w:rsidP="006A19E0">
            <w:pPr>
              <w:spacing w:line="278" w:lineRule="auto"/>
              <w:rPr>
                <w:lang w:val="en-US"/>
              </w:rPr>
            </w:pPr>
            <w:r w:rsidRPr="006A19E0">
              <w:rPr>
                <w:lang w:val="en-US"/>
              </w:rPr>
              <w:t>Expertise in building user-friendly and responsive Web3 interfaces.</w:t>
            </w:r>
          </w:p>
        </w:tc>
      </w:tr>
      <w:tr w:rsidR="006A19E0" w:rsidRPr="006A19E0" w14:paraId="09F498A2" w14:textId="77777777">
        <w:trPr>
          <w:tblCellSpacing w:w="15" w:type="dxa"/>
        </w:trPr>
        <w:tc>
          <w:tcPr>
            <w:tcW w:w="0" w:type="auto"/>
            <w:shd w:val="clear" w:color="auto" w:fill="1B1B1B"/>
            <w:tcMar>
              <w:top w:w="120" w:type="dxa"/>
              <w:left w:w="180" w:type="dxa"/>
              <w:bottom w:w="120" w:type="dxa"/>
              <w:right w:w="180" w:type="dxa"/>
            </w:tcMar>
            <w:hideMark/>
          </w:tcPr>
          <w:p w14:paraId="206D616E" w14:textId="77777777" w:rsidR="006A19E0" w:rsidRPr="006A19E0" w:rsidRDefault="006A19E0" w:rsidP="006A19E0">
            <w:pPr>
              <w:spacing w:line="278" w:lineRule="auto"/>
              <w:rPr>
                <w:lang w:val="en-US"/>
              </w:rPr>
            </w:pPr>
            <w:r w:rsidRPr="006A19E0">
              <w:rPr>
                <w:b/>
                <w:bCs/>
                <w:lang w:val="en-US"/>
              </w:rPr>
              <w:t>Ethers.js / MetaMask</w:t>
            </w:r>
          </w:p>
        </w:tc>
        <w:tc>
          <w:tcPr>
            <w:tcW w:w="0" w:type="auto"/>
            <w:shd w:val="clear" w:color="auto" w:fill="1B1B1B"/>
            <w:tcMar>
              <w:top w:w="120" w:type="dxa"/>
              <w:left w:w="180" w:type="dxa"/>
              <w:bottom w:w="120" w:type="dxa"/>
              <w:right w:w="180" w:type="dxa"/>
            </w:tcMar>
            <w:hideMark/>
          </w:tcPr>
          <w:p w14:paraId="1F3F7787" w14:textId="77777777" w:rsidR="006A19E0" w:rsidRPr="006A19E0" w:rsidRDefault="006A19E0" w:rsidP="006A19E0">
            <w:pPr>
              <w:spacing w:line="278" w:lineRule="auto"/>
              <w:rPr>
                <w:lang w:val="en-US"/>
              </w:rPr>
            </w:pPr>
            <w:r w:rsidRPr="006A19E0">
              <w:rPr>
                <w:lang w:val="en-US"/>
              </w:rPr>
              <w:t>Web3 middleware for contract interaction and transaction signing.</w:t>
            </w:r>
          </w:p>
        </w:tc>
        <w:tc>
          <w:tcPr>
            <w:tcW w:w="0" w:type="auto"/>
            <w:shd w:val="clear" w:color="auto" w:fill="1B1B1B"/>
            <w:tcMar>
              <w:top w:w="120" w:type="dxa"/>
              <w:left w:w="180" w:type="dxa"/>
              <w:bottom w:w="120" w:type="dxa"/>
              <w:right w:w="180" w:type="dxa"/>
            </w:tcMar>
            <w:hideMark/>
          </w:tcPr>
          <w:p w14:paraId="60D94338" w14:textId="77777777" w:rsidR="006A19E0" w:rsidRPr="006A19E0" w:rsidRDefault="006A19E0" w:rsidP="006A19E0">
            <w:pPr>
              <w:spacing w:line="278" w:lineRule="auto"/>
              <w:rPr>
                <w:lang w:val="en-US"/>
              </w:rPr>
            </w:pPr>
            <w:r w:rsidRPr="006A19E0">
              <w:rPr>
                <w:lang w:val="en-US"/>
              </w:rPr>
              <w:t>Gained critical experience in connecting the traditional web interface to the blockchain state and handling asynchronous transactions.</w:t>
            </w:r>
          </w:p>
        </w:tc>
      </w:tr>
    </w:tbl>
    <w:p w14:paraId="079037CD" w14:textId="77777777" w:rsidR="006A19E0" w:rsidRPr="006A19E0" w:rsidRDefault="006A19E0" w:rsidP="006A19E0">
      <w:pPr>
        <w:spacing w:line="278" w:lineRule="auto"/>
        <w:rPr>
          <w:lang w:val="en-US"/>
        </w:rPr>
      </w:pPr>
      <w:r w:rsidRPr="006A19E0">
        <w:rPr>
          <w:lang w:val="en-US"/>
        </w:rPr>
        <w:t>  </w:t>
      </w:r>
    </w:p>
    <w:p w14:paraId="42B968BF" w14:textId="77777777" w:rsidR="006A19E0" w:rsidRPr="006A19E0" w:rsidRDefault="006A19E0" w:rsidP="006A19E0">
      <w:pPr>
        <w:spacing w:line="278" w:lineRule="auto"/>
        <w:rPr>
          <w:lang w:val="en-US"/>
        </w:rPr>
      </w:pPr>
      <w:r w:rsidRPr="006A19E0">
        <w:rPr>
          <w:b/>
          <w:bCs/>
          <w:lang w:val="en-US"/>
        </w:rPr>
        <w:t>(b) Iterative Development Phases</w:t>
      </w:r>
    </w:p>
    <w:p w14:paraId="5DF446D8" w14:textId="77777777" w:rsidR="006A19E0" w:rsidRPr="006A19E0" w:rsidRDefault="006A19E0" w:rsidP="006A19E0">
      <w:pPr>
        <w:spacing w:line="278" w:lineRule="auto"/>
        <w:rPr>
          <w:lang w:val="en-US"/>
        </w:rPr>
      </w:pPr>
      <w:r w:rsidRPr="006A19E0">
        <w:rPr>
          <w:lang w:val="en-US"/>
        </w:rPr>
        <w:t>The project execution was segmented into four distinct phases, allowing for continuous integration and testing:</w:t>
      </w:r>
    </w:p>
    <w:tbl>
      <w:tblPr>
        <w:tblW w:w="1155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35"/>
        <w:gridCol w:w="3398"/>
        <w:gridCol w:w="5923"/>
      </w:tblGrid>
      <w:tr w:rsidR="006A19E0" w:rsidRPr="006A19E0" w14:paraId="405AFDB9" w14:textId="77777777">
        <w:trPr>
          <w:tblHeader/>
          <w:tblCellSpacing w:w="15" w:type="dxa"/>
        </w:trPr>
        <w:tc>
          <w:tcPr>
            <w:tcW w:w="0" w:type="auto"/>
            <w:shd w:val="clear" w:color="auto" w:fill="1B1B1B"/>
            <w:tcMar>
              <w:top w:w="120" w:type="dxa"/>
              <w:left w:w="180" w:type="dxa"/>
              <w:bottom w:w="120" w:type="dxa"/>
              <w:right w:w="180" w:type="dxa"/>
            </w:tcMar>
            <w:hideMark/>
          </w:tcPr>
          <w:p w14:paraId="7F4EB60A" w14:textId="77777777" w:rsidR="006A19E0" w:rsidRPr="006A19E0" w:rsidRDefault="006A19E0" w:rsidP="006A19E0">
            <w:pPr>
              <w:spacing w:line="278" w:lineRule="auto"/>
              <w:rPr>
                <w:lang w:val="en-US"/>
              </w:rPr>
            </w:pPr>
            <w:r w:rsidRPr="006A19E0">
              <w:rPr>
                <w:lang w:val="en-US"/>
              </w:rPr>
              <w:t>Phase</w:t>
            </w:r>
          </w:p>
        </w:tc>
        <w:tc>
          <w:tcPr>
            <w:tcW w:w="0" w:type="auto"/>
            <w:shd w:val="clear" w:color="auto" w:fill="1B1B1B"/>
            <w:tcMar>
              <w:top w:w="120" w:type="dxa"/>
              <w:left w:w="180" w:type="dxa"/>
              <w:bottom w:w="120" w:type="dxa"/>
              <w:right w:w="180" w:type="dxa"/>
            </w:tcMar>
            <w:hideMark/>
          </w:tcPr>
          <w:p w14:paraId="09AA9B37" w14:textId="77777777" w:rsidR="006A19E0" w:rsidRPr="006A19E0" w:rsidRDefault="006A19E0" w:rsidP="006A19E0">
            <w:pPr>
              <w:spacing w:line="278" w:lineRule="auto"/>
              <w:rPr>
                <w:lang w:val="en-US"/>
              </w:rPr>
            </w:pPr>
            <w:r w:rsidRPr="006A19E0">
              <w:rPr>
                <w:lang w:val="en-US"/>
              </w:rPr>
              <w:t>Description</w:t>
            </w:r>
          </w:p>
        </w:tc>
        <w:tc>
          <w:tcPr>
            <w:tcW w:w="0" w:type="auto"/>
            <w:shd w:val="clear" w:color="auto" w:fill="1B1B1B"/>
            <w:tcMar>
              <w:top w:w="120" w:type="dxa"/>
              <w:left w:w="180" w:type="dxa"/>
              <w:bottom w:w="120" w:type="dxa"/>
              <w:right w:w="180" w:type="dxa"/>
            </w:tcMar>
            <w:hideMark/>
          </w:tcPr>
          <w:p w14:paraId="711150F0" w14:textId="77777777" w:rsidR="006A19E0" w:rsidRPr="006A19E0" w:rsidRDefault="006A19E0" w:rsidP="006A19E0">
            <w:pPr>
              <w:spacing w:line="278" w:lineRule="auto"/>
              <w:rPr>
                <w:lang w:val="en-US"/>
              </w:rPr>
            </w:pPr>
            <w:r w:rsidRPr="006A19E0">
              <w:rPr>
                <w:lang w:val="en-US"/>
              </w:rPr>
              <w:t>Key Deliverables</w:t>
            </w:r>
          </w:p>
        </w:tc>
      </w:tr>
      <w:tr w:rsidR="006A19E0" w:rsidRPr="006A19E0" w14:paraId="78B06CF5" w14:textId="77777777">
        <w:trPr>
          <w:tblCellSpacing w:w="15" w:type="dxa"/>
        </w:trPr>
        <w:tc>
          <w:tcPr>
            <w:tcW w:w="0" w:type="auto"/>
            <w:shd w:val="clear" w:color="auto" w:fill="1B1B1B"/>
            <w:tcMar>
              <w:top w:w="120" w:type="dxa"/>
              <w:left w:w="180" w:type="dxa"/>
              <w:bottom w:w="120" w:type="dxa"/>
              <w:right w:w="180" w:type="dxa"/>
            </w:tcMar>
            <w:hideMark/>
          </w:tcPr>
          <w:p w14:paraId="7DC489D4" w14:textId="77777777" w:rsidR="006A19E0" w:rsidRPr="006A19E0" w:rsidRDefault="006A19E0" w:rsidP="006A19E0">
            <w:pPr>
              <w:spacing w:line="278" w:lineRule="auto"/>
              <w:rPr>
                <w:lang w:val="en-US"/>
              </w:rPr>
            </w:pPr>
            <w:r w:rsidRPr="006A19E0">
              <w:rPr>
                <w:b/>
                <w:bCs/>
                <w:lang w:val="en-US"/>
              </w:rPr>
              <w:t>Phase 1: Contract Design and Data Modeling</w:t>
            </w:r>
          </w:p>
        </w:tc>
        <w:tc>
          <w:tcPr>
            <w:tcW w:w="0" w:type="auto"/>
            <w:shd w:val="clear" w:color="auto" w:fill="1B1B1B"/>
            <w:tcMar>
              <w:top w:w="120" w:type="dxa"/>
              <w:left w:w="180" w:type="dxa"/>
              <w:bottom w:w="120" w:type="dxa"/>
              <w:right w:w="180" w:type="dxa"/>
            </w:tcMar>
            <w:hideMark/>
          </w:tcPr>
          <w:p w14:paraId="77E8923B" w14:textId="77777777" w:rsidR="006A19E0" w:rsidRPr="006A19E0" w:rsidRDefault="006A19E0" w:rsidP="006A19E0">
            <w:pPr>
              <w:spacing w:line="278" w:lineRule="auto"/>
              <w:rPr>
                <w:lang w:val="en-US"/>
              </w:rPr>
            </w:pPr>
            <w:r w:rsidRPr="006A19E0">
              <w:rPr>
                <w:lang w:val="en-US"/>
              </w:rPr>
              <w:t>Defining the core logic and data structures (structs and mappings) in Solidity. Focus on gas optimization techniques like variable packing and using bytes32 for identifiers to minimize transaction cost.</w:t>
            </w:r>
          </w:p>
        </w:tc>
        <w:tc>
          <w:tcPr>
            <w:tcW w:w="0" w:type="auto"/>
            <w:shd w:val="clear" w:color="auto" w:fill="1B1B1B"/>
            <w:tcMar>
              <w:top w:w="120" w:type="dxa"/>
              <w:left w:w="180" w:type="dxa"/>
              <w:bottom w:w="120" w:type="dxa"/>
              <w:right w:w="180" w:type="dxa"/>
            </w:tcMar>
            <w:hideMark/>
          </w:tcPr>
          <w:p w14:paraId="303EEA54" w14:textId="77777777" w:rsidR="006A19E0" w:rsidRPr="006A19E0" w:rsidRDefault="006A19E0" w:rsidP="006A19E0">
            <w:pPr>
              <w:spacing w:line="278" w:lineRule="auto"/>
              <w:rPr>
                <w:lang w:val="en-US"/>
              </w:rPr>
            </w:pPr>
            <w:r w:rsidRPr="006A19E0">
              <w:rPr>
                <w:lang w:val="en-US"/>
              </w:rPr>
              <w:t>HealthRecordContract.sol (with Patient, Record structs), RBAC modifiers (onlyPatient).</w:t>
            </w:r>
          </w:p>
        </w:tc>
      </w:tr>
      <w:tr w:rsidR="006A19E0" w:rsidRPr="006A19E0" w14:paraId="2694895B" w14:textId="77777777">
        <w:trPr>
          <w:tblCellSpacing w:w="15" w:type="dxa"/>
        </w:trPr>
        <w:tc>
          <w:tcPr>
            <w:tcW w:w="0" w:type="auto"/>
            <w:shd w:val="clear" w:color="auto" w:fill="1B1B1B"/>
            <w:tcMar>
              <w:top w:w="120" w:type="dxa"/>
              <w:left w:w="180" w:type="dxa"/>
              <w:bottom w:w="120" w:type="dxa"/>
              <w:right w:w="180" w:type="dxa"/>
            </w:tcMar>
            <w:hideMark/>
          </w:tcPr>
          <w:p w14:paraId="2350E80B" w14:textId="77777777" w:rsidR="006A19E0" w:rsidRPr="006A19E0" w:rsidRDefault="006A19E0" w:rsidP="006A19E0">
            <w:pPr>
              <w:spacing w:line="278" w:lineRule="auto"/>
              <w:rPr>
                <w:lang w:val="en-US"/>
              </w:rPr>
            </w:pPr>
            <w:r w:rsidRPr="006A19E0">
              <w:rPr>
                <w:b/>
                <w:bCs/>
                <w:lang w:val="en-US"/>
              </w:rPr>
              <w:t>Phase 2: Local Testing and Validation</w:t>
            </w:r>
          </w:p>
        </w:tc>
        <w:tc>
          <w:tcPr>
            <w:tcW w:w="0" w:type="auto"/>
            <w:shd w:val="clear" w:color="auto" w:fill="1B1B1B"/>
            <w:tcMar>
              <w:top w:w="120" w:type="dxa"/>
              <w:left w:w="180" w:type="dxa"/>
              <w:bottom w:w="120" w:type="dxa"/>
              <w:right w:w="180" w:type="dxa"/>
            </w:tcMar>
            <w:hideMark/>
          </w:tcPr>
          <w:p w14:paraId="71E2BD58" w14:textId="77777777" w:rsidR="006A19E0" w:rsidRPr="006A19E0" w:rsidRDefault="006A19E0" w:rsidP="006A19E0">
            <w:pPr>
              <w:spacing w:line="278" w:lineRule="auto"/>
              <w:rPr>
                <w:lang w:val="en-US"/>
              </w:rPr>
            </w:pPr>
            <w:r w:rsidRPr="006A19E0">
              <w:rPr>
                <w:lang w:val="en-US"/>
              </w:rPr>
              <w:t>Implementing comprehensive unit tests using the Hardhat environment. The focus was on verifying all access control rules to ensure unauthorized users could not access or modify data.</w:t>
            </w:r>
          </w:p>
        </w:tc>
        <w:tc>
          <w:tcPr>
            <w:tcW w:w="0" w:type="auto"/>
            <w:shd w:val="clear" w:color="auto" w:fill="1B1B1B"/>
            <w:tcMar>
              <w:top w:w="120" w:type="dxa"/>
              <w:left w:w="180" w:type="dxa"/>
              <w:bottom w:w="120" w:type="dxa"/>
              <w:right w:w="180" w:type="dxa"/>
            </w:tcMar>
            <w:hideMark/>
          </w:tcPr>
          <w:p w14:paraId="2286C086" w14:textId="77777777" w:rsidR="006A19E0" w:rsidRPr="006A19E0" w:rsidRDefault="006A19E0" w:rsidP="006A19E0">
            <w:pPr>
              <w:spacing w:line="278" w:lineRule="auto"/>
              <w:rPr>
                <w:lang w:val="en-US"/>
              </w:rPr>
            </w:pPr>
            <w:r w:rsidRPr="006A19E0">
              <w:rPr>
                <w:lang w:val="en-US"/>
              </w:rPr>
              <w:t>HealthRecord.test.js (tests confirming grantAccess and revokeAccess functions work securely), confirmed deployment scripts for the local testnet.</w:t>
            </w:r>
          </w:p>
        </w:tc>
      </w:tr>
      <w:tr w:rsidR="006A19E0" w:rsidRPr="006A19E0" w14:paraId="256D0543" w14:textId="77777777">
        <w:trPr>
          <w:tblCellSpacing w:w="15" w:type="dxa"/>
        </w:trPr>
        <w:tc>
          <w:tcPr>
            <w:tcW w:w="0" w:type="auto"/>
            <w:shd w:val="clear" w:color="auto" w:fill="1B1B1B"/>
            <w:tcMar>
              <w:top w:w="120" w:type="dxa"/>
              <w:left w:w="180" w:type="dxa"/>
              <w:bottom w:w="120" w:type="dxa"/>
              <w:right w:w="180" w:type="dxa"/>
            </w:tcMar>
            <w:hideMark/>
          </w:tcPr>
          <w:p w14:paraId="2B663623" w14:textId="77777777" w:rsidR="006A19E0" w:rsidRPr="006A19E0" w:rsidRDefault="006A19E0" w:rsidP="006A19E0">
            <w:pPr>
              <w:spacing w:line="278" w:lineRule="auto"/>
              <w:rPr>
                <w:lang w:val="en-US"/>
              </w:rPr>
            </w:pPr>
            <w:r w:rsidRPr="006A19E0">
              <w:rPr>
                <w:b/>
                <w:bCs/>
                <w:lang w:val="en-US"/>
              </w:rPr>
              <w:t>Phase 3: Frontend Interface Development</w:t>
            </w:r>
          </w:p>
        </w:tc>
        <w:tc>
          <w:tcPr>
            <w:tcW w:w="0" w:type="auto"/>
            <w:shd w:val="clear" w:color="auto" w:fill="1B1B1B"/>
            <w:tcMar>
              <w:top w:w="120" w:type="dxa"/>
              <w:left w:w="180" w:type="dxa"/>
              <w:bottom w:w="120" w:type="dxa"/>
              <w:right w:w="180" w:type="dxa"/>
            </w:tcMar>
            <w:hideMark/>
          </w:tcPr>
          <w:p w14:paraId="0B379A89" w14:textId="77777777" w:rsidR="006A19E0" w:rsidRPr="006A19E0" w:rsidRDefault="006A19E0" w:rsidP="006A19E0">
            <w:pPr>
              <w:spacing w:line="278" w:lineRule="auto"/>
              <w:rPr>
                <w:lang w:val="en-US"/>
              </w:rPr>
            </w:pPr>
            <w:r w:rsidRPr="006A19E0">
              <w:rPr>
                <w:lang w:val="en-US"/>
              </w:rPr>
              <w:t xml:space="preserve">Building the React.js interface. This involved setting up the MetaMask connection flow , creating the role-specific </w:t>
            </w:r>
            <w:r w:rsidRPr="006A19E0">
              <w:rPr>
                <w:lang w:val="en-US"/>
              </w:rPr>
              <w:lastRenderedPageBreak/>
              <w:t>dashboards, and writing the Ethers.js logic to read data (hashes, permissions) from the deployed contract.</w:t>
            </w:r>
          </w:p>
        </w:tc>
        <w:tc>
          <w:tcPr>
            <w:tcW w:w="0" w:type="auto"/>
            <w:shd w:val="clear" w:color="auto" w:fill="1B1B1B"/>
            <w:tcMar>
              <w:top w:w="120" w:type="dxa"/>
              <w:left w:w="180" w:type="dxa"/>
              <w:bottom w:w="120" w:type="dxa"/>
              <w:right w:w="180" w:type="dxa"/>
            </w:tcMar>
            <w:hideMark/>
          </w:tcPr>
          <w:p w14:paraId="6F3027A0" w14:textId="77777777" w:rsidR="006A19E0" w:rsidRPr="006A19E0" w:rsidRDefault="006A19E0" w:rsidP="006A19E0">
            <w:pPr>
              <w:spacing w:line="278" w:lineRule="auto"/>
              <w:rPr>
                <w:lang w:val="en-US"/>
              </w:rPr>
            </w:pPr>
            <w:r w:rsidRPr="006A19E0">
              <w:rPr>
                <w:lang w:val="en-US"/>
              </w:rPr>
              <w:lastRenderedPageBreak/>
              <w:t>Patient Dashboard (Connect Wallet, Grant Access UI), Doctor Dashboard (List Patients UI), Ethers.js helper functions.</w:t>
            </w:r>
          </w:p>
        </w:tc>
      </w:tr>
      <w:tr w:rsidR="006A19E0" w:rsidRPr="006A19E0" w14:paraId="3B58D2A0" w14:textId="77777777">
        <w:trPr>
          <w:tblCellSpacing w:w="15" w:type="dxa"/>
        </w:trPr>
        <w:tc>
          <w:tcPr>
            <w:tcW w:w="0" w:type="auto"/>
            <w:shd w:val="clear" w:color="auto" w:fill="1B1B1B"/>
            <w:tcMar>
              <w:top w:w="120" w:type="dxa"/>
              <w:left w:w="180" w:type="dxa"/>
              <w:bottom w:w="120" w:type="dxa"/>
              <w:right w:w="180" w:type="dxa"/>
            </w:tcMar>
            <w:hideMark/>
          </w:tcPr>
          <w:p w14:paraId="626F909D" w14:textId="77777777" w:rsidR="006A19E0" w:rsidRPr="006A19E0" w:rsidRDefault="006A19E0" w:rsidP="006A19E0">
            <w:pPr>
              <w:spacing w:line="278" w:lineRule="auto"/>
              <w:rPr>
                <w:lang w:val="en-US"/>
              </w:rPr>
            </w:pPr>
            <w:r w:rsidRPr="006A19E0">
              <w:rPr>
                <w:b/>
                <w:bCs/>
                <w:lang w:val="en-US"/>
              </w:rPr>
              <w:t>Phase 4: Integration and Protocol Implementation</w:t>
            </w:r>
          </w:p>
        </w:tc>
        <w:tc>
          <w:tcPr>
            <w:tcW w:w="0" w:type="auto"/>
            <w:shd w:val="clear" w:color="auto" w:fill="1B1B1B"/>
            <w:tcMar>
              <w:top w:w="120" w:type="dxa"/>
              <w:left w:w="180" w:type="dxa"/>
              <w:bottom w:w="120" w:type="dxa"/>
              <w:right w:w="180" w:type="dxa"/>
            </w:tcMar>
            <w:hideMark/>
          </w:tcPr>
          <w:p w14:paraId="6D0BB67E" w14:textId="77777777" w:rsidR="006A19E0" w:rsidRPr="006A19E0" w:rsidRDefault="006A19E0" w:rsidP="006A19E0">
            <w:pPr>
              <w:spacing w:line="278" w:lineRule="auto"/>
              <w:rPr>
                <w:lang w:val="en-US"/>
              </w:rPr>
            </w:pPr>
            <w:r w:rsidRPr="006A19E0">
              <w:rPr>
                <w:lang w:val="en-US"/>
              </w:rPr>
              <w:t>Integrating the off-chain components: </w:t>
            </w:r>
            <w:r w:rsidRPr="006A19E0">
              <w:rPr>
                <w:b/>
                <w:bCs/>
                <w:lang w:val="en-US"/>
              </w:rPr>
              <w:t>End-to-End Encryption (E2EE)</w:t>
            </w:r>
            <w:r w:rsidRPr="006A19E0">
              <w:rPr>
                <w:lang w:val="en-US"/>
              </w:rPr>
              <w:t> (client-side), </w:t>
            </w:r>
            <w:r w:rsidRPr="006A19E0">
              <w:rPr>
                <w:b/>
                <w:bCs/>
                <w:lang w:val="en-US"/>
              </w:rPr>
              <w:t>IPFS upload/retrieval</w:t>
            </w:r>
            <w:r w:rsidRPr="006A19E0">
              <w:rPr>
                <w:lang w:val="en-US"/>
              </w:rPr>
              <w:t>, and asynchronous transaction handling. This phase was the culmination of the hybrid architecture.</w:t>
            </w:r>
          </w:p>
        </w:tc>
        <w:tc>
          <w:tcPr>
            <w:tcW w:w="0" w:type="auto"/>
            <w:shd w:val="clear" w:color="auto" w:fill="1B1B1B"/>
            <w:tcMar>
              <w:top w:w="120" w:type="dxa"/>
              <w:left w:w="180" w:type="dxa"/>
              <w:bottom w:w="120" w:type="dxa"/>
              <w:right w:w="180" w:type="dxa"/>
            </w:tcMar>
            <w:hideMark/>
          </w:tcPr>
          <w:p w14:paraId="7564E958" w14:textId="77777777" w:rsidR="006A19E0" w:rsidRPr="006A19E0" w:rsidRDefault="006A19E0" w:rsidP="006A19E0">
            <w:pPr>
              <w:spacing w:line="278" w:lineRule="auto"/>
              <w:rPr>
                <w:lang w:val="en-US"/>
              </w:rPr>
            </w:pPr>
            <w:r w:rsidRPr="006A19E0">
              <w:rPr>
                <w:lang w:val="en-US"/>
              </w:rPr>
              <w:t>Full data flow pipeline: Encrypt -&gt; Upload to IPFS -&gt; Anchor Hash on Smart Contract -&gt; Retrieve Hash -&gt; Fetch from IPFS -&gt; Decrypt (E2EE).</w:t>
            </w:r>
          </w:p>
        </w:tc>
      </w:tr>
    </w:tbl>
    <w:p w14:paraId="59950F21" w14:textId="77777777" w:rsidR="006A19E0" w:rsidRPr="006A19E0" w:rsidRDefault="006A19E0" w:rsidP="006A19E0">
      <w:pPr>
        <w:spacing w:line="278" w:lineRule="auto"/>
        <w:rPr>
          <w:lang w:val="en-US"/>
        </w:rPr>
      </w:pPr>
      <w:r w:rsidRPr="006A19E0">
        <w:rPr>
          <w:lang w:val="en-US"/>
        </w:rPr>
        <w:t>  </w:t>
      </w:r>
    </w:p>
    <w:p w14:paraId="46723802" w14:textId="77777777" w:rsidR="006A19E0" w:rsidRPr="006A19E0" w:rsidRDefault="006A19E0" w:rsidP="006A19E0">
      <w:pPr>
        <w:spacing w:line="278" w:lineRule="auto"/>
        <w:rPr>
          <w:lang w:val="en-US"/>
        </w:rPr>
      </w:pPr>
      <w:r w:rsidRPr="006A19E0">
        <w:rPr>
          <w:b/>
          <w:bCs/>
          <w:lang w:val="en-US"/>
        </w:rPr>
        <w:t>(c) Quality Assurance and Monitoring</w:t>
      </w:r>
    </w:p>
    <w:p w14:paraId="26DB8875" w14:textId="77777777" w:rsidR="006A19E0" w:rsidRPr="006A19E0" w:rsidRDefault="006A19E0" w:rsidP="006A19E0">
      <w:pPr>
        <w:spacing w:line="278" w:lineRule="auto"/>
        <w:rPr>
          <w:lang w:val="en-US"/>
        </w:rPr>
      </w:pPr>
      <w:r w:rsidRPr="006A19E0">
        <w:rPr>
          <w:lang w:val="en-US"/>
        </w:rPr>
        <w:t>Monitoring focused heavily on security and reliability:</w:t>
      </w:r>
    </w:p>
    <w:p w14:paraId="4F0EC147" w14:textId="77777777" w:rsidR="006A19E0" w:rsidRPr="006A19E0" w:rsidRDefault="006A19E0" w:rsidP="006A19E0">
      <w:pPr>
        <w:numPr>
          <w:ilvl w:val="0"/>
          <w:numId w:val="120"/>
        </w:numPr>
        <w:spacing w:line="278" w:lineRule="auto"/>
        <w:rPr>
          <w:lang w:val="en-US"/>
        </w:rPr>
      </w:pPr>
      <w:r w:rsidRPr="006A19E0">
        <w:rPr>
          <w:b/>
          <w:bCs/>
          <w:lang w:val="en-US"/>
        </w:rPr>
        <w:t>Security Auditing:</w:t>
      </w:r>
      <w:r w:rsidRPr="006A19E0">
        <w:rPr>
          <w:lang w:val="en-US"/>
        </w:rPr>
        <w:t> Vigilant focus on mitigating common smart contract vulnerabilities like </w:t>
      </w:r>
      <w:r w:rsidRPr="006A19E0">
        <w:rPr>
          <w:b/>
          <w:bCs/>
          <w:lang w:val="en-US"/>
        </w:rPr>
        <w:t>Access Control Failures</w:t>
      </w:r>
      <w:r w:rsidRPr="006A19E0">
        <w:rPr>
          <w:lang w:val="en-US"/>
        </w:rPr>
        <w:t>, </w:t>
      </w:r>
      <w:r w:rsidRPr="006A19E0">
        <w:rPr>
          <w:b/>
          <w:bCs/>
          <w:lang w:val="en-US"/>
        </w:rPr>
        <w:t>Integer Overflows</w:t>
      </w:r>
      <w:r w:rsidRPr="006A19E0">
        <w:rPr>
          <w:lang w:val="en-US"/>
        </w:rPr>
        <w:t> (addressed by Solidity v0.8.x ), and improper function </w:t>
      </w:r>
      <w:r w:rsidRPr="006A19E0">
        <w:rPr>
          <w:b/>
          <w:bCs/>
          <w:lang w:val="en-US"/>
        </w:rPr>
        <w:t>Visibility</w:t>
      </w:r>
      <w:r w:rsidRPr="006A19E0">
        <w:rPr>
          <w:lang w:val="en-US"/>
        </w:rPr>
        <w:t>.</w:t>
      </w:r>
    </w:p>
    <w:p w14:paraId="0419934B" w14:textId="77777777" w:rsidR="006A19E0" w:rsidRPr="006A19E0" w:rsidRDefault="006A19E0" w:rsidP="006A19E0">
      <w:pPr>
        <w:numPr>
          <w:ilvl w:val="0"/>
          <w:numId w:val="120"/>
        </w:numPr>
        <w:spacing w:line="278" w:lineRule="auto"/>
        <w:rPr>
          <w:lang w:val="en-US"/>
        </w:rPr>
      </w:pPr>
      <w:r w:rsidRPr="006A19E0">
        <w:rPr>
          <w:b/>
          <w:bCs/>
          <w:lang w:val="en-US"/>
        </w:rPr>
        <w:t>Transaction Reliability:</w:t>
      </w:r>
      <w:r w:rsidRPr="006A19E0">
        <w:rPr>
          <w:lang w:val="en-US"/>
        </w:rPr>
        <w:t> Implementing rigorous transaction management in the frontend, specifically utilizing the Ethers.js .wait() function to confirm transactions are mined on-chain, preventing operational errors that mislead the user about the system's state.</w:t>
      </w:r>
    </w:p>
    <w:p w14:paraId="64345732" w14:textId="77777777" w:rsidR="006A19E0" w:rsidRPr="006A19E0" w:rsidRDefault="006A19E0" w:rsidP="006A19E0">
      <w:pPr>
        <w:spacing w:line="278" w:lineRule="auto"/>
        <w:rPr>
          <w:lang w:val="en-US"/>
        </w:rPr>
      </w:pPr>
      <w:r w:rsidRPr="006A19E0">
        <w:rPr>
          <w:lang w:val="en-US"/>
        </w:rPr>
        <w:pict w14:anchorId="20BD780F">
          <v:rect id="_x0000_i1054" style="width:0;height:1.5pt" o:hralign="center" o:hrstd="t" o:hr="t" fillcolor="#a0a0a0" stroked="f"/>
        </w:pict>
      </w:r>
    </w:p>
    <w:p w14:paraId="470206C9" w14:textId="4B0C0483" w:rsidR="006A19E0" w:rsidRPr="006A19E0" w:rsidRDefault="006A19E0" w:rsidP="006A19E0">
      <w:pPr>
        <w:spacing w:line="278" w:lineRule="auto"/>
        <w:rPr>
          <w:b/>
          <w:bCs/>
          <w:lang w:val="en-US"/>
        </w:rPr>
      </w:pPr>
      <w:r w:rsidRPr="006A19E0">
        <w:rPr>
          <w:b/>
          <w:bCs/>
          <w:lang w:val="en-US"/>
        </w:rPr>
        <w:t xml:space="preserve">SYSTEM ANALYSIS </w:t>
      </w:r>
    </w:p>
    <w:p w14:paraId="33CB1CE5" w14:textId="77777777" w:rsidR="006A19E0" w:rsidRPr="006A19E0" w:rsidRDefault="006A19E0" w:rsidP="006A19E0">
      <w:pPr>
        <w:spacing w:line="278" w:lineRule="auto"/>
        <w:rPr>
          <w:lang w:val="en-US"/>
        </w:rPr>
      </w:pPr>
      <w:r w:rsidRPr="006A19E0">
        <w:rPr>
          <w:lang w:val="en-US"/>
        </w:rPr>
        <w:t>System analysis provides a detailed breakdown of the components and functions of the ONCHAIN_HealthREC system.</w:t>
      </w:r>
    </w:p>
    <w:p w14:paraId="122048CC" w14:textId="77777777" w:rsidR="006A19E0" w:rsidRPr="006A19E0" w:rsidRDefault="006A19E0" w:rsidP="006A19E0">
      <w:pPr>
        <w:spacing w:line="278" w:lineRule="auto"/>
        <w:rPr>
          <w:lang w:val="en-US"/>
        </w:rPr>
      </w:pPr>
      <w:r w:rsidRPr="006A19E0">
        <w:rPr>
          <w:b/>
          <w:bCs/>
          <w:lang w:val="en-US"/>
        </w:rPr>
        <w:t>(a) System Components and Architecture</w:t>
      </w:r>
    </w:p>
    <w:p w14:paraId="7B957826" w14:textId="77777777" w:rsidR="006A19E0" w:rsidRPr="006A19E0" w:rsidRDefault="006A19E0" w:rsidP="006A19E0">
      <w:pPr>
        <w:spacing w:line="278" w:lineRule="auto"/>
        <w:rPr>
          <w:lang w:val="en-US"/>
        </w:rPr>
      </w:pPr>
      <w:r w:rsidRPr="006A19E0">
        <w:rPr>
          <w:lang w:val="en-US"/>
        </w:rPr>
        <w:t>The system operates on a three-tiered hybrid architecture:</w:t>
      </w:r>
    </w:p>
    <w:p w14:paraId="302F32EE" w14:textId="77777777" w:rsidR="006A19E0" w:rsidRPr="006A19E0" w:rsidRDefault="006A19E0" w:rsidP="006A19E0">
      <w:pPr>
        <w:numPr>
          <w:ilvl w:val="0"/>
          <w:numId w:val="121"/>
        </w:numPr>
        <w:spacing w:line="278" w:lineRule="auto"/>
        <w:rPr>
          <w:lang w:val="en-US"/>
        </w:rPr>
      </w:pPr>
      <w:r w:rsidRPr="006A19E0">
        <w:rPr>
          <w:b/>
          <w:bCs/>
          <w:lang w:val="en-US"/>
        </w:rPr>
        <w:t>Blockchain Layer (EVM/Solidity):</w:t>
      </w:r>
      <w:r w:rsidRPr="006A19E0">
        <w:rPr>
          <w:lang w:val="en-US"/>
        </w:rPr>
        <w:t> The decentralized ledger serves as the Root of Trust.</w:t>
      </w:r>
    </w:p>
    <w:p w14:paraId="1DC1A84F" w14:textId="77777777" w:rsidR="006A19E0" w:rsidRPr="006A19E0" w:rsidRDefault="006A19E0" w:rsidP="006A19E0">
      <w:pPr>
        <w:numPr>
          <w:ilvl w:val="1"/>
          <w:numId w:val="121"/>
        </w:numPr>
        <w:spacing w:line="278" w:lineRule="auto"/>
        <w:rPr>
          <w:lang w:val="en-US"/>
        </w:rPr>
      </w:pPr>
      <w:r w:rsidRPr="006A19E0">
        <w:rPr>
          <w:b/>
          <w:bCs/>
          <w:lang w:val="en-US"/>
        </w:rPr>
        <w:t>Function:</w:t>
      </w:r>
      <w:r w:rsidRPr="006A19E0">
        <w:rPr>
          <w:lang w:val="en-US"/>
        </w:rPr>
        <w:t> Automated execution of access control (RBAC), storage of metadata (timestamps, doctor addresses), and anchoring of the immutable cryptographic hash (IPFS hash) for data verification.</w:t>
      </w:r>
    </w:p>
    <w:p w14:paraId="29629BFE" w14:textId="77777777" w:rsidR="006A19E0" w:rsidRPr="006A19E0" w:rsidRDefault="006A19E0" w:rsidP="006A19E0">
      <w:pPr>
        <w:numPr>
          <w:ilvl w:val="1"/>
          <w:numId w:val="121"/>
        </w:numPr>
        <w:spacing w:line="278" w:lineRule="auto"/>
        <w:rPr>
          <w:lang w:val="en-US"/>
        </w:rPr>
      </w:pPr>
      <w:r w:rsidRPr="006A19E0">
        <w:rPr>
          <w:b/>
          <w:bCs/>
          <w:lang w:val="en-US"/>
        </w:rPr>
        <w:lastRenderedPageBreak/>
        <w:t>Data Structures:</w:t>
      </w:r>
      <w:r w:rsidRPr="006A19E0">
        <w:rPr>
          <w:lang w:val="en-US"/>
        </w:rPr>
        <w:t> Utilizes struct types (Patient, MedicalRecord ) and mapping types (accessRegistry for Patient-to-Doctor permissions) for highly efficient on-chain data retrieval.   </w:t>
      </w:r>
    </w:p>
    <w:p w14:paraId="47072914" w14:textId="77777777" w:rsidR="006A19E0" w:rsidRPr="006A19E0" w:rsidRDefault="006A19E0" w:rsidP="006A19E0">
      <w:pPr>
        <w:numPr>
          <w:ilvl w:val="0"/>
          <w:numId w:val="121"/>
        </w:numPr>
        <w:spacing w:line="278" w:lineRule="auto"/>
        <w:rPr>
          <w:lang w:val="en-US"/>
        </w:rPr>
      </w:pPr>
      <w:r w:rsidRPr="006A19E0">
        <w:rPr>
          <w:b/>
          <w:bCs/>
          <w:lang w:val="en-US"/>
        </w:rPr>
        <w:t>Storage Layer (IPFS):</w:t>
      </w:r>
      <w:r w:rsidRPr="006A19E0">
        <w:rPr>
          <w:lang w:val="en-US"/>
        </w:rPr>
        <w:t> The decentralized storage network handles bulk data.</w:t>
      </w:r>
    </w:p>
    <w:p w14:paraId="78BFBAE1" w14:textId="77777777" w:rsidR="006A19E0" w:rsidRPr="006A19E0" w:rsidRDefault="006A19E0" w:rsidP="006A19E0">
      <w:pPr>
        <w:numPr>
          <w:ilvl w:val="1"/>
          <w:numId w:val="121"/>
        </w:numPr>
        <w:spacing w:line="278" w:lineRule="auto"/>
        <w:rPr>
          <w:lang w:val="en-US"/>
        </w:rPr>
      </w:pPr>
      <w:r w:rsidRPr="006A19E0">
        <w:rPr>
          <w:b/>
          <w:bCs/>
          <w:lang w:val="en-US"/>
        </w:rPr>
        <w:t>Function:</w:t>
      </w:r>
      <w:r w:rsidRPr="006A19E0">
        <w:rPr>
          <w:lang w:val="en-US"/>
        </w:rPr>
        <w:t> Provides immutable, content-addressed storage for large Electronic Health Data (EHD) files. All data is encrypted (E2EE) prior to storage to maintain confidentiality.   </w:t>
      </w:r>
    </w:p>
    <w:p w14:paraId="6E71490A" w14:textId="77777777" w:rsidR="006A19E0" w:rsidRPr="006A19E0" w:rsidRDefault="006A19E0" w:rsidP="006A19E0">
      <w:pPr>
        <w:numPr>
          <w:ilvl w:val="1"/>
          <w:numId w:val="121"/>
        </w:numPr>
        <w:spacing w:line="278" w:lineRule="auto"/>
        <w:rPr>
          <w:lang w:val="en-US"/>
        </w:rPr>
      </w:pPr>
      <w:r w:rsidRPr="006A19E0">
        <w:rPr>
          <w:b/>
          <w:bCs/>
          <w:lang w:val="en-US"/>
        </w:rPr>
        <w:t>Mechanism:</w:t>
      </w:r>
      <w:r w:rsidRPr="006A19E0">
        <w:rPr>
          <w:lang w:val="en-US"/>
        </w:rPr>
        <w:t> IPFS guarantees that any retrieved data's integrity can be instantly verified by comparing its hash address with the hash anchored on the blockchain.   </w:t>
      </w:r>
    </w:p>
    <w:p w14:paraId="0B0BF5DA" w14:textId="77777777" w:rsidR="006A19E0" w:rsidRPr="006A19E0" w:rsidRDefault="006A19E0" w:rsidP="006A19E0">
      <w:pPr>
        <w:numPr>
          <w:ilvl w:val="0"/>
          <w:numId w:val="121"/>
        </w:numPr>
        <w:spacing w:line="278" w:lineRule="auto"/>
        <w:rPr>
          <w:lang w:val="en-US"/>
        </w:rPr>
      </w:pPr>
      <w:r w:rsidRPr="006A19E0">
        <w:rPr>
          <w:b/>
          <w:bCs/>
          <w:lang w:val="en-US"/>
        </w:rPr>
        <w:t>Client/Application Layer (React/Ethers.js):</w:t>
      </w:r>
      <w:r w:rsidRPr="006A19E0">
        <w:rPr>
          <w:lang w:val="en-US"/>
        </w:rPr>
        <w:t> The interface manages user interaction and cryptographic operations.</w:t>
      </w:r>
    </w:p>
    <w:p w14:paraId="64E3715A" w14:textId="77777777" w:rsidR="006A19E0" w:rsidRPr="006A19E0" w:rsidRDefault="006A19E0" w:rsidP="006A19E0">
      <w:pPr>
        <w:numPr>
          <w:ilvl w:val="1"/>
          <w:numId w:val="121"/>
        </w:numPr>
        <w:spacing w:line="278" w:lineRule="auto"/>
        <w:rPr>
          <w:lang w:val="en-US"/>
        </w:rPr>
      </w:pPr>
      <w:r w:rsidRPr="006A19E0">
        <w:rPr>
          <w:b/>
          <w:bCs/>
          <w:lang w:val="en-US"/>
        </w:rPr>
        <w:t>Function:</w:t>
      </w:r>
      <w:r w:rsidRPr="006A19E0">
        <w:rPr>
          <w:lang w:val="en-US"/>
        </w:rPr>
        <w:t> User authentication via MetaMask , client-side encryption/decryption, orchestration of the multi-step data flow (upload/retrieve), and presentation of the role-specific User Interface (UI).   </w:t>
      </w:r>
    </w:p>
    <w:p w14:paraId="04807CA4" w14:textId="77777777" w:rsidR="006A19E0" w:rsidRPr="006A19E0" w:rsidRDefault="006A19E0" w:rsidP="006A19E0">
      <w:pPr>
        <w:spacing w:line="278" w:lineRule="auto"/>
        <w:rPr>
          <w:lang w:val="en-US"/>
        </w:rPr>
      </w:pPr>
      <w:r w:rsidRPr="006A19E0">
        <w:rPr>
          <w:b/>
          <w:bCs/>
          <w:lang w:val="en-US"/>
        </w:rPr>
        <w:t>(b) User Roles and Access Control</w:t>
      </w:r>
    </w:p>
    <w:p w14:paraId="503A451E" w14:textId="77777777" w:rsidR="006A19E0" w:rsidRPr="006A19E0" w:rsidRDefault="006A19E0" w:rsidP="006A19E0">
      <w:pPr>
        <w:spacing w:line="278" w:lineRule="auto"/>
        <w:rPr>
          <w:lang w:val="en-US"/>
        </w:rPr>
      </w:pPr>
      <w:r w:rsidRPr="006A19E0">
        <w:rPr>
          <w:lang w:val="en-US"/>
        </w:rPr>
        <w:t>Access to the system is strictly defined by roles, enforced by Solidity modifiers in the smart contract (Role-Based Access Control - RBAC ):   </w:t>
      </w:r>
    </w:p>
    <w:tbl>
      <w:tblPr>
        <w:tblW w:w="1155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36"/>
        <w:gridCol w:w="2898"/>
        <w:gridCol w:w="7322"/>
      </w:tblGrid>
      <w:tr w:rsidR="006A19E0" w:rsidRPr="006A19E0" w14:paraId="7F40447E" w14:textId="77777777">
        <w:trPr>
          <w:tblHeader/>
          <w:tblCellSpacing w:w="15" w:type="dxa"/>
        </w:trPr>
        <w:tc>
          <w:tcPr>
            <w:tcW w:w="0" w:type="auto"/>
            <w:shd w:val="clear" w:color="auto" w:fill="1B1B1B"/>
            <w:tcMar>
              <w:top w:w="120" w:type="dxa"/>
              <w:left w:w="180" w:type="dxa"/>
              <w:bottom w:w="120" w:type="dxa"/>
              <w:right w:w="180" w:type="dxa"/>
            </w:tcMar>
            <w:hideMark/>
          </w:tcPr>
          <w:p w14:paraId="667A69CF" w14:textId="77777777" w:rsidR="006A19E0" w:rsidRPr="006A19E0" w:rsidRDefault="006A19E0" w:rsidP="006A19E0">
            <w:pPr>
              <w:spacing w:line="278" w:lineRule="auto"/>
              <w:rPr>
                <w:lang w:val="en-US"/>
              </w:rPr>
            </w:pPr>
            <w:r w:rsidRPr="006A19E0">
              <w:rPr>
                <w:lang w:val="en-US"/>
              </w:rPr>
              <w:t>User Role</w:t>
            </w:r>
          </w:p>
        </w:tc>
        <w:tc>
          <w:tcPr>
            <w:tcW w:w="0" w:type="auto"/>
            <w:shd w:val="clear" w:color="auto" w:fill="1B1B1B"/>
            <w:tcMar>
              <w:top w:w="120" w:type="dxa"/>
              <w:left w:w="180" w:type="dxa"/>
              <w:bottom w:w="120" w:type="dxa"/>
              <w:right w:w="180" w:type="dxa"/>
            </w:tcMar>
            <w:hideMark/>
          </w:tcPr>
          <w:p w14:paraId="013A2935" w14:textId="77777777" w:rsidR="006A19E0" w:rsidRPr="006A19E0" w:rsidRDefault="006A19E0" w:rsidP="006A19E0">
            <w:pPr>
              <w:spacing w:line="278" w:lineRule="auto"/>
              <w:rPr>
                <w:lang w:val="en-US"/>
              </w:rPr>
            </w:pPr>
            <w:r w:rsidRPr="006A19E0">
              <w:rPr>
                <w:lang w:val="en-US"/>
              </w:rPr>
              <w:t>Identity/Authentication</w:t>
            </w:r>
          </w:p>
        </w:tc>
        <w:tc>
          <w:tcPr>
            <w:tcW w:w="0" w:type="auto"/>
            <w:shd w:val="clear" w:color="auto" w:fill="1B1B1B"/>
            <w:tcMar>
              <w:top w:w="120" w:type="dxa"/>
              <w:left w:w="180" w:type="dxa"/>
              <w:bottom w:w="120" w:type="dxa"/>
              <w:right w:w="180" w:type="dxa"/>
            </w:tcMar>
            <w:hideMark/>
          </w:tcPr>
          <w:p w14:paraId="2F4B8529" w14:textId="77777777" w:rsidR="006A19E0" w:rsidRPr="006A19E0" w:rsidRDefault="006A19E0" w:rsidP="006A19E0">
            <w:pPr>
              <w:spacing w:line="278" w:lineRule="auto"/>
              <w:rPr>
                <w:lang w:val="en-US"/>
              </w:rPr>
            </w:pPr>
            <w:r w:rsidRPr="006A19E0">
              <w:rPr>
                <w:lang w:val="en-US"/>
              </w:rPr>
              <w:t>Primary Responsibilities/Access</w:t>
            </w:r>
          </w:p>
        </w:tc>
      </w:tr>
      <w:tr w:rsidR="006A19E0" w:rsidRPr="006A19E0" w14:paraId="689125E7" w14:textId="77777777">
        <w:trPr>
          <w:tblCellSpacing w:w="15" w:type="dxa"/>
        </w:trPr>
        <w:tc>
          <w:tcPr>
            <w:tcW w:w="0" w:type="auto"/>
            <w:shd w:val="clear" w:color="auto" w:fill="1B1B1B"/>
            <w:tcMar>
              <w:top w:w="120" w:type="dxa"/>
              <w:left w:w="180" w:type="dxa"/>
              <w:bottom w:w="120" w:type="dxa"/>
              <w:right w:w="180" w:type="dxa"/>
            </w:tcMar>
            <w:hideMark/>
          </w:tcPr>
          <w:p w14:paraId="5F908FDE" w14:textId="77777777" w:rsidR="006A19E0" w:rsidRPr="006A19E0" w:rsidRDefault="006A19E0" w:rsidP="006A19E0">
            <w:pPr>
              <w:spacing w:line="278" w:lineRule="auto"/>
              <w:rPr>
                <w:lang w:val="en-US"/>
              </w:rPr>
            </w:pPr>
            <w:r w:rsidRPr="006A19E0">
              <w:rPr>
                <w:b/>
                <w:bCs/>
                <w:lang w:val="en-US"/>
              </w:rPr>
              <w:t>Patient</w:t>
            </w:r>
          </w:p>
        </w:tc>
        <w:tc>
          <w:tcPr>
            <w:tcW w:w="0" w:type="auto"/>
            <w:shd w:val="clear" w:color="auto" w:fill="1B1B1B"/>
            <w:tcMar>
              <w:top w:w="120" w:type="dxa"/>
              <w:left w:w="180" w:type="dxa"/>
              <w:bottom w:w="120" w:type="dxa"/>
              <w:right w:w="180" w:type="dxa"/>
            </w:tcMar>
            <w:hideMark/>
          </w:tcPr>
          <w:p w14:paraId="47EC2412" w14:textId="77777777" w:rsidR="006A19E0" w:rsidRPr="006A19E0" w:rsidRDefault="006A19E0" w:rsidP="006A19E0">
            <w:pPr>
              <w:spacing w:line="278" w:lineRule="auto"/>
              <w:rPr>
                <w:lang w:val="en-US"/>
              </w:rPr>
            </w:pPr>
            <w:r w:rsidRPr="006A19E0">
              <w:rPr>
                <w:lang w:val="en-US"/>
              </w:rPr>
              <w:t>Ethereum Address (MetaMask)</w:t>
            </w:r>
          </w:p>
        </w:tc>
        <w:tc>
          <w:tcPr>
            <w:tcW w:w="0" w:type="auto"/>
            <w:shd w:val="clear" w:color="auto" w:fill="1B1B1B"/>
            <w:tcMar>
              <w:top w:w="120" w:type="dxa"/>
              <w:left w:w="180" w:type="dxa"/>
              <w:bottom w:w="120" w:type="dxa"/>
              <w:right w:w="180" w:type="dxa"/>
            </w:tcMar>
            <w:hideMark/>
          </w:tcPr>
          <w:p w14:paraId="49309A02" w14:textId="77777777" w:rsidR="006A19E0" w:rsidRPr="006A19E0" w:rsidRDefault="006A19E0" w:rsidP="006A19E0">
            <w:pPr>
              <w:spacing w:line="278" w:lineRule="auto"/>
              <w:rPr>
                <w:lang w:val="en-US"/>
              </w:rPr>
            </w:pPr>
            <w:r w:rsidRPr="006A19E0">
              <w:rPr>
                <w:b/>
                <w:bCs/>
                <w:lang w:val="en-US"/>
              </w:rPr>
              <w:t>Data Owner:</w:t>
            </w:r>
            <w:r w:rsidRPr="006A19E0">
              <w:rPr>
                <w:lang w:val="en-US"/>
              </w:rPr>
              <w:t> Registers the profile, generates E2EE keys, anchors record hashes, and has sole authority to </w:t>
            </w:r>
            <w:r w:rsidRPr="006A19E0">
              <w:rPr>
                <w:b/>
                <w:bCs/>
                <w:lang w:val="en-US"/>
              </w:rPr>
              <w:t>Grant/Revoke</w:t>
            </w:r>
            <w:r w:rsidRPr="006A19E0">
              <w:rPr>
                <w:lang w:val="en-US"/>
              </w:rPr>
              <w:t> access to Doctors via smart contract functions (grantAccess).</w:t>
            </w:r>
          </w:p>
        </w:tc>
      </w:tr>
      <w:tr w:rsidR="006A19E0" w:rsidRPr="006A19E0" w14:paraId="6E2173C1" w14:textId="77777777">
        <w:trPr>
          <w:tblCellSpacing w:w="15" w:type="dxa"/>
        </w:trPr>
        <w:tc>
          <w:tcPr>
            <w:tcW w:w="0" w:type="auto"/>
            <w:shd w:val="clear" w:color="auto" w:fill="1B1B1B"/>
            <w:tcMar>
              <w:top w:w="120" w:type="dxa"/>
              <w:left w:w="180" w:type="dxa"/>
              <w:bottom w:w="120" w:type="dxa"/>
              <w:right w:w="180" w:type="dxa"/>
            </w:tcMar>
            <w:hideMark/>
          </w:tcPr>
          <w:p w14:paraId="2367ED54" w14:textId="77777777" w:rsidR="006A19E0" w:rsidRPr="006A19E0" w:rsidRDefault="006A19E0" w:rsidP="006A19E0">
            <w:pPr>
              <w:spacing w:line="278" w:lineRule="auto"/>
              <w:rPr>
                <w:lang w:val="en-US"/>
              </w:rPr>
            </w:pPr>
            <w:r w:rsidRPr="006A19E0">
              <w:rPr>
                <w:b/>
                <w:bCs/>
                <w:lang w:val="en-US"/>
              </w:rPr>
              <w:t>Doctor</w:t>
            </w:r>
          </w:p>
        </w:tc>
        <w:tc>
          <w:tcPr>
            <w:tcW w:w="0" w:type="auto"/>
            <w:shd w:val="clear" w:color="auto" w:fill="1B1B1B"/>
            <w:tcMar>
              <w:top w:w="120" w:type="dxa"/>
              <w:left w:w="180" w:type="dxa"/>
              <w:bottom w:w="120" w:type="dxa"/>
              <w:right w:w="180" w:type="dxa"/>
            </w:tcMar>
            <w:hideMark/>
          </w:tcPr>
          <w:p w14:paraId="65088442" w14:textId="77777777" w:rsidR="006A19E0" w:rsidRPr="006A19E0" w:rsidRDefault="006A19E0" w:rsidP="006A19E0">
            <w:pPr>
              <w:spacing w:line="278" w:lineRule="auto"/>
              <w:rPr>
                <w:lang w:val="en-US"/>
              </w:rPr>
            </w:pPr>
            <w:r w:rsidRPr="006A19E0">
              <w:rPr>
                <w:lang w:val="en-US"/>
              </w:rPr>
              <w:t>Ethereum Address</w:t>
            </w:r>
          </w:p>
        </w:tc>
        <w:tc>
          <w:tcPr>
            <w:tcW w:w="0" w:type="auto"/>
            <w:shd w:val="clear" w:color="auto" w:fill="1B1B1B"/>
            <w:tcMar>
              <w:top w:w="120" w:type="dxa"/>
              <w:left w:w="180" w:type="dxa"/>
              <w:bottom w:w="120" w:type="dxa"/>
              <w:right w:w="180" w:type="dxa"/>
            </w:tcMar>
            <w:hideMark/>
          </w:tcPr>
          <w:p w14:paraId="12C6C287" w14:textId="77777777" w:rsidR="006A19E0" w:rsidRPr="006A19E0" w:rsidRDefault="006A19E0" w:rsidP="006A19E0">
            <w:pPr>
              <w:spacing w:line="278" w:lineRule="auto"/>
              <w:rPr>
                <w:lang w:val="en-US"/>
              </w:rPr>
            </w:pPr>
            <w:r w:rsidRPr="006A19E0">
              <w:rPr>
                <w:b/>
                <w:bCs/>
                <w:lang w:val="en-US"/>
              </w:rPr>
              <w:t>Data Consumer/Contributor:</w:t>
            </w:r>
            <w:r w:rsidRPr="006A19E0">
              <w:rPr>
                <w:lang w:val="en-US"/>
              </w:rPr>
              <w:t> Can only retrieve records for patients who have explicitly granted them access. Can add new records (clinical notes) following the same E2EE/anchoring protocol.</w:t>
            </w:r>
          </w:p>
        </w:tc>
      </w:tr>
      <w:tr w:rsidR="006A19E0" w:rsidRPr="006A19E0" w14:paraId="280657A2" w14:textId="77777777">
        <w:trPr>
          <w:tblCellSpacing w:w="15" w:type="dxa"/>
        </w:trPr>
        <w:tc>
          <w:tcPr>
            <w:tcW w:w="0" w:type="auto"/>
            <w:shd w:val="clear" w:color="auto" w:fill="1B1B1B"/>
            <w:tcMar>
              <w:top w:w="120" w:type="dxa"/>
              <w:left w:w="180" w:type="dxa"/>
              <w:bottom w:w="120" w:type="dxa"/>
              <w:right w:w="180" w:type="dxa"/>
            </w:tcMar>
            <w:hideMark/>
          </w:tcPr>
          <w:p w14:paraId="1462B498" w14:textId="77777777" w:rsidR="006A19E0" w:rsidRPr="006A19E0" w:rsidRDefault="006A19E0" w:rsidP="006A19E0">
            <w:pPr>
              <w:spacing w:line="278" w:lineRule="auto"/>
              <w:rPr>
                <w:lang w:val="en-US"/>
              </w:rPr>
            </w:pPr>
            <w:r w:rsidRPr="006A19E0">
              <w:rPr>
                <w:b/>
                <w:bCs/>
                <w:lang w:val="en-US"/>
              </w:rPr>
              <w:t>System Admin</w:t>
            </w:r>
          </w:p>
        </w:tc>
        <w:tc>
          <w:tcPr>
            <w:tcW w:w="0" w:type="auto"/>
            <w:shd w:val="clear" w:color="auto" w:fill="1B1B1B"/>
            <w:tcMar>
              <w:top w:w="120" w:type="dxa"/>
              <w:left w:w="180" w:type="dxa"/>
              <w:bottom w:w="120" w:type="dxa"/>
              <w:right w:w="180" w:type="dxa"/>
            </w:tcMar>
            <w:hideMark/>
          </w:tcPr>
          <w:p w14:paraId="29B6D9E7" w14:textId="77777777" w:rsidR="006A19E0" w:rsidRPr="006A19E0" w:rsidRDefault="006A19E0" w:rsidP="006A19E0">
            <w:pPr>
              <w:spacing w:line="278" w:lineRule="auto"/>
              <w:rPr>
                <w:lang w:val="en-US"/>
              </w:rPr>
            </w:pPr>
            <w:r w:rsidRPr="006A19E0">
              <w:rPr>
                <w:lang w:val="en-US"/>
              </w:rPr>
              <w:t>Predefined Contract Owner Address</w:t>
            </w:r>
          </w:p>
        </w:tc>
        <w:tc>
          <w:tcPr>
            <w:tcW w:w="0" w:type="auto"/>
            <w:shd w:val="clear" w:color="auto" w:fill="1B1B1B"/>
            <w:tcMar>
              <w:top w:w="120" w:type="dxa"/>
              <w:left w:w="180" w:type="dxa"/>
              <w:bottom w:w="120" w:type="dxa"/>
              <w:right w:w="180" w:type="dxa"/>
            </w:tcMar>
            <w:hideMark/>
          </w:tcPr>
          <w:p w14:paraId="66D22C9C" w14:textId="77777777" w:rsidR="006A19E0" w:rsidRPr="006A19E0" w:rsidRDefault="006A19E0" w:rsidP="006A19E0">
            <w:pPr>
              <w:spacing w:line="278" w:lineRule="auto"/>
              <w:rPr>
                <w:lang w:val="en-US"/>
              </w:rPr>
            </w:pPr>
            <w:r w:rsidRPr="006A19E0">
              <w:rPr>
                <w:lang w:val="en-US"/>
              </w:rPr>
              <w:t>Handles initial contract deployment and potential system-level upgrades (if applicable in the contract design).</w:t>
            </w:r>
          </w:p>
        </w:tc>
      </w:tr>
    </w:tbl>
    <w:p w14:paraId="165C981A" w14:textId="77777777" w:rsidR="006A19E0" w:rsidRPr="006A19E0" w:rsidRDefault="006A19E0" w:rsidP="006A19E0">
      <w:pPr>
        <w:spacing w:line="278" w:lineRule="auto"/>
        <w:rPr>
          <w:lang w:val="en-US"/>
        </w:rPr>
      </w:pPr>
      <w:r w:rsidRPr="006A19E0">
        <w:rPr>
          <w:lang w:val="en-US"/>
        </w:rPr>
        <w:t>The contract implements functions like grantAccess(address doctorAddress) which modify the internal accessRegistry mapping, ensuring that the patient's explicit agreement is automatically and immutably enforced, thereby complying with consent regulations.   </w:t>
      </w:r>
    </w:p>
    <w:p w14:paraId="7943E466" w14:textId="77777777" w:rsidR="006A19E0" w:rsidRPr="006A19E0" w:rsidRDefault="006A19E0" w:rsidP="006A19E0">
      <w:pPr>
        <w:spacing w:line="278" w:lineRule="auto"/>
        <w:rPr>
          <w:lang w:val="en-US"/>
        </w:rPr>
      </w:pPr>
      <w:r w:rsidRPr="006A19E0">
        <w:rPr>
          <w:b/>
          <w:bCs/>
          <w:lang w:val="en-US"/>
        </w:rPr>
        <w:t>(c) Data Flow Mechanism (The Heart of the DApp)</w:t>
      </w:r>
    </w:p>
    <w:p w14:paraId="3C9E1DC8" w14:textId="77777777" w:rsidR="006A19E0" w:rsidRPr="006A19E0" w:rsidRDefault="006A19E0" w:rsidP="006A19E0">
      <w:pPr>
        <w:spacing w:line="278" w:lineRule="auto"/>
        <w:rPr>
          <w:lang w:val="en-US"/>
        </w:rPr>
      </w:pPr>
      <w:r w:rsidRPr="006A19E0">
        <w:rPr>
          <w:lang w:val="en-US"/>
        </w:rPr>
        <w:t>The system is defined by its secure, multi-step data flow:</w:t>
      </w:r>
    </w:p>
    <w:p w14:paraId="18E95DE5" w14:textId="77777777" w:rsidR="006A19E0" w:rsidRPr="006A19E0" w:rsidRDefault="006A19E0" w:rsidP="006A19E0">
      <w:pPr>
        <w:numPr>
          <w:ilvl w:val="0"/>
          <w:numId w:val="122"/>
        </w:numPr>
        <w:spacing w:line="278" w:lineRule="auto"/>
        <w:rPr>
          <w:lang w:val="en-US"/>
        </w:rPr>
      </w:pPr>
      <w:r w:rsidRPr="006A19E0">
        <w:rPr>
          <w:b/>
          <w:bCs/>
          <w:lang w:val="en-US"/>
        </w:rPr>
        <w:lastRenderedPageBreak/>
        <w:t>Data Preparation:</w:t>
      </w:r>
      <w:r w:rsidRPr="006A19E0">
        <w:rPr>
          <w:lang w:val="en-US"/>
        </w:rPr>
        <w:t> Patient EHR is encrypted (E2EE) on the local client using a symmetric key.</w:t>
      </w:r>
    </w:p>
    <w:p w14:paraId="4BC3E4AB" w14:textId="77777777" w:rsidR="006A19E0" w:rsidRPr="006A19E0" w:rsidRDefault="006A19E0" w:rsidP="006A19E0">
      <w:pPr>
        <w:numPr>
          <w:ilvl w:val="0"/>
          <w:numId w:val="122"/>
        </w:numPr>
        <w:spacing w:line="278" w:lineRule="auto"/>
        <w:rPr>
          <w:lang w:val="en-US"/>
        </w:rPr>
      </w:pPr>
      <w:r w:rsidRPr="006A19E0">
        <w:rPr>
          <w:b/>
          <w:bCs/>
          <w:lang w:val="en-US"/>
        </w:rPr>
        <w:t>Storage Off-Chain:</w:t>
      </w:r>
      <w:r w:rsidRPr="006A19E0">
        <w:rPr>
          <w:lang w:val="en-US"/>
        </w:rPr>
        <w:t> The encrypted EHR is uploaded to the IPFS network, which returns a unique </w:t>
      </w:r>
      <w:r w:rsidRPr="006A19E0">
        <w:rPr>
          <w:b/>
          <w:bCs/>
          <w:lang w:val="en-US"/>
        </w:rPr>
        <w:t>IPFS Hash</w:t>
      </w:r>
      <w:r w:rsidRPr="006A19E0">
        <w:rPr>
          <w:lang w:val="en-US"/>
        </w:rPr>
        <w:t> (ipfsHash).</w:t>
      </w:r>
    </w:p>
    <w:p w14:paraId="35286317" w14:textId="77777777" w:rsidR="006A19E0" w:rsidRPr="006A19E0" w:rsidRDefault="006A19E0" w:rsidP="006A19E0">
      <w:pPr>
        <w:numPr>
          <w:ilvl w:val="0"/>
          <w:numId w:val="122"/>
        </w:numPr>
        <w:spacing w:line="278" w:lineRule="auto"/>
        <w:rPr>
          <w:lang w:val="en-US"/>
        </w:rPr>
      </w:pPr>
      <w:r w:rsidRPr="006A19E0">
        <w:rPr>
          <w:b/>
          <w:bCs/>
          <w:lang w:val="en-US"/>
        </w:rPr>
        <w:t>Anchoring On-Chain:</w:t>
      </w:r>
      <w:r w:rsidRPr="006A19E0">
        <w:rPr>
          <w:lang w:val="en-US"/>
        </w:rPr>
        <w:t> The DApp client executes a transaction, calling the smart contract function addMedicalRecord(ipfsHash,...) to permanently anchor the ipfsHash and related metadata (timestamp, doctor address) on the immutable blockchain ledger.</w:t>
      </w:r>
    </w:p>
    <w:p w14:paraId="696E4391" w14:textId="77777777" w:rsidR="006A19E0" w:rsidRPr="006A19E0" w:rsidRDefault="006A19E0" w:rsidP="006A19E0">
      <w:pPr>
        <w:numPr>
          <w:ilvl w:val="0"/>
          <w:numId w:val="122"/>
        </w:numPr>
        <w:spacing w:line="278" w:lineRule="auto"/>
        <w:rPr>
          <w:lang w:val="en-US"/>
        </w:rPr>
      </w:pPr>
      <w:r w:rsidRPr="006A19E0">
        <w:rPr>
          <w:b/>
          <w:bCs/>
          <w:lang w:val="en-US"/>
        </w:rPr>
        <w:t>Key Management:</w:t>
      </w:r>
      <w:r w:rsidRPr="006A19E0">
        <w:rPr>
          <w:lang w:val="en-US"/>
        </w:rPr>
        <w:t> The symmetric decryption key is secured using the recipient's public key (e.g., the authorized doctor's public key) and is managed via the smart contract or accompanying key registry.   </w:t>
      </w:r>
    </w:p>
    <w:p w14:paraId="46230630" w14:textId="77777777" w:rsidR="006A19E0" w:rsidRPr="006A19E0" w:rsidRDefault="006A19E0" w:rsidP="006A19E0">
      <w:pPr>
        <w:numPr>
          <w:ilvl w:val="0"/>
          <w:numId w:val="122"/>
        </w:numPr>
        <w:spacing w:line="278" w:lineRule="auto"/>
        <w:rPr>
          <w:lang w:val="en-US"/>
        </w:rPr>
      </w:pPr>
      <w:r w:rsidRPr="006A19E0">
        <w:rPr>
          <w:b/>
          <w:bCs/>
          <w:lang w:val="en-US"/>
        </w:rPr>
        <w:t>Verification:</w:t>
      </w:r>
      <w:r w:rsidRPr="006A19E0">
        <w:rPr>
          <w:lang w:val="en-US"/>
        </w:rPr>
        <w:t> During retrieval, the hash retrieved from IPFS is compared to the hash on the blockchain. If they match, data integrity is verified before client-side decryption occurs.   </w:t>
      </w:r>
    </w:p>
    <w:p w14:paraId="48B14A96" w14:textId="77777777" w:rsidR="006A19E0" w:rsidRPr="006A19E0" w:rsidRDefault="006A19E0" w:rsidP="006A19E0">
      <w:pPr>
        <w:spacing w:line="278" w:lineRule="auto"/>
        <w:rPr>
          <w:lang w:val="en-US"/>
        </w:rPr>
      </w:pPr>
      <w:r w:rsidRPr="006A19E0">
        <w:rPr>
          <w:lang w:val="en-US"/>
        </w:rPr>
        <w:pict w14:anchorId="1FB397E4">
          <v:rect id="_x0000_i1055" style="width:0;height:1.5pt" o:hralign="center" o:hrstd="t" o:hr="t" fillcolor="#a0a0a0" stroked="f"/>
        </w:pict>
      </w:r>
    </w:p>
    <w:p w14:paraId="20B4B8FF" w14:textId="77777777" w:rsidR="00FE7E05" w:rsidRPr="00185D0C" w:rsidRDefault="00FE7E05" w:rsidP="00FE7E05">
      <w:pPr>
        <w:spacing w:line="278" w:lineRule="auto"/>
        <w:rPr>
          <w:b/>
          <w:bCs/>
        </w:rPr>
      </w:pPr>
      <w:r w:rsidRPr="00185D0C">
        <w:rPr>
          <w:b/>
          <w:bCs/>
        </w:rPr>
        <w:t>6.1 Wallet Integration and Connection Flow</w:t>
      </w:r>
    </w:p>
    <w:p w14:paraId="5029C7BB" w14:textId="77777777" w:rsidR="00FE7E05" w:rsidRPr="00185D0C" w:rsidRDefault="00FE7E05" w:rsidP="00FE7E05">
      <w:pPr>
        <w:spacing w:line="278" w:lineRule="auto"/>
      </w:pPr>
      <w:r w:rsidRPr="00185D0C">
        <w:t xml:space="preserve">The initial and most crucial step for any DApp is establishing the connection to the user's wallet. The DApp integrates with MetaMask </w:t>
      </w:r>
      <w:r w:rsidRPr="00185D0C">
        <w:rPr>
          <w:vertAlign w:val="superscript"/>
        </w:rPr>
        <w:t>27</w:t>
      </w:r>
      <w:r w:rsidRPr="00185D0C">
        <w:t>, utilizing it for secure, decentralized authentication.</w:t>
      </w:r>
      <w:r w:rsidRPr="00185D0C">
        <w:rPr>
          <w:vertAlign w:val="superscript"/>
        </w:rPr>
        <w:t>26</w:t>
      </w:r>
      <w:r w:rsidRPr="00185D0C">
        <w:t xml:space="preserve"> Upon loading, the user is prompted to click a "Connect" button, which triggers the MetaMask prompt, allowing the user to select which account to connect.</w:t>
      </w:r>
      <w:r w:rsidRPr="00185D0C">
        <w:rPr>
          <w:vertAlign w:val="superscript"/>
        </w:rPr>
        <w:t>27</w:t>
      </w:r>
    </w:p>
    <w:p w14:paraId="6DE03A81" w14:textId="77777777" w:rsidR="00FE7E05" w:rsidRPr="00185D0C" w:rsidRDefault="00FE7E05" w:rsidP="00FE7E05">
      <w:pPr>
        <w:spacing w:line="278" w:lineRule="auto"/>
      </w:pPr>
      <w:r w:rsidRPr="00185D0C">
        <w:t>The React frontend utilizes Ethers.js to manage the resulting blockchain state: tracking the connected user's Ethereum address, monitoring the network status, and managing transaction signing requests.</w:t>
      </w:r>
      <w:r w:rsidRPr="00185D0C">
        <w:rPr>
          <w:vertAlign w:val="superscript"/>
        </w:rPr>
        <w:t>6</w:t>
      </w:r>
      <w:r w:rsidRPr="00185D0C">
        <w:t xml:space="preserve"> State management within React (e.g., using the Context API) is essential for handling asynchronous data fetching related to the blockchain, ensuring the displayed account balance and network status are always current and responsive.</w:t>
      </w:r>
      <w:r w:rsidRPr="00185D0C">
        <w:rPr>
          <w:vertAlign w:val="superscript"/>
        </w:rPr>
        <w:t>4</w:t>
      </w:r>
    </w:p>
    <w:p w14:paraId="4E316471" w14:textId="77777777" w:rsidR="00FE7E05" w:rsidRPr="00185D0C" w:rsidRDefault="00FE7E05" w:rsidP="00FE7E05">
      <w:pPr>
        <w:spacing w:line="278" w:lineRule="auto"/>
        <w:rPr>
          <w:b/>
          <w:bCs/>
        </w:rPr>
      </w:pPr>
      <w:r w:rsidRPr="00185D0C">
        <w:rPr>
          <w:b/>
          <w:bCs/>
        </w:rPr>
        <w:t>6.2 Developing Role-Specific User Interfaces</w:t>
      </w:r>
    </w:p>
    <w:p w14:paraId="57E72D5F" w14:textId="77777777" w:rsidR="00FE7E05" w:rsidRPr="00185D0C" w:rsidRDefault="00FE7E05" w:rsidP="00FE7E05">
      <w:pPr>
        <w:spacing w:line="278" w:lineRule="auto"/>
      </w:pPr>
      <w:r w:rsidRPr="00185D0C">
        <w:t>The DApp interface adapts dynamically based on the connected user's verified role, which is determined by querying the smart contract's internal mappings (Section 4.2) .</w:t>
      </w:r>
    </w:p>
    <w:p w14:paraId="5AC48C0C" w14:textId="77777777" w:rsidR="00FE7E05" w:rsidRPr="00185D0C" w:rsidRDefault="00FE7E05" w:rsidP="00FE7E05">
      <w:pPr>
        <w:numPr>
          <w:ilvl w:val="0"/>
          <w:numId w:val="123"/>
        </w:numPr>
        <w:spacing w:line="278" w:lineRule="auto"/>
      </w:pPr>
      <w:r w:rsidRPr="00185D0C">
        <w:rPr>
          <w:b/>
          <w:bCs/>
        </w:rPr>
        <w:t>Patient Portal:</w:t>
      </w:r>
      <w:r w:rsidRPr="00185D0C">
        <w:t xml:space="preserve"> As the data owner, the patient's interface focuses on control functions:</w:t>
      </w:r>
    </w:p>
    <w:p w14:paraId="413D8FD6" w14:textId="77777777" w:rsidR="00FE7E05" w:rsidRPr="00185D0C" w:rsidRDefault="00FE7E05" w:rsidP="00FE7E05">
      <w:pPr>
        <w:numPr>
          <w:ilvl w:val="1"/>
          <w:numId w:val="123"/>
        </w:numPr>
        <w:spacing w:line="278" w:lineRule="auto"/>
      </w:pPr>
      <w:r w:rsidRPr="00185D0C">
        <w:rPr>
          <w:b/>
          <w:bCs/>
        </w:rPr>
        <w:t>Record Upload:</w:t>
      </w:r>
      <w:r w:rsidRPr="00185D0C">
        <w:t xml:space="preserve"> Facilitating the client-side encryption of new EHR files, initiating the IPFS upload, and signing the final transaction to anchor the hash on the blockchain.</w:t>
      </w:r>
      <w:r w:rsidRPr="00185D0C">
        <w:rPr>
          <w:vertAlign w:val="superscript"/>
        </w:rPr>
        <w:t>16</w:t>
      </w:r>
    </w:p>
    <w:p w14:paraId="71C3D8A9" w14:textId="77777777" w:rsidR="00FE7E05" w:rsidRPr="00185D0C" w:rsidRDefault="00FE7E05" w:rsidP="00FE7E05">
      <w:pPr>
        <w:numPr>
          <w:ilvl w:val="1"/>
          <w:numId w:val="123"/>
        </w:numPr>
        <w:spacing w:line="278" w:lineRule="auto"/>
      </w:pPr>
      <w:r w:rsidRPr="00185D0C">
        <w:rPr>
          <w:b/>
          <w:bCs/>
        </w:rPr>
        <w:t>Access Management:</w:t>
      </w:r>
      <w:r w:rsidRPr="00185D0C">
        <w:t xml:space="preserve"> Providing an intuitive interface to view current authorized doctors and to initiate the smart contract transactions for granting or revoking access (and associated decryption keys).</w:t>
      </w:r>
      <w:r w:rsidRPr="00185D0C">
        <w:rPr>
          <w:vertAlign w:val="superscript"/>
        </w:rPr>
        <w:t>31</w:t>
      </w:r>
    </w:p>
    <w:p w14:paraId="015BB606" w14:textId="77777777" w:rsidR="00FE7E05" w:rsidRPr="00185D0C" w:rsidRDefault="00FE7E05" w:rsidP="00FE7E05">
      <w:pPr>
        <w:numPr>
          <w:ilvl w:val="0"/>
          <w:numId w:val="123"/>
        </w:numPr>
        <w:spacing w:line="278" w:lineRule="auto"/>
      </w:pPr>
      <w:r w:rsidRPr="00185D0C">
        <w:rPr>
          <w:b/>
          <w:bCs/>
        </w:rPr>
        <w:t>Doctor Dashboard:</w:t>
      </w:r>
      <w:r w:rsidRPr="00185D0C">
        <w:t xml:space="preserve"> Healthcare provider functionality emphasizes record consultation:</w:t>
      </w:r>
    </w:p>
    <w:p w14:paraId="3662A393" w14:textId="77777777" w:rsidR="00FE7E05" w:rsidRPr="00185D0C" w:rsidRDefault="00FE7E05" w:rsidP="00FE7E05">
      <w:pPr>
        <w:numPr>
          <w:ilvl w:val="1"/>
          <w:numId w:val="123"/>
        </w:numPr>
        <w:spacing w:line="278" w:lineRule="auto"/>
      </w:pPr>
      <w:r w:rsidRPr="00185D0C">
        <w:rPr>
          <w:b/>
          <w:bCs/>
        </w:rPr>
        <w:t>Record Retrieval:</w:t>
      </w:r>
      <w:r w:rsidRPr="00185D0C">
        <w:t xml:space="preserve"> Listing patients who have granted access.</w:t>
      </w:r>
    </w:p>
    <w:p w14:paraId="012A1C5E" w14:textId="77777777" w:rsidR="00FE7E05" w:rsidRPr="00185D0C" w:rsidRDefault="00FE7E05" w:rsidP="00FE7E05">
      <w:pPr>
        <w:numPr>
          <w:ilvl w:val="1"/>
          <w:numId w:val="123"/>
        </w:numPr>
        <w:spacing w:line="278" w:lineRule="auto"/>
      </w:pPr>
      <w:r w:rsidRPr="00185D0C">
        <w:rPr>
          <w:b/>
          <w:bCs/>
        </w:rPr>
        <w:lastRenderedPageBreak/>
        <w:t>Data Access:</w:t>
      </w:r>
      <w:r w:rsidRPr="00185D0C">
        <w:t xml:space="preserve"> When a doctor requests a record, the DApp first retrieves the encrypted key from the smart contract </w:t>
      </w:r>
      <w:r w:rsidRPr="00185D0C">
        <w:rPr>
          <w:vertAlign w:val="superscript"/>
        </w:rPr>
        <w:t>25</w:t>
      </w:r>
      <w:r w:rsidRPr="00185D0C">
        <w:t xml:space="preserve">, then fetches the encrypted file from IPFS, performs the hash integrity check </w:t>
      </w:r>
      <w:r w:rsidRPr="00185D0C">
        <w:rPr>
          <w:vertAlign w:val="superscript"/>
        </w:rPr>
        <w:t>19</w:t>
      </w:r>
      <w:r w:rsidRPr="00185D0C">
        <w:t>, and finally executes client-side decryption to display the original medical data.</w:t>
      </w:r>
      <w:r w:rsidRPr="00185D0C">
        <w:rPr>
          <w:vertAlign w:val="superscript"/>
        </w:rPr>
        <w:t>13</w:t>
      </w:r>
    </w:p>
    <w:p w14:paraId="478EF88C" w14:textId="77777777" w:rsidR="00FE7E05" w:rsidRPr="00185D0C" w:rsidRDefault="00FE7E05" w:rsidP="00FE7E05">
      <w:pPr>
        <w:numPr>
          <w:ilvl w:val="1"/>
          <w:numId w:val="123"/>
        </w:numPr>
        <w:spacing w:line="278" w:lineRule="auto"/>
      </w:pPr>
      <w:r w:rsidRPr="00185D0C">
        <w:rPr>
          <w:b/>
          <w:bCs/>
        </w:rPr>
        <w:t>Record Addition:</w:t>
      </w:r>
      <w:r w:rsidRPr="00185D0C">
        <w:t xml:space="preserve"> Allowing authorized doctors to add new clinical notes or diagnoses, following the same encryption/IPFS/on-chain anchoring protocol.</w:t>
      </w:r>
      <w:r w:rsidRPr="00185D0C">
        <w:rPr>
          <w:vertAlign w:val="superscript"/>
        </w:rPr>
        <w:t>12</w:t>
      </w:r>
    </w:p>
    <w:p w14:paraId="52E1E7C1" w14:textId="77777777" w:rsidR="00FE7E05" w:rsidRPr="00185D0C" w:rsidRDefault="00FE7E05" w:rsidP="00FE7E05">
      <w:pPr>
        <w:spacing w:line="278" w:lineRule="auto"/>
        <w:rPr>
          <w:b/>
          <w:bCs/>
        </w:rPr>
      </w:pPr>
      <w:r w:rsidRPr="00185D0C">
        <w:rPr>
          <w:b/>
          <w:bCs/>
        </w:rPr>
        <w:t>6.3 Handling Asynchronous Transactions and Error Reporting in React</w:t>
      </w:r>
    </w:p>
    <w:p w14:paraId="3F84B4B3" w14:textId="77777777" w:rsidR="00FE7E05" w:rsidRPr="00185D0C" w:rsidRDefault="00FE7E05" w:rsidP="00FE7E05">
      <w:pPr>
        <w:spacing w:line="278" w:lineRule="auto"/>
      </w:pPr>
      <w:r w:rsidRPr="00185D0C">
        <w:t>Blockchain transactions are inherently asynchronous and can fail at various stages—either locally (user cancellation, wallet rejection) or on-chain (contract revert, out-of-gas errors) . Robust error handling is critical for ensuring a reliable user experience.</w:t>
      </w:r>
    </w:p>
    <w:p w14:paraId="61150BD8" w14:textId="77777777" w:rsidR="00FE7E05" w:rsidRPr="00185D0C" w:rsidRDefault="00FE7E05" w:rsidP="00FE7E05">
      <w:pPr>
        <w:spacing w:line="278" w:lineRule="auto"/>
      </w:pPr>
      <w:r w:rsidRPr="00185D0C">
        <w:t>The frontend logic utilizes JavaScript promises and try/catch blocks around transaction submissions to immediately capture local errors . More importantly, the system implements the Ethers.js .wait() helper function. Once a transaction is successfully submitted and yields a transaction hash, the frontend code enters a waiting state, using tx.wait(), to monitor the transaction until it is mined and confirmed on the blockchain .</w:t>
      </w:r>
    </w:p>
    <w:p w14:paraId="7F744EFB" w14:textId="77777777" w:rsidR="00FE7E05" w:rsidRPr="00185D0C" w:rsidRDefault="00FE7E05" w:rsidP="00FE7E05">
      <w:pPr>
        <w:spacing w:line="278" w:lineRule="auto"/>
      </w:pPr>
      <w:r w:rsidRPr="00185D0C">
        <w:t>This rigorous implementation of confirmation management prevents operational errors that arise from misleading UI feedback.</w:t>
      </w:r>
      <w:r w:rsidRPr="00185D0C">
        <w:rPr>
          <w:vertAlign w:val="superscript"/>
        </w:rPr>
        <w:t>20</w:t>
      </w:r>
      <w:r w:rsidRPr="00185D0C">
        <w:t xml:space="preserve"> If the user interface were to display a "success" message immediately upon transaction submission (before mining confirmation), and the transaction subsequently failed on-chain (e.g., due to a logic error causing a revert), the user would hold a false belief about the system's state—perhaps believing they had successfully granted a doctor access when they had not. By dedicating effort to reliable confirmation monitoring, the DApp ensures the UI accurately reflects the immutable state of the ledger, which is vital for building trust and reliability in a high-stakes decentralized EHR environment.</w:t>
      </w:r>
      <w:r w:rsidRPr="00185D0C">
        <w:rPr>
          <w:vertAlign w:val="superscript"/>
        </w:rPr>
        <w:t>20</w:t>
      </w:r>
    </w:p>
    <w:p w14:paraId="2C06FA81" w14:textId="77777777" w:rsidR="00FE7E05" w:rsidRPr="00185D0C" w:rsidRDefault="00FE7E05" w:rsidP="00FE7E05">
      <w:pPr>
        <w:spacing w:line="278" w:lineRule="auto"/>
        <w:rPr>
          <w:b/>
          <w:bCs/>
        </w:rPr>
      </w:pPr>
      <w:r w:rsidRPr="00185D0C">
        <w:rPr>
          <w:b/>
          <w:bCs/>
        </w:rPr>
        <w:t>6.4 Front-end Logic for File Encryption/Decryption and IPFS Interaction</w:t>
      </w:r>
    </w:p>
    <w:p w14:paraId="22C50281" w14:textId="77777777" w:rsidR="00FE7E05" w:rsidRPr="00185D0C" w:rsidRDefault="00FE7E05" w:rsidP="00FE7E05">
      <w:pPr>
        <w:spacing w:line="278" w:lineRule="auto"/>
      </w:pPr>
      <w:r w:rsidRPr="00185D0C">
        <w:t xml:space="preserve">The DApp acts as the secure intermediary for all data flow . When uploading a file, the frontend executes the E2EE protocol (Section 5.2): generating a symmetric key, encrypting the file, uploading the encrypted data to a Pinata node (or local IPFS node) </w:t>
      </w:r>
      <w:r w:rsidRPr="00185D0C">
        <w:rPr>
          <w:vertAlign w:val="superscript"/>
        </w:rPr>
        <w:t>4</w:t>
      </w:r>
      <w:r w:rsidRPr="00185D0C">
        <w:t>, and receiving the resulting IPFS hash.</w:t>
      </w:r>
      <w:r w:rsidRPr="00185D0C">
        <w:rPr>
          <w:vertAlign w:val="superscript"/>
        </w:rPr>
        <w:t>16</w:t>
      </w:r>
      <w:r w:rsidRPr="00185D0C">
        <w:t xml:space="preserve"> Only after the IPFS hash is secured does the DApp prompt the user to sign the transaction to anchor the hash on the smart contract.</w:t>
      </w:r>
      <w:r w:rsidRPr="00185D0C">
        <w:rPr>
          <w:vertAlign w:val="superscript"/>
        </w:rPr>
        <w:t>16</w:t>
      </w:r>
    </w:p>
    <w:p w14:paraId="7AFDC7F5" w14:textId="77777777" w:rsidR="00FE7E05" w:rsidRPr="00185D0C" w:rsidRDefault="00FE7E05" w:rsidP="00FE7E05">
      <w:pPr>
        <w:spacing w:line="278" w:lineRule="auto"/>
      </w:pPr>
      <w:r w:rsidRPr="00185D0C">
        <w:t xml:space="preserve">Conversely, upon retrieval, the frontend manages the sequence: retrieving the encrypted key from the smart contract </w:t>
      </w:r>
      <w:r w:rsidRPr="00185D0C">
        <w:rPr>
          <w:vertAlign w:val="superscript"/>
        </w:rPr>
        <w:t>25</w:t>
      </w:r>
      <w:r w:rsidRPr="00185D0C">
        <w:t xml:space="preserve">, using that key to retrieve the encrypted file from IPFS </w:t>
      </w:r>
      <w:r w:rsidRPr="00185D0C">
        <w:rPr>
          <w:vertAlign w:val="superscript"/>
        </w:rPr>
        <w:t>21</w:t>
      </w:r>
      <w:r w:rsidRPr="00185D0C">
        <w:t xml:space="preserve">, verifying data integrity via hash comparison </w:t>
      </w:r>
      <w:r w:rsidRPr="00185D0C">
        <w:rPr>
          <w:vertAlign w:val="superscript"/>
        </w:rPr>
        <w:t>19</w:t>
      </w:r>
      <w:r w:rsidRPr="00185D0C">
        <w:t>, and finally, executing the client-side decryption to render the readable medical record.</w:t>
      </w:r>
      <w:r w:rsidRPr="00185D0C">
        <w:rPr>
          <w:vertAlign w:val="superscript"/>
        </w:rPr>
        <w:t>13</w:t>
      </w:r>
    </w:p>
    <w:p w14:paraId="74ECEB93" w14:textId="77777777" w:rsidR="00FE7E05" w:rsidRPr="00185D0C" w:rsidRDefault="00FE7E05" w:rsidP="00FE7E05">
      <w:pPr>
        <w:spacing w:line="278" w:lineRule="auto"/>
        <w:rPr>
          <w:b/>
          <w:bCs/>
        </w:rPr>
      </w:pPr>
      <w:r w:rsidRPr="00185D0C">
        <w:rPr>
          <w:b/>
          <w:bCs/>
        </w:rPr>
        <w:t>VII. Technical Analysis, Testing, and Security Review</w:t>
      </w:r>
    </w:p>
    <w:p w14:paraId="4016640F" w14:textId="77777777" w:rsidR="00FE7E05" w:rsidRPr="00185D0C" w:rsidRDefault="00FE7E05" w:rsidP="00FE7E05">
      <w:pPr>
        <w:spacing w:line="278" w:lineRule="auto"/>
      </w:pPr>
      <w:r w:rsidRPr="00185D0C">
        <w:t>The security and integrity of the smart contracts are paramount, especially within a healthcare context where sensitive data is involved. A thorough review focused on standard contract vulnerabilities and performance limitations.</w:t>
      </w:r>
    </w:p>
    <w:p w14:paraId="36095E74" w14:textId="77777777" w:rsidR="00FE7E05" w:rsidRPr="00185D0C" w:rsidRDefault="00FE7E05" w:rsidP="00FE7E05">
      <w:pPr>
        <w:spacing w:line="278" w:lineRule="auto"/>
        <w:rPr>
          <w:b/>
          <w:bCs/>
        </w:rPr>
      </w:pPr>
      <w:r w:rsidRPr="00185D0C">
        <w:rPr>
          <w:b/>
          <w:bCs/>
        </w:rPr>
        <w:t>7.1 Smart Contract Vulnerability Assessment and Mitigation Strategies</w:t>
      </w:r>
    </w:p>
    <w:p w14:paraId="20795B2A" w14:textId="77777777" w:rsidR="00FE7E05" w:rsidRPr="00185D0C" w:rsidRDefault="00FE7E05" w:rsidP="00FE7E05">
      <w:pPr>
        <w:spacing w:line="278" w:lineRule="auto"/>
      </w:pPr>
      <w:r w:rsidRPr="00185D0C">
        <w:lastRenderedPageBreak/>
        <w:t xml:space="preserve">The implementation addressed several of the most common and dangerous smart contract vulnerabilities </w:t>
      </w:r>
      <w:r w:rsidRPr="00185D0C">
        <w:rPr>
          <w:vertAlign w:val="superscript"/>
        </w:rPr>
        <w:t>33</w:t>
      </w:r>
      <w:r w:rsidRPr="00185D0C">
        <w:t>:</w:t>
      </w:r>
    </w:p>
    <w:p w14:paraId="6AAB179F" w14:textId="77777777" w:rsidR="00FE7E05" w:rsidRPr="00185D0C" w:rsidRDefault="00FE7E05" w:rsidP="00FE7E05">
      <w:pPr>
        <w:numPr>
          <w:ilvl w:val="0"/>
          <w:numId w:val="124"/>
        </w:numPr>
        <w:spacing w:line="278" w:lineRule="auto"/>
      </w:pPr>
      <w:r w:rsidRPr="00185D0C">
        <w:rPr>
          <w:b/>
          <w:bCs/>
        </w:rPr>
        <w:t>Access Control Failures:</w:t>
      </w:r>
      <w:r w:rsidRPr="00185D0C">
        <w:t xml:space="preserve"> This vulnerability is the most critical in an EHR system, risking unauthorized data access.</w:t>
      </w:r>
      <w:r w:rsidRPr="00185D0C">
        <w:rPr>
          <w:vertAlign w:val="superscript"/>
        </w:rPr>
        <w:t>33</w:t>
      </w:r>
      <w:r w:rsidRPr="00185D0C">
        <w:t xml:space="preserve"> Mitigation was achieved through comprehensive use of Solidity modifiers (e.g., require(msg.sender == owner), onlyPatient).</w:t>
      </w:r>
      <w:r w:rsidRPr="00185D0C">
        <w:rPr>
          <w:vertAlign w:val="superscript"/>
        </w:rPr>
        <w:t>16</w:t>
      </w:r>
      <w:r w:rsidRPr="00185D0C">
        <w:t xml:space="preserve"> Every function that modifies state or retrieves sensitive state data is rigorously protected, preventing external manipulation of crucial access mappings.</w:t>
      </w:r>
      <w:r w:rsidRPr="00185D0C">
        <w:rPr>
          <w:vertAlign w:val="superscript"/>
        </w:rPr>
        <w:t>34</w:t>
      </w:r>
    </w:p>
    <w:p w14:paraId="40B625E6" w14:textId="77777777" w:rsidR="00FE7E05" w:rsidRPr="00185D0C" w:rsidRDefault="00FE7E05" w:rsidP="00FE7E05">
      <w:pPr>
        <w:numPr>
          <w:ilvl w:val="0"/>
          <w:numId w:val="124"/>
        </w:numPr>
        <w:spacing w:line="278" w:lineRule="auto"/>
      </w:pPr>
      <w:r w:rsidRPr="00185D0C">
        <w:rPr>
          <w:b/>
          <w:bCs/>
        </w:rPr>
        <w:t>Integer Overflow and Underflow:</w:t>
      </w:r>
      <w:r w:rsidRPr="00185D0C">
        <w:t xml:space="preserve"> Arithmetic vulnerabilities can lead to incorrect calculations or silent manipulation of state variables.</w:t>
      </w:r>
      <w:r w:rsidRPr="00185D0C">
        <w:rPr>
          <w:vertAlign w:val="superscript"/>
        </w:rPr>
        <w:t>33</w:t>
      </w:r>
      <w:r w:rsidRPr="00185D0C">
        <w:t xml:space="preserve"> By utilizing Solidity compiler version 0.8.x, the contract benefits from built-in safe math checks, which automatically revert the transaction if an integer overflow or underflow occurs, thus eliminating a major historical vector of attack .</w:t>
      </w:r>
    </w:p>
    <w:p w14:paraId="26D8BB0D" w14:textId="77777777" w:rsidR="00FE7E05" w:rsidRPr="00185D0C" w:rsidRDefault="00FE7E05" w:rsidP="00FE7E05">
      <w:pPr>
        <w:numPr>
          <w:ilvl w:val="0"/>
          <w:numId w:val="124"/>
        </w:numPr>
        <w:spacing w:line="278" w:lineRule="auto"/>
      </w:pPr>
      <w:r w:rsidRPr="00185D0C">
        <w:rPr>
          <w:b/>
          <w:bCs/>
        </w:rPr>
        <w:t>Default Visibility:</w:t>
      </w:r>
      <w:r w:rsidRPr="00185D0C">
        <w:t xml:space="preserve"> Improperly marked function visibility, where an internal function is inadvertently left as public, can allow attackers to call functions intended only for the contract's logic . The ONCHAIN_HealthREC contracts ensured that all functions were explicitly defined as public, internal, or private as appropriate, preventing accidental public exposure of administrative or internal logic functions .</w:t>
      </w:r>
    </w:p>
    <w:p w14:paraId="638CBB09" w14:textId="77777777" w:rsidR="00FE7E05" w:rsidRPr="00185D0C" w:rsidRDefault="00FE7E05" w:rsidP="00FE7E05">
      <w:pPr>
        <w:numPr>
          <w:ilvl w:val="0"/>
          <w:numId w:val="124"/>
        </w:numPr>
        <w:spacing w:line="278" w:lineRule="auto"/>
      </w:pPr>
      <w:r w:rsidRPr="00185D0C">
        <w:rPr>
          <w:b/>
          <w:bCs/>
        </w:rPr>
        <w:t>Reentrancy:</w:t>
      </w:r>
      <w:r w:rsidRPr="00185D0C">
        <w:t xml:space="preserve"> While the EHR contract minimizes Ether transfers, adherence to the Checks-Effects-Interactions pattern was enforced in all functions that involve external calls or state changes, preventing the possibility of recursive calls that drain resources or corrupt state.</w:t>
      </w:r>
      <w:r w:rsidRPr="00185D0C">
        <w:rPr>
          <w:vertAlign w:val="superscript"/>
        </w:rPr>
        <w:t>35</w:t>
      </w:r>
    </w:p>
    <w:p w14:paraId="28F035E4" w14:textId="77777777" w:rsidR="00FE7E05" w:rsidRPr="00185D0C" w:rsidRDefault="00FE7E05" w:rsidP="00FE7E05">
      <w:pPr>
        <w:spacing w:line="278" w:lineRule="auto"/>
        <w:rPr>
          <w:b/>
          <w:bCs/>
        </w:rPr>
      </w:pPr>
      <w:r w:rsidRPr="00185D0C">
        <w:rPr>
          <w:b/>
          <w:bCs/>
        </w:rPr>
        <w:t>7.2 Unit Testing and Local Deployment using Hardhat/Ganache</w:t>
      </w:r>
    </w:p>
    <w:p w14:paraId="22503BB4" w14:textId="77777777" w:rsidR="00FE7E05" w:rsidRPr="00185D0C" w:rsidRDefault="00FE7E05" w:rsidP="00FE7E05">
      <w:pPr>
        <w:spacing w:line="278" w:lineRule="auto"/>
      </w:pPr>
      <w:r w:rsidRPr="00185D0C">
        <w:t>Rigorous testing was conducted using the Hardhat framework against a local Ethereum network (Ganache or Hardhat Network).</w:t>
      </w:r>
      <w:r w:rsidRPr="00185D0C">
        <w:rPr>
          <w:vertAlign w:val="superscript"/>
        </w:rPr>
        <w:t>6</w:t>
      </w:r>
      <w:r w:rsidRPr="00185D0C">
        <w:t xml:space="preserve"> Unit tests focused on verifying the correctness and robustness of the access control logic.</w:t>
      </w:r>
      <w:r w:rsidRPr="00185D0C">
        <w:rPr>
          <w:vertAlign w:val="superscript"/>
        </w:rPr>
        <w:t>4</w:t>
      </w:r>
      <w:r w:rsidRPr="00185D0C">
        <w:t xml:space="preserve"> For example, tests confirmed that:</w:t>
      </w:r>
    </w:p>
    <w:p w14:paraId="7B0F33FD" w14:textId="77777777" w:rsidR="00FE7E05" w:rsidRPr="00185D0C" w:rsidRDefault="00FE7E05" w:rsidP="00FE7E05">
      <w:pPr>
        <w:numPr>
          <w:ilvl w:val="0"/>
          <w:numId w:val="125"/>
        </w:numPr>
        <w:spacing w:line="278" w:lineRule="auto"/>
      </w:pPr>
      <w:r w:rsidRPr="00185D0C">
        <w:t>A patient can successfully register and add a record.</w:t>
      </w:r>
      <w:r w:rsidRPr="00185D0C">
        <w:rPr>
          <w:vertAlign w:val="superscript"/>
        </w:rPr>
        <w:t>11</w:t>
      </w:r>
    </w:p>
    <w:p w14:paraId="114A7BAE" w14:textId="77777777" w:rsidR="00FE7E05" w:rsidRPr="00185D0C" w:rsidRDefault="00FE7E05" w:rsidP="00FE7E05">
      <w:pPr>
        <w:numPr>
          <w:ilvl w:val="0"/>
          <w:numId w:val="125"/>
        </w:numPr>
        <w:spacing w:line="278" w:lineRule="auto"/>
      </w:pPr>
      <w:r w:rsidRPr="00185D0C">
        <w:t>A doctor only gains access to a record hash after the patient explicitly executes the grantAccess function.</w:t>
      </w:r>
    </w:p>
    <w:p w14:paraId="717784F8" w14:textId="77777777" w:rsidR="00FE7E05" w:rsidRPr="00185D0C" w:rsidRDefault="00FE7E05" w:rsidP="00FE7E05">
      <w:pPr>
        <w:numPr>
          <w:ilvl w:val="0"/>
          <w:numId w:val="125"/>
        </w:numPr>
        <w:spacing w:line="278" w:lineRule="auto"/>
      </w:pPr>
      <w:r w:rsidRPr="00185D0C">
        <w:t>Access is immediately denied once the patient executes the revokeAccess function.</w:t>
      </w:r>
    </w:p>
    <w:p w14:paraId="1135183B" w14:textId="77777777" w:rsidR="00FE7E05" w:rsidRPr="00185D0C" w:rsidRDefault="00FE7E05" w:rsidP="00FE7E05">
      <w:pPr>
        <w:spacing w:line="278" w:lineRule="auto"/>
      </w:pPr>
      <w:r w:rsidRPr="00185D0C">
        <w:t>Integration testing involved deploying the smart contract on the local testnet, setting up an IPFS node, and running the React frontend against this environment.</w:t>
      </w:r>
      <w:r w:rsidRPr="00185D0C">
        <w:rPr>
          <w:vertAlign w:val="superscript"/>
        </w:rPr>
        <w:t>4</w:t>
      </w:r>
      <w:r w:rsidRPr="00185D0C">
        <w:t xml:space="preserve"> This allowed for verification of the full data flow: client-side encryption, IPFS upload, on-chain hash anchoring, subsequent retrieval and decryption, and crucially, hash integrity verification upon data fetching.</w:t>
      </w:r>
      <w:r w:rsidRPr="00185D0C">
        <w:rPr>
          <w:vertAlign w:val="superscript"/>
        </w:rPr>
        <w:t>19</w:t>
      </w:r>
    </w:p>
    <w:p w14:paraId="3CEF45E8" w14:textId="77777777" w:rsidR="00FE7E05" w:rsidRPr="00185D0C" w:rsidRDefault="00FE7E05" w:rsidP="00FE7E05">
      <w:pPr>
        <w:spacing w:line="278" w:lineRule="auto"/>
        <w:rPr>
          <w:b/>
          <w:bCs/>
        </w:rPr>
      </w:pPr>
      <w:r w:rsidRPr="00185D0C">
        <w:rPr>
          <w:b/>
          <w:bCs/>
        </w:rPr>
        <w:t>7.3 Performance Metrics and Gas Consumption Analysis</w:t>
      </w:r>
    </w:p>
    <w:p w14:paraId="4259B125" w14:textId="77777777" w:rsidR="00FE7E05" w:rsidRPr="00185D0C" w:rsidRDefault="00FE7E05" w:rsidP="00FE7E05">
      <w:pPr>
        <w:spacing w:line="278" w:lineRule="auto"/>
      </w:pPr>
      <w:r w:rsidRPr="00185D0C">
        <w:t xml:space="preserve">Performance assessment focused on the cost and speed of critical operations. Read functions, such as checking a doctor's permissions or fetching a record hash (getRecordHash), are pure functions that do not alter state and are effectively free (zero gas cost) when executed via an </w:t>
      </w:r>
      <w:r w:rsidRPr="00185D0C">
        <w:lastRenderedPageBreak/>
        <w:t>Ethereum node.</w:t>
      </w:r>
      <w:r w:rsidRPr="00185D0C">
        <w:rPr>
          <w:vertAlign w:val="superscript"/>
        </w:rPr>
        <w:t>20</w:t>
      </w:r>
      <w:r w:rsidRPr="00185D0C">
        <w:t xml:space="preserve"> Write functions, such such as addMedicalRecord and grantAccess, incur gas fees.</w:t>
      </w:r>
    </w:p>
    <w:p w14:paraId="05EDA672" w14:textId="77777777" w:rsidR="00FE7E05" w:rsidRPr="00185D0C" w:rsidRDefault="00FE7E05" w:rsidP="00FE7E05">
      <w:pPr>
        <w:spacing w:line="278" w:lineRule="auto"/>
      </w:pPr>
      <w:r w:rsidRPr="00185D0C">
        <w:t>The primary factor ensuring performance feasibility is the use of the hybrid model.</w:t>
      </w:r>
      <w:r w:rsidRPr="00185D0C">
        <w:rPr>
          <w:vertAlign w:val="superscript"/>
        </w:rPr>
        <w:t>14</w:t>
      </w:r>
      <w:r w:rsidRPr="00185D0C">
        <w:t xml:space="preserve"> The transaction cost for anchoring the fixed-size IPFS hash is minimal and predictable </w:t>
      </w:r>
      <w:r w:rsidRPr="00185D0C">
        <w:rPr>
          <w:vertAlign w:val="superscript"/>
        </w:rPr>
        <w:t>8</w:t>
      </w:r>
      <w:r w:rsidRPr="00185D0C">
        <w:t>, contrasting sharply with the prohibitively high and potentially unpredictable cost of attempting to store raw EHR data on-chain.</w:t>
      </w:r>
      <w:r w:rsidRPr="00185D0C">
        <w:rPr>
          <w:vertAlign w:val="superscript"/>
        </w:rPr>
        <w:t>14</w:t>
      </w:r>
    </w:p>
    <w:p w14:paraId="09171A44" w14:textId="77777777" w:rsidR="00FE7E05" w:rsidRPr="00185D0C" w:rsidRDefault="00FE7E05" w:rsidP="00FE7E05">
      <w:pPr>
        <w:spacing w:line="278" w:lineRule="auto"/>
      </w:pPr>
      <w:r w:rsidRPr="00185D0C">
        <w:t>However, the overall system reliability in a real-world healthcare scenario depends on more than just blockchain transaction speed. The performance of the system is highly contingent upon the latency introduced by the off-chain components: the time required for client-side encryption/decryption and the speed of file retrieval from the IPFS network.</w:t>
      </w:r>
      <w:r w:rsidRPr="00185D0C">
        <w:rPr>
          <w:vertAlign w:val="superscript"/>
        </w:rPr>
        <w:t>10</w:t>
      </w:r>
      <w:r w:rsidRPr="00185D0C">
        <w:t xml:space="preserve"> While the blockchain guarantees integrity and security, the practical user experience and adoption success are tied directly to this non-blockchain latency.</w:t>
      </w:r>
      <w:r w:rsidRPr="00185D0C">
        <w:rPr>
          <w:vertAlign w:val="superscript"/>
        </w:rPr>
        <w:t>20</w:t>
      </w:r>
      <w:r w:rsidRPr="00185D0C">
        <w:t xml:space="preserve"> The analysis confirms that future optimization efforts must prioritize reducing the latency associated with file retrieval and processing to meet the fast-paced demands of clinical environments.</w:t>
      </w:r>
      <w:r w:rsidRPr="00185D0C">
        <w:rPr>
          <w:vertAlign w:val="superscript"/>
        </w:rPr>
        <w:t>36</w:t>
      </w:r>
    </w:p>
    <w:p w14:paraId="565754AE" w14:textId="77777777" w:rsidR="00FE7E05" w:rsidRPr="00185D0C" w:rsidRDefault="00FE7E05" w:rsidP="00FE7E05">
      <w:pPr>
        <w:spacing w:line="278" w:lineRule="auto"/>
        <w:rPr>
          <w:b/>
          <w:bCs/>
        </w:rPr>
      </w:pPr>
      <w:r w:rsidRPr="00185D0C">
        <w:rPr>
          <w:b/>
          <w:bCs/>
        </w:rPr>
        <w:t>VIII. Learning Outcomes, Observations, and Challenges</w:t>
      </w:r>
    </w:p>
    <w:p w14:paraId="6F5876F7" w14:textId="77777777" w:rsidR="00FE7E05" w:rsidRPr="00185D0C" w:rsidRDefault="00FE7E05" w:rsidP="00FE7E05">
      <w:pPr>
        <w:spacing w:line="278" w:lineRule="auto"/>
        <w:rPr>
          <w:b/>
          <w:bCs/>
        </w:rPr>
      </w:pPr>
      <w:r w:rsidRPr="00185D0C">
        <w:rPr>
          <w:b/>
          <w:bCs/>
        </w:rPr>
        <w:t>8.1 Professional Skill Acquisition: Solidity Mastery, Full-Stack DApp Development</w:t>
      </w:r>
    </w:p>
    <w:p w14:paraId="2FD8E72E" w14:textId="77777777" w:rsidR="00FE7E05" w:rsidRPr="00185D0C" w:rsidRDefault="00FE7E05" w:rsidP="00FE7E05">
      <w:pPr>
        <w:spacing w:line="278" w:lineRule="auto"/>
      </w:pPr>
      <w:r w:rsidRPr="00185D0C">
        <w:t>The internship and the development of ONCHAIN_HealthREC provided comprehensive, practical experience across the full spectrum of decentralized application engineering.</w:t>
      </w:r>
    </w:p>
    <w:p w14:paraId="2F299685" w14:textId="77777777" w:rsidR="00FE7E05" w:rsidRPr="00185D0C" w:rsidRDefault="00FE7E05" w:rsidP="00FE7E05">
      <w:pPr>
        <w:numPr>
          <w:ilvl w:val="0"/>
          <w:numId w:val="126"/>
        </w:numPr>
        <w:spacing w:line="278" w:lineRule="auto"/>
      </w:pPr>
      <w:r w:rsidRPr="00185D0C">
        <w:rPr>
          <w:b/>
          <w:bCs/>
        </w:rPr>
        <w:t>Backend Expertise:</w:t>
      </w:r>
      <w:r w:rsidRPr="00185D0C">
        <w:t xml:space="preserve"> Gained proficiency in the latest standards of </w:t>
      </w:r>
      <w:r w:rsidRPr="00185D0C">
        <w:rPr>
          <w:b/>
          <w:bCs/>
        </w:rPr>
        <w:t>Solidity</w:t>
      </w:r>
      <w:r w:rsidRPr="00185D0C">
        <w:t xml:space="preserve"> (v0.8.x) , focusing not just on functional correctness but on developing secure, audited, and gas-efficient contracts.</w:t>
      </w:r>
      <w:r w:rsidRPr="00185D0C">
        <w:rPr>
          <w:vertAlign w:val="superscript"/>
        </w:rPr>
        <w:t>6</w:t>
      </w:r>
      <w:r w:rsidRPr="00185D0C">
        <w:t xml:space="preserve"> This included mastery of mappings, structs, modifiers, and event logging for transparent state management.</w:t>
      </w:r>
      <w:r w:rsidRPr="00185D0C">
        <w:rPr>
          <w:vertAlign w:val="superscript"/>
        </w:rPr>
        <w:t>16</w:t>
      </w:r>
    </w:p>
    <w:p w14:paraId="698038BE" w14:textId="77777777" w:rsidR="00FE7E05" w:rsidRPr="00185D0C" w:rsidRDefault="00FE7E05" w:rsidP="00FE7E05">
      <w:pPr>
        <w:numPr>
          <w:ilvl w:val="0"/>
          <w:numId w:val="126"/>
        </w:numPr>
        <w:spacing w:line="278" w:lineRule="auto"/>
      </w:pPr>
      <w:r w:rsidRPr="00185D0C">
        <w:rPr>
          <w:b/>
          <w:bCs/>
        </w:rPr>
        <w:t>Full-Stack Integration:</w:t>
      </w:r>
      <w:r w:rsidRPr="00185D0C">
        <w:t xml:space="preserve"> Achieved proficiency in the complete DApp development lifecycle </w:t>
      </w:r>
      <w:r w:rsidRPr="00185D0C">
        <w:rPr>
          <w:vertAlign w:val="superscript"/>
        </w:rPr>
        <w:t>6</w:t>
      </w:r>
      <w:r w:rsidRPr="00185D0C">
        <w:t>, successfully bridging the gap between off-chain UI (React) and on-chain logic (Solidity) using the Ethers.js library for reliable Web3 interaction.</w:t>
      </w:r>
      <w:r w:rsidRPr="00185D0C">
        <w:rPr>
          <w:vertAlign w:val="superscript"/>
        </w:rPr>
        <w:t>6</w:t>
      </w:r>
    </w:p>
    <w:p w14:paraId="770DB559" w14:textId="77777777" w:rsidR="00FE7E05" w:rsidRPr="00185D0C" w:rsidRDefault="00FE7E05" w:rsidP="00FE7E05">
      <w:pPr>
        <w:numPr>
          <w:ilvl w:val="0"/>
          <w:numId w:val="126"/>
        </w:numPr>
        <w:spacing w:line="278" w:lineRule="auto"/>
      </w:pPr>
      <w:r w:rsidRPr="00185D0C">
        <w:rPr>
          <w:b/>
          <w:bCs/>
        </w:rPr>
        <w:t>Decentralized Storage:</w:t>
      </w:r>
      <w:r w:rsidRPr="00185D0C">
        <w:t xml:space="preserve"> Acquired practical experience integrating decentralized storage solutions (IPFS) and designing data protocols that ensure immutable verification through cryptographic hash anchoring.</w:t>
      </w:r>
      <w:r w:rsidRPr="00185D0C">
        <w:rPr>
          <w:vertAlign w:val="superscript"/>
        </w:rPr>
        <w:t>25</w:t>
      </w:r>
    </w:p>
    <w:p w14:paraId="63F31FD9" w14:textId="77777777" w:rsidR="00FE7E05" w:rsidRPr="00185D0C" w:rsidRDefault="00FE7E05" w:rsidP="00FE7E05">
      <w:pPr>
        <w:numPr>
          <w:ilvl w:val="0"/>
          <w:numId w:val="126"/>
        </w:numPr>
        <w:spacing w:line="278" w:lineRule="auto"/>
      </w:pPr>
      <w:r w:rsidRPr="00185D0C">
        <w:rPr>
          <w:b/>
          <w:bCs/>
        </w:rPr>
        <w:t>Security Focus:</w:t>
      </w:r>
      <w:r w:rsidRPr="00185D0C">
        <w:t xml:space="preserve"> Developed a robust understanding of smart contract security patterns and defensive coding practices </w:t>
      </w:r>
      <w:r w:rsidRPr="00185D0C">
        <w:rPr>
          <w:vertAlign w:val="superscript"/>
        </w:rPr>
        <w:t>33</w:t>
      </w:r>
      <w:r w:rsidRPr="00185D0C">
        <w:t>, specifically mitigating vulnerabilities relevant to sensitive data systems, such as access control failures and integer arithmetic issues .</w:t>
      </w:r>
    </w:p>
    <w:p w14:paraId="0119C63D" w14:textId="77777777" w:rsidR="00FE7E05" w:rsidRPr="00185D0C" w:rsidRDefault="00FE7E05" w:rsidP="00FE7E05">
      <w:pPr>
        <w:spacing w:line="278" w:lineRule="auto"/>
        <w:rPr>
          <w:b/>
          <w:bCs/>
        </w:rPr>
      </w:pPr>
      <w:r w:rsidRPr="00185D0C">
        <w:rPr>
          <w:b/>
          <w:bCs/>
        </w:rPr>
        <w:t>8.2 Technical Observations and Development Roadblocks</w:t>
      </w:r>
    </w:p>
    <w:p w14:paraId="54D6D60B" w14:textId="77777777" w:rsidR="00FE7E05" w:rsidRPr="00185D0C" w:rsidRDefault="00FE7E05" w:rsidP="00FE7E05">
      <w:pPr>
        <w:spacing w:line="278" w:lineRule="auto"/>
      </w:pPr>
      <w:r w:rsidRPr="00185D0C">
        <w:t>The project encountered specific technical hurdles that required critical problem-solving:</w:t>
      </w:r>
    </w:p>
    <w:p w14:paraId="50DE5391" w14:textId="77777777" w:rsidR="00FE7E05" w:rsidRPr="00185D0C" w:rsidRDefault="00FE7E05" w:rsidP="00FE7E05">
      <w:pPr>
        <w:numPr>
          <w:ilvl w:val="0"/>
          <w:numId w:val="127"/>
        </w:numPr>
        <w:spacing w:line="278" w:lineRule="auto"/>
      </w:pPr>
      <w:r w:rsidRPr="00185D0C">
        <w:rPr>
          <w:b/>
          <w:bCs/>
        </w:rPr>
        <w:t>Complex Mapping Management:</w:t>
      </w:r>
      <w:r w:rsidRPr="00185D0C">
        <w:t xml:space="preserve"> Structuring the hierarchical data relationships in Solidity—linking patients to multiple records, and patients to multiple authorized doctors—required careful design of nested mappings and structs.</w:t>
      </w:r>
      <w:r w:rsidRPr="00185D0C">
        <w:rPr>
          <w:vertAlign w:val="superscript"/>
        </w:rPr>
        <w:t>16</w:t>
      </w:r>
      <w:r w:rsidRPr="00185D0C">
        <w:t xml:space="preserve"> Ensuring that access lookups remained gas-efficient while maintaining comprehensive record-keeping demanded iterative optimization of the data storage layout.</w:t>
      </w:r>
    </w:p>
    <w:p w14:paraId="7C38B25F" w14:textId="77777777" w:rsidR="00FE7E05" w:rsidRPr="00185D0C" w:rsidRDefault="00FE7E05" w:rsidP="00FE7E05">
      <w:pPr>
        <w:numPr>
          <w:ilvl w:val="0"/>
          <w:numId w:val="127"/>
        </w:numPr>
        <w:spacing w:line="278" w:lineRule="auto"/>
      </w:pPr>
      <w:r w:rsidRPr="00185D0C">
        <w:rPr>
          <w:b/>
          <w:bCs/>
        </w:rPr>
        <w:lastRenderedPageBreak/>
        <w:t>Asynchronous Flow Management:</w:t>
      </w:r>
      <w:r w:rsidRPr="00185D0C">
        <w:t xml:space="preserve"> A major development roadblock was reliably managing the complex sequence of asynchronous operations in the frontend. This flow involved: (1) Symmetric Key Generation, (2) File Encryption, (3) IPFS Upload, (4) Asymmetric Key Encryption for the recipient, and finally, (5) the On-Chain Transaction for anchoring both the IPFS hash and the encrypted key. Maintaining reliability during this multi-step asynchronous process required rigorous sequencing and error checking in the React application logic.</w:t>
      </w:r>
      <w:r w:rsidRPr="00185D0C">
        <w:rPr>
          <w:vertAlign w:val="superscript"/>
        </w:rPr>
        <w:t>32</w:t>
      </w:r>
    </w:p>
    <w:p w14:paraId="261FD868" w14:textId="77777777" w:rsidR="00FE7E05" w:rsidRPr="00185D0C" w:rsidRDefault="00FE7E05" w:rsidP="00FE7E05">
      <w:pPr>
        <w:numPr>
          <w:ilvl w:val="0"/>
          <w:numId w:val="127"/>
        </w:numPr>
        <w:spacing w:line="278" w:lineRule="auto"/>
      </w:pPr>
      <w:r w:rsidRPr="00185D0C">
        <w:rPr>
          <w:b/>
          <w:bCs/>
        </w:rPr>
        <w:t>Off-Chain Dependency (IPFS):</w:t>
      </w:r>
      <w:r w:rsidRPr="00185D0C">
        <w:t xml:space="preserve"> The DApp’s dependency on external IPFS nodes for file storage introduced factors outside the control of the smart contract.</w:t>
      </w:r>
      <w:r w:rsidRPr="00185D0C">
        <w:rPr>
          <w:vertAlign w:val="superscript"/>
        </w:rPr>
        <w:t>20</w:t>
      </w:r>
      <w:r w:rsidRPr="00185D0C">
        <w:t xml:space="preserve"> While the blockchain guarantees the integrity of the hash, the availability and latency of the IPFS nodes directly impact the patient/doctor user experience. The system architecture must incorporate robust error handling and potentially utilize dedicated IPFS pinning services to mitigate latency and potential data unavailability that could compromise the system's robustness.</w:t>
      </w:r>
      <w:r w:rsidRPr="00185D0C">
        <w:rPr>
          <w:vertAlign w:val="superscript"/>
        </w:rPr>
        <w:t>20</w:t>
      </w:r>
    </w:p>
    <w:p w14:paraId="2EBDC4DB" w14:textId="77777777" w:rsidR="00FE7E05" w:rsidRPr="00185D0C" w:rsidRDefault="00FE7E05" w:rsidP="00FE7E05">
      <w:pPr>
        <w:spacing w:line="278" w:lineRule="auto"/>
        <w:rPr>
          <w:b/>
          <w:bCs/>
        </w:rPr>
      </w:pPr>
      <w:r w:rsidRPr="00185D0C">
        <w:rPr>
          <w:b/>
          <w:bCs/>
        </w:rPr>
        <w:t>8.3 Scalability, Adoption, and Regulatory Compliance Hurdles in Real-World Deployment</w:t>
      </w:r>
    </w:p>
    <w:p w14:paraId="4135CC71" w14:textId="77777777" w:rsidR="00FE7E05" w:rsidRPr="00185D0C" w:rsidRDefault="00FE7E05" w:rsidP="00FE7E05">
      <w:pPr>
        <w:spacing w:line="278" w:lineRule="auto"/>
      </w:pPr>
      <w:r w:rsidRPr="00185D0C">
        <w:t>The deployment of a decentralized EHR system like ONCHAIN_HealthREC faces three primary external challenges:</w:t>
      </w:r>
    </w:p>
    <w:p w14:paraId="47F0DE72" w14:textId="77777777" w:rsidR="00FE7E05" w:rsidRPr="00185D0C" w:rsidRDefault="00FE7E05" w:rsidP="00FE7E05">
      <w:pPr>
        <w:numPr>
          <w:ilvl w:val="0"/>
          <w:numId w:val="128"/>
        </w:numPr>
        <w:spacing w:line="278" w:lineRule="auto"/>
      </w:pPr>
      <w:r w:rsidRPr="00185D0C">
        <w:rPr>
          <w:b/>
          <w:bCs/>
        </w:rPr>
        <w:t>Regulatory Compliance:</w:t>
      </w:r>
      <w:r w:rsidRPr="00185D0C">
        <w:t xml:space="preserve"> Healthcare data is subject to some of the world's most stringent regulations, including GDPR and HIPAA.</w:t>
      </w:r>
      <w:r w:rsidRPr="00185D0C">
        <w:rPr>
          <w:vertAlign w:val="superscript"/>
        </w:rPr>
        <w:t>37</w:t>
      </w:r>
      <w:r w:rsidRPr="00185D0C">
        <w:t xml:space="preserve"> The decentralized, global nature of DLT fundamentally conflicts with centralized jurisdiction and legal liability models defined by these laws. For instance, determining legal custodianship and liability for data residing on globally distributed nodes is highly complex, requiring continuous clarification.</w:t>
      </w:r>
      <w:r w:rsidRPr="00185D0C">
        <w:rPr>
          <w:vertAlign w:val="superscript"/>
        </w:rPr>
        <w:t>37</w:t>
      </w:r>
    </w:p>
    <w:p w14:paraId="7E929B9E" w14:textId="77777777" w:rsidR="00FE7E05" w:rsidRPr="00185D0C" w:rsidRDefault="00FE7E05" w:rsidP="00FE7E05">
      <w:pPr>
        <w:numPr>
          <w:ilvl w:val="0"/>
          <w:numId w:val="128"/>
        </w:numPr>
        <w:spacing w:line="278" w:lineRule="auto"/>
      </w:pPr>
      <w:r w:rsidRPr="00185D0C">
        <w:rPr>
          <w:b/>
          <w:bCs/>
        </w:rPr>
        <w:t>Adoption and Interoperability:</w:t>
      </w:r>
      <w:r w:rsidRPr="00185D0C">
        <w:t xml:space="preserve"> Overcoming the institutional inertia in the healthcare sector is difficult. Healthcare organizations must acquire significant technological expertise to manage and troubleshoot these advanced decentralized infrastructures.</w:t>
      </w:r>
      <w:r w:rsidRPr="00185D0C">
        <w:rPr>
          <w:vertAlign w:val="superscript"/>
        </w:rPr>
        <w:t>37</w:t>
      </w:r>
      <w:r w:rsidRPr="00185D0C">
        <w:t xml:space="preserve"> Furthermore, the high initial cost and the requirement for substantial changes needed to switch systems pose a major barrier to widespread adoption.</w:t>
      </w:r>
      <w:r w:rsidRPr="00185D0C">
        <w:rPr>
          <w:vertAlign w:val="superscript"/>
        </w:rPr>
        <w:t>36</w:t>
      </w:r>
    </w:p>
    <w:p w14:paraId="5969054B" w14:textId="77777777" w:rsidR="00FE7E05" w:rsidRPr="00185D0C" w:rsidRDefault="00FE7E05" w:rsidP="00FE7E05">
      <w:pPr>
        <w:numPr>
          <w:ilvl w:val="0"/>
          <w:numId w:val="128"/>
        </w:numPr>
        <w:spacing w:line="278" w:lineRule="auto"/>
      </w:pPr>
      <w:r w:rsidRPr="00185D0C">
        <w:rPr>
          <w:b/>
          <w:bCs/>
        </w:rPr>
        <w:t>The Regulatory/Technology Gap:</w:t>
      </w:r>
      <w:r w:rsidRPr="00185D0C">
        <w:t xml:space="preserve"> A deeper examination reveals that existing health data laws were fundamentally written for centralized architectures, creating a complex dissonance with DLT principles.</w:t>
      </w:r>
      <w:r w:rsidRPr="00185D0C">
        <w:rPr>
          <w:vertAlign w:val="superscript"/>
        </w:rPr>
        <w:t>36</w:t>
      </w:r>
      <w:r w:rsidRPr="00185D0C">
        <w:t xml:space="preserve"> While the smart contract provides technically perfect solutions for access control (RBAC) and data privacy (E2EE) </w:t>
      </w:r>
      <w:r w:rsidRPr="00185D0C">
        <w:rPr>
          <w:vertAlign w:val="superscript"/>
        </w:rPr>
        <w:t>31</w:t>
      </w:r>
      <w:r w:rsidRPr="00185D0C">
        <w:t>, the system’s eventual success hinges on resolving the legal ambiguity surrounding automated, on-chain governance.</w:t>
      </w:r>
      <w:r w:rsidRPr="00185D0C">
        <w:rPr>
          <w:vertAlign w:val="superscript"/>
        </w:rPr>
        <w:t>25</w:t>
      </w:r>
      <w:r w:rsidRPr="00185D0C">
        <w:t xml:space="preserve"> The report confirms that the next phase of development must focus not only on technical scaling but also on demonstrating explicit legal compliance to establish trust among diverse stakeholders and drive adoption.</w:t>
      </w:r>
      <w:r w:rsidRPr="00185D0C">
        <w:rPr>
          <w:vertAlign w:val="superscript"/>
        </w:rPr>
        <w:t>20</w:t>
      </w:r>
      <w:r w:rsidRPr="00185D0C">
        <w:t xml:space="preserve"> The technical solution is robust, but its viability depends on successfully bridging this regulatory and technological gap.</w:t>
      </w:r>
    </w:p>
    <w:p w14:paraId="2CFCE2B1" w14:textId="77777777" w:rsidR="00FE7E05" w:rsidRPr="00185D0C" w:rsidRDefault="00FE7E05" w:rsidP="00FE7E05">
      <w:pPr>
        <w:spacing w:line="278" w:lineRule="auto"/>
        <w:rPr>
          <w:b/>
          <w:bCs/>
        </w:rPr>
      </w:pPr>
      <w:r w:rsidRPr="00185D0C">
        <w:rPr>
          <w:b/>
          <w:bCs/>
        </w:rPr>
        <w:t>IX. Conclusion and Future Work Recommendations</w:t>
      </w:r>
    </w:p>
    <w:p w14:paraId="7C916EF9" w14:textId="77777777" w:rsidR="00FE7E05" w:rsidRPr="00185D0C" w:rsidRDefault="00FE7E05" w:rsidP="00FE7E05">
      <w:pPr>
        <w:spacing w:line="278" w:lineRule="auto"/>
        <w:rPr>
          <w:b/>
          <w:bCs/>
        </w:rPr>
      </w:pPr>
      <w:r w:rsidRPr="00185D0C">
        <w:rPr>
          <w:b/>
          <w:bCs/>
        </w:rPr>
        <w:t>9.1 Project Summary</w:t>
      </w:r>
    </w:p>
    <w:p w14:paraId="725B3C04" w14:textId="77777777" w:rsidR="00FE7E05" w:rsidRPr="00185D0C" w:rsidRDefault="00FE7E05" w:rsidP="00FE7E05">
      <w:pPr>
        <w:spacing w:line="278" w:lineRule="auto"/>
      </w:pPr>
      <w:r w:rsidRPr="00185D0C">
        <w:lastRenderedPageBreak/>
        <w:t>The ONCHAIN_HealthREC project successfully achieved its goal of developing a secure, patient-centric, and verifiable Electronic Health Record DApp prototype. By employing a hybrid architecture utilizing Solidity smart contracts for governance and IPFS for scalable, encrypted data storage, the system effectively addresses the dual challenges of high blockchain transaction costs and the imperative for strong data integrity and patient privacy in healthcare.</w:t>
      </w:r>
      <w:r w:rsidRPr="00185D0C">
        <w:rPr>
          <w:vertAlign w:val="superscript"/>
        </w:rPr>
        <w:t>1</w:t>
      </w:r>
      <w:r w:rsidRPr="00185D0C">
        <w:t xml:space="preserve"> The comprehensive implementation, spanning secure backend logic, reliable middleware integration, and a functional React frontend, demonstrated a high level of proficiency in full-stack decentralized development.</w:t>
      </w:r>
    </w:p>
    <w:p w14:paraId="311A6582" w14:textId="77777777" w:rsidR="00FE7E05" w:rsidRPr="00185D0C" w:rsidRDefault="00FE7E05" w:rsidP="00FE7E05">
      <w:pPr>
        <w:spacing w:line="278" w:lineRule="auto"/>
        <w:rPr>
          <w:b/>
          <w:bCs/>
        </w:rPr>
      </w:pPr>
      <w:r w:rsidRPr="00185D0C">
        <w:rPr>
          <w:b/>
          <w:bCs/>
        </w:rPr>
        <w:t>9.2 Future Enhancements</w:t>
      </w:r>
    </w:p>
    <w:p w14:paraId="5CB4F009" w14:textId="77777777" w:rsidR="00FE7E05" w:rsidRPr="00185D0C" w:rsidRDefault="00FE7E05" w:rsidP="00FE7E05">
      <w:pPr>
        <w:spacing w:line="278" w:lineRule="auto"/>
      </w:pPr>
      <w:r w:rsidRPr="00185D0C">
        <w:t>To transition the ONCHAIN_HealthREC prototype into a scalable and robust production-ready system, the following enhancements are recommended:</w:t>
      </w:r>
    </w:p>
    <w:p w14:paraId="246971DF" w14:textId="77777777" w:rsidR="00FE7E05" w:rsidRPr="00185D0C" w:rsidRDefault="00FE7E05" w:rsidP="00FE7E05">
      <w:pPr>
        <w:numPr>
          <w:ilvl w:val="0"/>
          <w:numId w:val="129"/>
        </w:numPr>
        <w:spacing w:line="278" w:lineRule="auto"/>
      </w:pPr>
      <w:r w:rsidRPr="00185D0C">
        <w:rPr>
          <w:b/>
          <w:bCs/>
        </w:rPr>
        <w:t>Layer 2 Integration for Scaling:</w:t>
      </w:r>
      <w:r w:rsidRPr="00185D0C">
        <w:t xml:space="preserve"> The current EVM architecture is susceptible to high gas fees and reduced transaction throughput during periods of network congestion. Migrating the smart contracts or deploying the system on a Layer 2 scaling solution (such as a zk-Rollup or Optimistic Rollup chain) would drastically reduce gas costs and improve transaction speed, which is essential for handling the high volume and required velocity of data in a large-scale healthcare environment.</w:t>
      </w:r>
      <w:r w:rsidRPr="00185D0C">
        <w:rPr>
          <w:vertAlign w:val="superscript"/>
        </w:rPr>
        <w:t>36</w:t>
      </w:r>
    </w:p>
    <w:p w14:paraId="7C42415D" w14:textId="77777777" w:rsidR="00FE7E05" w:rsidRPr="00185D0C" w:rsidRDefault="00FE7E05" w:rsidP="00FE7E05">
      <w:pPr>
        <w:numPr>
          <w:ilvl w:val="0"/>
          <w:numId w:val="129"/>
        </w:numPr>
        <w:spacing w:line="278" w:lineRule="auto"/>
      </w:pPr>
      <w:r w:rsidRPr="00185D0C">
        <w:rPr>
          <w:b/>
          <w:bCs/>
        </w:rPr>
        <w:t>Advanced Access Control Mechanisms:</w:t>
      </w:r>
      <w:r w:rsidRPr="00185D0C">
        <w:t xml:space="preserve"> The current RBAC model is functional but rigid.</w:t>
      </w:r>
      <w:r w:rsidRPr="00185D0C">
        <w:rPr>
          <w:vertAlign w:val="superscript"/>
        </w:rPr>
        <w:t>30</w:t>
      </w:r>
      <w:r w:rsidRPr="00185D0C">
        <w:t xml:space="preserve"> Future development should transition to more granular permission systems, such as Attribute-Based Access Control (ABAC) or Tokenized Access Control (TBAC).</w:t>
      </w:r>
      <w:r w:rsidRPr="00185D0C">
        <w:rPr>
          <w:vertAlign w:val="superscript"/>
        </w:rPr>
        <w:t>30</w:t>
      </w:r>
      <w:r w:rsidRPr="00185D0C">
        <w:t xml:space="preserve"> ABAC allows access decisions to be based on multiple attributes (e.g., location, time, severity of condition) rather than just a fixed role, enabling more sophisticated, time-based, and clinically relevant data sharing policies.</w:t>
      </w:r>
      <w:r w:rsidRPr="00185D0C">
        <w:rPr>
          <w:vertAlign w:val="superscript"/>
        </w:rPr>
        <w:t>34</w:t>
      </w:r>
    </w:p>
    <w:p w14:paraId="14D28652" w14:textId="77777777" w:rsidR="00FE7E05" w:rsidRPr="00185D0C" w:rsidRDefault="00FE7E05" w:rsidP="00FE7E05">
      <w:pPr>
        <w:numPr>
          <w:ilvl w:val="0"/>
          <w:numId w:val="129"/>
        </w:numPr>
        <w:spacing w:line="278" w:lineRule="auto"/>
      </w:pPr>
      <w:r w:rsidRPr="00185D0C">
        <w:rPr>
          <w:b/>
          <w:bCs/>
        </w:rPr>
        <w:t>Decentralized Key Management System (DKMS):</w:t>
      </w:r>
      <w:r w:rsidRPr="00185D0C">
        <w:t xml:space="preserve"> While the contract currently manages the secure distribution of encrypted symmetric keys , implementing a fully non-custodial and decentralized key generation and management system would further reduce any potential single point of failure related to key storage or retrieval </w:t>
      </w:r>
      <w:r w:rsidRPr="00185D0C">
        <w:rPr>
          <w:vertAlign w:val="superscript"/>
        </w:rPr>
        <w:t>25</w:t>
      </w:r>
      <w:r w:rsidRPr="00185D0C">
        <w:t>, ensuring patient privacy is maintained even if the contract owner were compromised.</w:t>
      </w:r>
      <w:r w:rsidRPr="00185D0C">
        <w:rPr>
          <w:vertAlign w:val="superscript"/>
        </w:rPr>
        <w:t>9</w:t>
      </w:r>
    </w:p>
    <w:p w14:paraId="6B77C33D" w14:textId="77777777" w:rsidR="00FE7E05" w:rsidRPr="00185D0C" w:rsidRDefault="00FE7E05" w:rsidP="00FE7E05">
      <w:pPr>
        <w:spacing w:line="278" w:lineRule="auto"/>
        <w:rPr>
          <w:b/>
          <w:bCs/>
        </w:rPr>
      </w:pPr>
      <w:r w:rsidRPr="00185D0C">
        <w:rPr>
          <w:b/>
          <w:bCs/>
        </w:rPr>
        <w:t>X. References and Appendices</w:t>
      </w:r>
    </w:p>
    <w:p w14:paraId="6C89F7FD" w14:textId="77777777" w:rsidR="00FE7E05" w:rsidRPr="00185D0C" w:rsidRDefault="00FE7E05" w:rsidP="00FE7E05">
      <w:pPr>
        <w:spacing w:line="278" w:lineRule="auto"/>
        <w:rPr>
          <w:b/>
          <w:bCs/>
        </w:rPr>
      </w:pPr>
      <w:r w:rsidRPr="00185D0C">
        <w:rPr>
          <w:b/>
          <w:bCs/>
        </w:rPr>
        <w:t>Appendix A: GitHub Repository Structure and Key File Paths</w:t>
      </w:r>
    </w:p>
    <w:p w14:paraId="03FB966E" w14:textId="77777777" w:rsidR="00FE7E05" w:rsidRPr="00185D0C" w:rsidRDefault="00FE7E05" w:rsidP="00FE7E05">
      <w:pPr>
        <w:spacing w:line="278" w:lineRule="auto"/>
      </w:pPr>
      <w:r w:rsidRPr="00185D0C">
        <w:t>The source code for the ONCHAIN_HealthREC DApp, including smart contracts, deployment scripts, and the React frontend, is maintained in the project repository. The structure is organized to adhere to industry best practices for Hardhat and React DApps, separating contract development from application interface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724"/>
        <w:gridCol w:w="5225"/>
      </w:tblGrid>
      <w:tr w:rsidR="00FE7E05" w:rsidRPr="00185D0C" w14:paraId="7A7C3240" w14:textId="77777777" w:rsidTr="0020044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C6B4A1" w14:textId="77777777" w:rsidR="00FE7E05" w:rsidRPr="00185D0C" w:rsidRDefault="00FE7E05" w:rsidP="00200440">
            <w:pPr>
              <w:spacing w:line="278" w:lineRule="auto"/>
            </w:pPr>
            <w:r w:rsidRPr="00185D0C">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C66F2" w14:textId="77777777" w:rsidR="00FE7E05" w:rsidRPr="00185D0C" w:rsidRDefault="00FE7E05" w:rsidP="00200440">
            <w:pPr>
              <w:spacing w:line="278" w:lineRule="auto"/>
            </w:pPr>
            <w:r w:rsidRPr="00185D0C">
              <w:rPr>
                <w:b/>
                <w:bCs/>
              </w:rPr>
              <w:t>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61F50" w14:textId="77777777" w:rsidR="00FE7E05" w:rsidRPr="00185D0C" w:rsidRDefault="00FE7E05" w:rsidP="00200440">
            <w:pPr>
              <w:spacing w:line="278" w:lineRule="auto"/>
            </w:pPr>
            <w:r w:rsidRPr="00185D0C">
              <w:rPr>
                <w:b/>
                <w:bCs/>
              </w:rPr>
              <w:t>Key Function/File</w:t>
            </w:r>
          </w:p>
        </w:tc>
      </w:tr>
      <w:tr w:rsidR="00FE7E05" w:rsidRPr="00185D0C" w14:paraId="3EE93A41"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0BA90" w14:textId="77777777" w:rsidR="00FE7E05" w:rsidRPr="00185D0C" w:rsidRDefault="00FE7E05" w:rsidP="00200440">
            <w:pPr>
              <w:spacing w:line="278" w:lineRule="auto"/>
            </w:pPr>
            <w:r w:rsidRPr="00185D0C">
              <w:t>Smart 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1DCC8" w14:textId="77777777" w:rsidR="00FE7E05" w:rsidRPr="00185D0C" w:rsidRDefault="00FE7E05" w:rsidP="00200440">
            <w:pPr>
              <w:spacing w:line="278" w:lineRule="auto"/>
            </w:pPr>
            <w:r w:rsidRPr="00185D0C">
              <w:t>contracts/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FE6E3" w14:textId="77777777" w:rsidR="00FE7E05" w:rsidRPr="00185D0C" w:rsidRDefault="00FE7E05" w:rsidP="00200440">
            <w:pPr>
              <w:spacing w:line="278" w:lineRule="auto"/>
            </w:pPr>
            <w:r w:rsidRPr="00185D0C">
              <w:t>HealthRecordContract.sol (Core logic, RBAC, Data Anchoring)</w:t>
            </w:r>
          </w:p>
        </w:tc>
      </w:tr>
      <w:tr w:rsidR="00FE7E05" w:rsidRPr="00185D0C" w14:paraId="1C8721E4"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C9467" w14:textId="77777777" w:rsidR="00FE7E05" w:rsidRPr="00185D0C" w:rsidRDefault="00FE7E05" w:rsidP="00200440">
            <w:pPr>
              <w:spacing w:line="278" w:lineRule="auto"/>
            </w:pPr>
            <w:r w:rsidRPr="00185D0C">
              <w:lastRenderedPageBreak/>
              <w:t>Hardhat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5DD28" w14:textId="77777777" w:rsidR="00FE7E05" w:rsidRPr="00185D0C" w:rsidRDefault="00FE7E05" w:rsidP="00200440">
            <w:pPr>
              <w:spacing w:line="278" w:lineRule="auto"/>
            </w:pPr>
            <w:r w:rsidRPr="00185D0C">
              <w:t>hardhat.config.js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201AD" w14:textId="77777777" w:rsidR="00FE7E05" w:rsidRPr="00185D0C" w:rsidRDefault="00FE7E05" w:rsidP="00200440">
            <w:pPr>
              <w:spacing w:line="278" w:lineRule="auto"/>
            </w:pPr>
            <w:r w:rsidRPr="00185D0C">
              <w:t>Network configuration, compiler version (v0.8.x)</w:t>
            </w:r>
          </w:p>
        </w:tc>
      </w:tr>
      <w:tr w:rsidR="00FE7E05" w:rsidRPr="00185D0C" w14:paraId="78F01087"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BEBB8" w14:textId="77777777" w:rsidR="00FE7E05" w:rsidRPr="00185D0C" w:rsidRDefault="00FE7E05" w:rsidP="00200440">
            <w:pPr>
              <w:spacing w:line="278" w:lineRule="auto"/>
            </w:pPr>
            <w:r w:rsidRPr="00185D0C">
              <w:t>Contract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E94B0" w14:textId="77777777" w:rsidR="00FE7E05" w:rsidRPr="00185D0C" w:rsidRDefault="00FE7E05" w:rsidP="00200440">
            <w:pPr>
              <w:spacing w:line="278" w:lineRule="auto"/>
            </w:pPr>
            <w:r w:rsidRPr="00185D0C">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AE92C" w14:textId="77777777" w:rsidR="00FE7E05" w:rsidRPr="00185D0C" w:rsidRDefault="00FE7E05" w:rsidP="00200440">
            <w:pPr>
              <w:spacing w:line="278" w:lineRule="auto"/>
            </w:pPr>
            <w:r w:rsidRPr="00185D0C">
              <w:t>HealthRecord.test.js (Unit tests for access control)</w:t>
            </w:r>
          </w:p>
        </w:tc>
      </w:tr>
      <w:tr w:rsidR="00FE7E05" w:rsidRPr="00185D0C" w14:paraId="312BFEC0"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6F930" w14:textId="77777777" w:rsidR="00FE7E05" w:rsidRPr="00185D0C" w:rsidRDefault="00FE7E05" w:rsidP="00200440">
            <w:pPr>
              <w:spacing w:line="278" w:lineRule="auto"/>
            </w:pPr>
            <w:r w:rsidRPr="00185D0C">
              <w:t>Frontend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280E1" w14:textId="77777777" w:rsidR="00FE7E05" w:rsidRPr="00185D0C" w:rsidRDefault="00FE7E05" w:rsidP="00200440">
            <w:pPr>
              <w:spacing w:line="278" w:lineRule="auto"/>
            </w:pPr>
            <w:r w:rsidRPr="00185D0C">
              <w:t>src/</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6F46E" w14:textId="77777777" w:rsidR="00FE7E05" w:rsidRPr="00185D0C" w:rsidRDefault="00FE7E05" w:rsidP="00200440">
            <w:pPr>
              <w:spacing w:line="278" w:lineRule="auto"/>
            </w:pPr>
            <w:r w:rsidRPr="00185D0C">
              <w:t>App.js (Main DApp container and state management)</w:t>
            </w:r>
          </w:p>
        </w:tc>
      </w:tr>
      <w:tr w:rsidR="00FE7E05" w:rsidRPr="00185D0C" w14:paraId="78DE2E67"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8CD9C" w14:textId="77777777" w:rsidR="00FE7E05" w:rsidRPr="00185D0C" w:rsidRDefault="00FE7E05" w:rsidP="00200440">
            <w:pPr>
              <w:spacing w:line="278" w:lineRule="auto"/>
            </w:pPr>
            <w:r w:rsidRPr="00185D0C">
              <w:t>Web3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4CCEA" w14:textId="77777777" w:rsidR="00FE7E05" w:rsidRPr="00185D0C" w:rsidRDefault="00FE7E05" w:rsidP="00200440">
            <w:pPr>
              <w:spacing w:line="278" w:lineRule="auto"/>
            </w:pPr>
            <w:r w:rsidRPr="00185D0C">
              <w:t>src/utils/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5EE92" w14:textId="77777777" w:rsidR="00FE7E05" w:rsidRPr="00185D0C" w:rsidRDefault="00FE7E05" w:rsidP="00200440">
            <w:pPr>
              <w:spacing w:line="278" w:lineRule="auto"/>
            </w:pPr>
            <w:r w:rsidRPr="00185D0C">
              <w:t>ethers.js instance initialization, contract interaction helpers</w:t>
            </w:r>
          </w:p>
        </w:tc>
      </w:tr>
      <w:tr w:rsidR="00FE7E05" w:rsidRPr="00185D0C" w14:paraId="6B92440C" w14:textId="77777777" w:rsidTr="0020044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71DAD" w14:textId="77777777" w:rsidR="00FE7E05" w:rsidRPr="00185D0C" w:rsidRDefault="00FE7E05" w:rsidP="00200440">
            <w:pPr>
              <w:spacing w:line="278" w:lineRule="auto"/>
            </w:pPr>
            <w:r w:rsidRPr="00185D0C">
              <w:t>Patient/Doctor Views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A6437" w14:textId="77777777" w:rsidR="00FE7E05" w:rsidRPr="00185D0C" w:rsidRDefault="00FE7E05" w:rsidP="00200440">
            <w:pPr>
              <w:spacing w:line="278" w:lineRule="auto"/>
            </w:pPr>
            <w:r w:rsidRPr="00185D0C">
              <w:t>src/components/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38140" w14:textId="77777777" w:rsidR="00FE7E05" w:rsidRPr="00185D0C" w:rsidRDefault="00FE7E05" w:rsidP="00200440">
            <w:pPr>
              <w:spacing w:line="278" w:lineRule="auto"/>
            </w:pPr>
            <w:r w:rsidRPr="00185D0C">
              <w:t>PatientDashboard.jsx, DoctorView.jsx</w:t>
            </w:r>
          </w:p>
        </w:tc>
      </w:tr>
    </w:tbl>
    <w:p w14:paraId="65496B5B" w14:textId="77777777" w:rsidR="00FE7E05" w:rsidRPr="00185D0C" w:rsidRDefault="00FE7E05" w:rsidP="00FE7E05">
      <w:pPr>
        <w:spacing w:line="278" w:lineRule="auto"/>
        <w:rPr>
          <w:b/>
          <w:bCs/>
        </w:rPr>
      </w:pPr>
      <w:r w:rsidRPr="00185D0C">
        <w:rPr>
          <w:b/>
          <w:bCs/>
        </w:rPr>
        <w:t>Appendix B: Detailed Smart Contract Code Snippets (Conceptual Representation)</w:t>
      </w:r>
    </w:p>
    <w:p w14:paraId="4CA86A95" w14:textId="77777777" w:rsidR="00FE7E05" w:rsidRPr="00185D0C" w:rsidRDefault="00FE7E05" w:rsidP="00FE7E05">
      <w:pPr>
        <w:spacing w:line="278" w:lineRule="auto"/>
      </w:pPr>
      <w:r w:rsidRPr="00185D0C">
        <w:t>The following structure illustrates the core patient and record data structures and the access control enforcement mechanisms:</w:t>
      </w:r>
    </w:p>
    <w:p w14:paraId="740DBEE0" w14:textId="77777777" w:rsidR="00FE7E05" w:rsidRPr="00185D0C" w:rsidRDefault="00FE7E05" w:rsidP="00FE7E05">
      <w:pPr>
        <w:spacing w:line="278" w:lineRule="auto"/>
      </w:pPr>
      <w:r w:rsidRPr="00185D0C">
        <w:t>Solidity</w:t>
      </w:r>
    </w:p>
    <w:p w14:paraId="4E609507" w14:textId="77777777" w:rsidR="00FE7E05" w:rsidRPr="00185D0C" w:rsidRDefault="00FE7E05" w:rsidP="00FE7E05">
      <w:pPr>
        <w:spacing w:line="278" w:lineRule="auto"/>
      </w:pPr>
      <w:r w:rsidRPr="00185D0C">
        <w:t>// Smart Contract Data Structures</w:t>
      </w:r>
    </w:p>
    <w:p w14:paraId="6A421EE8" w14:textId="77777777" w:rsidR="00FE7E05" w:rsidRPr="00185D0C" w:rsidRDefault="00FE7E05" w:rsidP="00FE7E05">
      <w:pPr>
        <w:spacing w:line="278" w:lineRule="auto"/>
      </w:pPr>
      <w:r w:rsidRPr="00185D0C">
        <w:t>struct Patient {</w:t>
      </w:r>
    </w:p>
    <w:p w14:paraId="05A8A3AB" w14:textId="77777777" w:rsidR="00FE7E05" w:rsidRPr="00185D0C" w:rsidRDefault="00FE7E05" w:rsidP="00FE7E05">
      <w:pPr>
        <w:spacing w:line="278" w:lineRule="auto"/>
      </w:pPr>
      <w:r w:rsidRPr="00185D0C">
        <w:t xml:space="preserve">    address patientAddress;</w:t>
      </w:r>
    </w:p>
    <w:p w14:paraId="319B947D" w14:textId="77777777" w:rsidR="00FE7E05" w:rsidRPr="00185D0C" w:rsidRDefault="00FE7E05" w:rsidP="00FE7E05">
      <w:pPr>
        <w:spacing w:line="278" w:lineRule="auto"/>
      </w:pPr>
      <w:r w:rsidRPr="00185D0C">
        <w:t xml:space="preserve">    string name;</w:t>
      </w:r>
    </w:p>
    <w:p w14:paraId="389C502F" w14:textId="77777777" w:rsidR="00FE7E05" w:rsidRPr="00185D0C" w:rsidRDefault="00FE7E05" w:rsidP="00FE7E05">
      <w:pPr>
        <w:spacing w:line="278" w:lineRule="auto"/>
      </w:pPr>
      <w:r w:rsidRPr="00185D0C">
        <w:t xml:space="preserve">    uint256 recordCount;</w:t>
      </w:r>
    </w:p>
    <w:p w14:paraId="5FBCED92" w14:textId="77777777" w:rsidR="00FE7E05" w:rsidRPr="00185D0C" w:rsidRDefault="00FE7E05" w:rsidP="00FE7E05">
      <w:pPr>
        <w:spacing w:line="278" w:lineRule="auto"/>
      </w:pPr>
      <w:r w:rsidRPr="00185D0C">
        <w:t>}</w:t>
      </w:r>
    </w:p>
    <w:p w14:paraId="6DF2D35A" w14:textId="77777777" w:rsidR="00FE7E05" w:rsidRPr="00185D0C" w:rsidRDefault="00FE7E05" w:rsidP="00FE7E05">
      <w:pPr>
        <w:spacing w:line="278" w:lineRule="auto"/>
      </w:pPr>
    </w:p>
    <w:p w14:paraId="17A31151" w14:textId="77777777" w:rsidR="00FE7E05" w:rsidRPr="00185D0C" w:rsidRDefault="00FE7E05" w:rsidP="00FE7E05">
      <w:pPr>
        <w:spacing w:line="278" w:lineRule="auto"/>
      </w:pPr>
      <w:r w:rsidRPr="00185D0C">
        <w:t>struct MedicalRecord {</w:t>
      </w:r>
    </w:p>
    <w:p w14:paraId="65DC205F" w14:textId="77777777" w:rsidR="00FE7E05" w:rsidRPr="00185D0C" w:rsidRDefault="00FE7E05" w:rsidP="00FE7E05">
      <w:pPr>
        <w:spacing w:line="278" w:lineRule="auto"/>
      </w:pPr>
      <w:r w:rsidRPr="00185D0C">
        <w:t xml:space="preserve">    bytes32 recordId;</w:t>
      </w:r>
    </w:p>
    <w:p w14:paraId="48D2D572" w14:textId="77777777" w:rsidR="00FE7E05" w:rsidRPr="00185D0C" w:rsidRDefault="00FE7E05" w:rsidP="00FE7E05">
      <w:pPr>
        <w:spacing w:line="278" w:lineRule="auto"/>
      </w:pPr>
      <w:r w:rsidRPr="00185D0C">
        <w:t xml:space="preserve">    address doctor;</w:t>
      </w:r>
    </w:p>
    <w:p w14:paraId="5B5356B2" w14:textId="77777777" w:rsidR="00FE7E05" w:rsidRPr="00185D0C" w:rsidRDefault="00FE7E05" w:rsidP="00FE7E05">
      <w:pPr>
        <w:spacing w:line="278" w:lineRule="auto"/>
      </w:pPr>
      <w:r w:rsidRPr="00185D0C">
        <w:t xml:space="preserve">    string ipfsHash; // Hash of the encrypted EHR file</w:t>
      </w:r>
    </w:p>
    <w:p w14:paraId="2731D42A" w14:textId="77777777" w:rsidR="00FE7E05" w:rsidRPr="00185D0C" w:rsidRDefault="00FE7E05" w:rsidP="00FE7E05">
      <w:pPr>
        <w:spacing w:line="278" w:lineRule="auto"/>
      </w:pPr>
      <w:r w:rsidRPr="00185D0C">
        <w:t xml:space="preserve">    uint256 timestamp;</w:t>
      </w:r>
    </w:p>
    <w:p w14:paraId="3DA51F82" w14:textId="77777777" w:rsidR="00FE7E05" w:rsidRPr="00185D0C" w:rsidRDefault="00FE7E05" w:rsidP="00FE7E05">
      <w:pPr>
        <w:spacing w:line="278" w:lineRule="auto"/>
      </w:pPr>
      <w:r w:rsidRPr="00185D0C">
        <w:t>}</w:t>
      </w:r>
    </w:p>
    <w:p w14:paraId="02B68650" w14:textId="77777777" w:rsidR="00FE7E05" w:rsidRPr="00185D0C" w:rsidRDefault="00FE7E05" w:rsidP="00FE7E05">
      <w:pPr>
        <w:spacing w:line="278" w:lineRule="auto"/>
      </w:pPr>
    </w:p>
    <w:p w14:paraId="2F4B5480" w14:textId="77777777" w:rsidR="00FE7E05" w:rsidRPr="00185D0C" w:rsidRDefault="00FE7E05" w:rsidP="00FE7E05">
      <w:pPr>
        <w:spacing w:line="278" w:lineRule="auto"/>
      </w:pPr>
      <w:r w:rsidRPr="00185D0C">
        <w:t>// Mappings for state management</w:t>
      </w:r>
    </w:p>
    <w:p w14:paraId="77F57722" w14:textId="77777777" w:rsidR="00FE7E05" w:rsidRPr="00185D0C" w:rsidRDefault="00FE7E05" w:rsidP="00FE7E05">
      <w:pPr>
        <w:spacing w:line="278" w:lineRule="auto"/>
      </w:pPr>
      <w:r w:rsidRPr="00185D0C">
        <w:t>mapping(address =&gt; Patient) public registeredPatients;</w:t>
      </w:r>
    </w:p>
    <w:p w14:paraId="1EE852E2" w14:textId="77777777" w:rsidR="00FE7E05" w:rsidRPr="00185D0C" w:rsidRDefault="00FE7E05" w:rsidP="00FE7E05">
      <w:pPr>
        <w:spacing w:line="278" w:lineRule="auto"/>
      </w:pPr>
      <w:r w:rsidRPr="00185D0C">
        <w:t>mapping(address =&gt; mapping(uint256 =&gt; MedicalRecord)) public patientRecords;</w:t>
      </w:r>
    </w:p>
    <w:p w14:paraId="51C06192" w14:textId="77777777" w:rsidR="00FE7E05" w:rsidRPr="00185D0C" w:rsidRDefault="00FE7E05" w:rsidP="00FE7E05">
      <w:pPr>
        <w:spacing w:line="278" w:lineRule="auto"/>
      </w:pPr>
      <w:r w:rsidRPr="00185D0C">
        <w:lastRenderedPageBreak/>
        <w:t>mapping(address =&gt; mapping(address =&gt; bool)) public accessRegistry; // Patient =&gt; Doctor =&gt; AccessStatus</w:t>
      </w:r>
    </w:p>
    <w:p w14:paraId="5C6C0417" w14:textId="77777777" w:rsidR="00FE7E05" w:rsidRPr="00185D0C" w:rsidRDefault="00FE7E05" w:rsidP="00FE7E05">
      <w:pPr>
        <w:spacing w:line="278" w:lineRule="auto"/>
      </w:pPr>
    </w:p>
    <w:p w14:paraId="36E5CF55" w14:textId="77777777" w:rsidR="00FE7E05" w:rsidRPr="00185D0C" w:rsidRDefault="00FE7E05" w:rsidP="00FE7E05">
      <w:pPr>
        <w:spacing w:line="278" w:lineRule="auto"/>
      </w:pPr>
      <w:r w:rsidRPr="00185D0C">
        <w:t>// Modifier for role enforcement</w:t>
      </w:r>
    </w:p>
    <w:p w14:paraId="294FB5B7" w14:textId="77777777" w:rsidR="00FE7E05" w:rsidRPr="00185D0C" w:rsidRDefault="00FE7E05" w:rsidP="00FE7E05">
      <w:pPr>
        <w:spacing w:line="278" w:lineRule="auto"/>
      </w:pPr>
      <w:r w:rsidRPr="00185D0C">
        <w:t>modifier onlyPatient() {</w:t>
      </w:r>
    </w:p>
    <w:p w14:paraId="71FAEC0B" w14:textId="77777777" w:rsidR="00FE7E05" w:rsidRPr="00185D0C" w:rsidRDefault="00FE7E05" w:rsidP="00FE7E05">
      <w:pPr>
        <w:spacing w:line="278" w:lineRule="auto"/>
      </w:pPr>
      <w:r w:rsidRPr="00185D0C">
        <w:t xml:space="preserve">    require(registeredPatients[msg.sender].patientAddress!= address(0), "Only registered patients can perform this action.");</w:t>
      </w:r>
    </w:p>
    <w:p w14:paraId="423E5589" w14:textId="77777777" w:rsidR="00FE7E05" w:rsidRPr="00185D0C" w:rsidRDefault="00FE7E05" w:rsidP="00FE7E05">
      <w:pPr>
        <w:spacing w:line="278" w:lineRule="auto"/>
      </w:pPr>
      <w:r w:rsidRPr="00185D0C">
        <w:t xml:space="preserve">    // Additional role verification logic</w:t>
      </w:r>
    </w:p>
    <w:p w14:paraId="6C644634" w14:textId="77777777" w:rsidR="00FE7E05" w:rsidRPr="00185D0C" w:rsidRDefault="00FE7E05" w:rsidP="00FE7E05">
      <w:pPr>
        <w:spacing w:line="278" w:lineRule="auto"/>
      </w:pPr>
      <w:r w:rsidRPr="00185D0C">
        <w:t xml:space="preserve">    _;</w:t>
      </w:r>
    </w:p>
    <w:p w14:paraId="5DE62622" w14:textId="77777777" w:rsidR="00FE7E05" w:rsidRPr="00185D0C" w:rsidRDefault="00FE7E05" w:rsidP="00FE7E05">
      <w:pPr>
        <w:spacing w:line="278" w:lineRule="auto"/>
      </w:pPr>
      <w:r w:rsidRPr="00185D0C">
        <w:t>}</w:t>
      </w:r>
    </w:p>
    <w:p w14:paraId="6151E042" w14:textId="77777777" w:rsidR="00FE7E05" w:rsidRPr="00185D0C" w:rsidRDefault="00FE7E05" w:rsidP="00FE7E05">
      <w:pPr>
        <w:spacing w:line="278" w:lineRule="auto"/>
      </w:pPr>
    </w:p>
    <w:p w14:paraId="1D153220" w14:textId="77777777" w:rsidR="00FE7E05" w:rsidRPr="00185D0C" w:rsidRDefault="00FE7E05" w:rsidP="00FE7E05">
      <w:pPr>
        <w:spacing w:line="278" w:lineRule="auto"/>
      </w:pPr>
      <w:r w:rsidRPr="00185D0C">
        <w:t>// Core Access Grant Function</w:t>
      </w:r>
    </w:p>
    <w:p w14:paraId="5130A98D" w14:textId="77777777" w:rsidR="00FE7E05" w:rsidRPr="00185D0C" w:rsidRDefault="00FE7E05" w:rsidP="00FE7E05">
      <w:pPr>
        <w:spacing w:line="278" w:lineRule="auto"/>
      </w:pPr>
      <w:r w:rsidRPr="00185D0C">
        <w:t>function grantAccess(address _doctorAddress) public onlyPatient {</w:t>
      </w:r>
    </w:p>
    <w:p w14:paraId="52E55B57" w14:textId="77777777" w:rsidR="00FE7E05" w:rsidRPr="00185D0C" w:rsidRDefault="00FE7E05" w:rsidP="00FE7E05">
      <w:pPr>
        <w:spacing w:line="278" w:lineRule="auto"/>
      </w:pPr>
      <w:r w:rsidRPr="00185D0C">
        <w:t xml:space="preserve">    require(_doctorAddress!= address(0), "Invalid doctor address.");</w:t>
      </w:r>
    </w:p>
    <w:p w14:paraId="43EDFFA2" w14:textId="77777777" w:rsidR="00FE7E05" w:rsidRPr="00185D0C" w:rsidRDefault="00FE7E05" w:rsidP="00FE7E05">
      <w:pPr>
        <w:spacing w:line="278" w:lineRule="auto"/>
      </w:pPr>
      <w:r w:rsidRPr="00185D0C">
        <w:t xml:space="preserve">    accessRegistry[msg.sender][_doctorAddress] = true;</w:t>
      </w:r>
    </w:p>
    <w:p w14:paraId="1C74BA54" w14:textId="77777777" w:rsidR="00FE7E05" w:rsidRPr="00185D0C" w:rsidRDefault="00FE7E05" w:rsidP="00FE7E05">
      <w:pPr>
        <w:spacing w:line="278" w:lineRule="auto"/>
      </w:pPr>
      <w:r w:rsidRPr="00185D0C">
        <w:t xml:space="preserve">    emit AccessGranted(msg.sender, _doctorAddress, block.timestamp);</w:t>
      </w:r>
    </w:p>
    <w:p w14:paraId="451CDF23" w14:textId="77777777" w:rsidR="00FE7E05" w:rsidRPr="00185D0C" w:rsidRDefault="00FE7E05" w:rsidP="00FE7E05">
      <w:pPr>
        <w:spacing w:line="278" w:lineRule="auto"/>
      </w:pPr>
      <w:r w:rsidRPr="00185D0C">
        <w:t>}</w:t>
      </w:r>
    </w:p>
    <w:p w14:paraId="467149D4" w14:textId="0EEF5A5A" w:rsidR="00FE7E05" w:rsidRPr="00FE7E05" w:rsidRDefault="00FE7E05" w:rsidP="00FE7E05">
      <w:pPr>
        <w:spacing w:line="278" w:lineRule="auto"/>
        <w:rPr>
          <w:b/>
          <w:bCs/>
          <w:lang w:val="en-US"/>
        </w:rPr>
      </w:pPr>
      <w:r w:rsidRPr="00FE7E05">
        <w:rPr>
          <w:b/>
          <w:bCs/>
          <w:lang w:val="en-US"/>
        </w:rPr>
        <w:t xml:space="preserve">SCOPE OF THE PROJECT </w:t>
      </w:r>
    </w:p>
    <w:p w14:paraId="032A33E5" w14:textId="77777777" w:rsidR="00FE7E05" w:rsidRPr="00FE7E05" w:rsidRDefault="00FE7E05" w:rsidP="00FE7E05">
      <w:pPr>
        <w:spacing w:line="278" w:lineRule="auto"/>
        <w:rPr>
          <w:lang w:val="en-US"/>
        </w:rPr>
      </w:pPr>
      <w:r w:rsidRPr="00FE7E05">
        <w:rPr>
          <w:b/>
          <w:bCs/>
          <w:lang w:val="en-US"/>
        </w:rPr>
        <w:t>(a) Project Summary and Conclusion</w:t>
      </w:r>
    </w:p>
    <w:p w14:paraId="05157E8F" w14:textId="77777777" w:rsidR="00FE7E05" w:rsidRPr="00FE7E05" w:rsidRDefault="00FE7E05" w:rsidP="00FE7E05">
      <w:pPr>
        <w:spacing w:line="278" w:lineRule="auto"/>
        <w:rPr>
          <w:lang w:val="en-US"/>
        </w:rPr>
      </w:pPr>
      <w:r w:rsidRPr="00FE7E05">
        <w:rPr>
          <w:lang w:val="en-US"/>
        </w:rPr>
        <w:t>The ONCHAIN_HealthREC project successfully delivered a robust DApp prototype that demonstrates the feasibility of achieving secure, patient-centric Electronic Health Record management through a hybrid blockchain architecture. By meticulously separating governance logic (on-chain) from bulk storage (off-chain, IPFS), the system achieves immutability and high security while maintaining scalability and economic efficiency. The project served as a comprehensive training ground, validating the core skills required for decentralized application development.</w:t>
      </w:r>
    </w:p>
    <w:p w14:paraId="24A4E76E" w14:textId="77777777" w:rsidR="00FE7E05" w:rsidRPr="00FE7E05" w:rsidRDefault="00FE7E05" w:rsidP="00FE7E05">
      <w:pPr>
        <w:spacing w:line="278" w:lineRule="auto"/>
        <w:rPr>
          <w:lang w:val="en-US"/>
        </w:rPr>
      </w:pPr>
      <w:r w:rsidRPr="00FE7E05">
        <w:rPr>
          <w:b/>
          <w:bCs/>
          <w:lang w:val="en-US"/>
        </w:rPr>
        <w:t>(b) Future Enhancements and Recommendations</w:t>
      </w:r>
    </w:p>
    <w:p w14:paraId="654F2943" w14:textId="77777777" w:rsidR="00FE7E05" w:rsidRPr="00FE7E05" w:rsidRDefault="00FE7E05" w:rsidP="00FE7E05">
      <w:pPr>
        <w:spacing w:line="278" w:lineRule="auto"/>
        <w:rPr>
          <w:lang w:val="en-US"/>
        </w:rPr>
      </w:pPr>
      <w:r w:rsidRPr="00FE7E05">
        <w:rPr>
          <w:lang w:val="en-US"/>
        </w:rPr>
        <w:t>To transition this prototype into a production-ready system, future development should focus on:</w:t>
      </w:r>
    </w:p>
    <w:p w14:paraId="28EED6C8" w14:textId="77777777" w:rsidR="00FE7E05" w:rsidRPr="00FE7E05" w:rsidRDefault="00FE7E05" w:rsidP="00FE7E05">
      <w:pPr>
        <w:numPr>
          <w:ilvl w:val="0"/>
          <w:numId w:val="130"/>
        </w:numPr>
        <w:spacing w:line="278" w:lineRule="auto"/>
        <w:rPr>
          <w:lang w:val="en-US"/>
        </w:rPr>
      </w:pPr>
      <w:r w:rsidRPr="00FE7E05">
        <w:rPr>
          <w:b/>
          <w:bCs/>
          <w:lang w:val="en-US"/>
        </w:rPr>
        <w:t>Layer 2 Integration for Scaling:</w:t>
      </w:r>
      <w:r w:rsidRPr="00FE7E05">
        <w:rPr>
          <w:lang w:val="en-US"/>
        </w:rPr>
        <w:t> The current system's reliance on the main EVM chain subjects it to network congestion costs. Migration to a Layer 2 scaling solution (like a zk-Rollup or Optimistic Rollup) is recommended to drastically reduce transaction fees and increase throughput, essential for a large-scale healthcare system.   </w:t>
      </w:r>
    </w:p>
    <w:p w14:paraId="6DB273F2" w14:textId="77777777" w:rsidR="00FE7E05" w:rsidRPr="00FE7E05" w:rsidRDefault="00FE7E05" w:rsidP="00FE7E05">
      <w:pPr>
        <w:numPr>
          <w:ilvl w:val="0"/>
          <w:numId w:val="130"/>
        </w:numPr>
        <w:spacing w:line="278" w:lineRule="auto"/>
        <w:rPr>
          <w:lang w:val="en-US"/>
        </w:rPr>
      </w:pPr>
      <w:r w:rsidRPr="00FE7E05">
        <w:rPr>
          <w:b/>
          <w:bCs/>
          <w:lang w:val="en-US"/>
        </w:rPr>
        <w:lastRenderedPageBreak/>
        <w:t>Advanced Access Control:</w:t>
      </w:r>
      <w:r w:rsidRPr="00FE7E05">
        <w:rPr>
          <w:lang w:val="en-US"/>
        </w:rPr>
        <w:t> The current RBAC model can be enhanced by implementing more granular, time-based access control (TBAC)  or Attribute-Based Access Control (ABAC)  systems. This would allow for sophisticated policies, such as automatically revoking access after 48 hours or granting access only if the doctor holds a specific certification attribute.   </w:t>
      </w:r>
    </w:p>
    <w:p w14:paraId="7216FB14" w14:textId="77777777" w:rsidR="00FE7E05" w:rsidRDefault="00FE7E05" w:rsidP="00FE7E05">
      <w:pPr>
        <w:numPr>
          <w:ilvl w:val="0"/>
          <w:numId w:val="130"/>
        </w:numPr>
        <w:spacing w:line="278" w:lineRule="auto"/>
        <w:rPr>
          <w:lang w:val="en-US"/>
        </w:rPr>
      </w:pPr>
      <w:r w:rsidRPr="00FE7E05">
        <w:rPr>
          <w:b/>
          <w:bCs/>
          <w:lang w:val="en-US"/>
        </w:rPr>
        <w:t>Decentralized Key Management System (DKMS):</w:t>
      </w:r>
      <w:r w:rsidRPr="00FE7E05">
        <w:rPr>
          <w:lang w:val="en-US"/>
        </w:rPr>
        <w:t> While the contract manages the key distribution logic, implementing a fully non-custodial and decentralized key generation system would further reduce any single point of failure related to key storage, strengthening privacy and security.</w:t>
      </w:r>
    </w:p>
    <w:p w14:paraId="6E9A66AF" w14:textId="77777777" w:rsidR="00FE7E05" w:rsidRDefault="00FE7E05" w:rsidP="00FE7E05">
      <w:pPr>
        <w:spacing w:line="278" w:lineRule="auto"/>
        <w:rPr>
          <w:lang w:val="en-US"/>
        </w:rPr>
      </w:pPr>
    </w:p>
    <w:p w14:paraId="38FB33F4" w14:textId="77777777" w:rsidR="00FE7E05" w:rsidRDefault="00FE7E05" w:rsidP="00FE7E05">
      <w:pPr>
        <w:spacing w:line="278" w:lineRule="auto"/>
        <w:rPr>
          <w:lang w:val="en-US"/>
        </w:rPr>
      </w:pPr>
    </w:p>
    <w:p w14:paraId="12239CAD" w14:textId="77777777" w:rsidR="00FE7E05" w:rsidRDefault="00FE7E05" w:rsidP="00FE7E05">
      <w:pPr>
        <w:spacing w:line="278" w:lineRule="auto"/>
        <w:rPr>
          <w:lang w:val="en-US"/>
        </w:rPr>
      </w:pPr>
    </w:p>
    <w:p w14:paraId="20C37529" w14:textId="77777777" w:rsidR="00FE7E05" w:rsidRDefault="00FE7E05" w:rsidP="00FE7E05">
      <w:pPr>
        <w:spacing w:line="278" w:lineRule="auto"/>
        <w:rPr>
          <w:lang w:val="en-US"/>
        </w:rPr>
      </w:pPr>
    </w:p>
    <w:p w14:paraId="0DDAB263" w14:textId="77777777" w:rsidR="00FE7E05" w:rsidRPr="00FE7E05" w:rsidRDefault="00FE7E05" w:rsidP="00FE7E05">
      <w:pPr>
        <w:spacing w:line="278" w:lineRule="auto"/>
        <w:rPr>
          <w:lang w:val="en-US"/>
        </w:rPr>
      </w:pPr>
    </w:p>
    <w:p w14:paraId="04B2EF7B" w14:textId="77777777" w:rsidR="006A19E0" w:rsidRDefault="006A19E0" w:rsidP="006A19E0">
      <w:pPr>
        <w:spacing w:line="278" w:lineRule="auto"/>
      </w:pPr>
    </w:p>
    <w:p w14:paraId="2D875F1A" w14:textId="77777777" w:rsidR="006A19E0" w:rsidRDefault="006A19E0" w:rsidP="006A19E0">
      <w:pPr>
        <w:spacing w:line="278" w:lineRule="auto"/>
      </w:pPr>
    </w:p>
    <w:p w14:paraId="7B531A73" w14:textId="77777777" w:rsidR="006A19E0" w:rsidRDefault="006A19E0" w:rsidP="006A19E0">
      <w:pPr>
        <w:spacing w:line="278" w:lineRule="auto"/>
      </w:pPr>
    </w:p>
    <w:p w14:paraId="07193FA8" w14:textId="77777777" w:rsidR="006A19E0" w:rsidRPr="005D64DB" w:rsidRDefault="006A19E0" w:rsidP="006A19E0">
      <w:pPr>
        <w:spacing w:line="278" w:lineRule="auto"/>
      </w:pPr>
    </w:p>
    <w:p w14:paraId="58CAA12B" w14:textId="77777777" w:rsidR="00A351A4" w:rsidRDefault="00A351A4" w:rsidP="00A351A4">
      <w:pPr>
        <w:pStyle w:val="ListParagraph"/>
        <w:rPr>
          <w:rFonts w:ascii="Roman" w:hAnsi="Roman"/>
          <w:b/>
          <w:bCs/>
          <w:sz w:val="32"/>
          <w:szCs w:val="32"/>
        </w:rPr>
      </w:pPr>
    </w:p>
    <w:p w14:paraId="6162B65A" w14:textId="77777777" w:rsidR="008A7FE3" w:rsidRDefault="008A7FE3"/>
    <w:sectPr w:rsidR="008A7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80E"/>
    <w:multiLevelType w:val="hybridMultilevel"/>
    <w:tmpl w:val="C9EE37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9348D5"/>
    <w:multiLevelType w:val="hybridMultilevel"/>
    <w:tmpl w:val="09CAE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595649"/>
    <w:multiLevelType w:val="hybridMultilevel"/>
    <w:tmpl w:val="0CB86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84766"/>
    <w:multiLevelType w:val="hybridMultilevel"/>
    <w:tmpl w:val="B9DCD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B47A11"/>
    <w:multiLevelType w:val="hybridMultilevel"/>
    <w:tmpl w:val="F19C7AA2"/>
    <w:lvl w:ilvl="0" w:tplc="40090003">
      <w:start w:val="1"/>
      <w:numFmt w:val="bullet"/>
      <w:lvlText w:val="o"/>
      <w:lvlJc w:val="left"/>
      <w:pPr>
        <w:ind w:left="1507" w:hanging="360"/>
      </w:pPr>
      <w:rPr>
        <w:rFonts w:ascii="Courier New" w:hAnsi="Courier New" w:cs="Courier New"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5" w15:restartNumberingAfterBreak="0">
    <w:nsid w:val="01FA0AD4"/>
    <w:multiLevelType w:val="multilevel"/>
    <w:tmpl w:val="327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5344D"/>
    <w:multiLevelType w:val="hybridMultilevel"/>
    <w:tmpl w:val="76D43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BF03B1"/>
    <w:multiLevelType w:val="hybridMultilevel"/>
    <w:tmpl w:val="9E78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E96399"/>
    <w:multiLevelType w:val="hybridMultilevel"/>
    <w:tmpl w:val="44501B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3092F8A"/>
    <w:multiLevelType w:val="hybridMultilevel"/>
    <w:tmpl w:val="FDEA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157F94"/>
    <w:multiLevelType w:val="hybridMultilevel"/>
    <w:tmpl w:val="FCAC0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951A47"/>
    <w:multiLevelType w:val="hybridMultilevel"/>
    <w:tmpl w:val="B50E5214"/>
    <w:lvl w:ilvl="0" w:tplc="40090001">
      <w:start w:val="1"/>
      <w:numFmt w:val="bullet"/>
      <w:lvlText w:val=""/>
      <w:lvlJc w:val="left"/>
      <w:pPr>
        <w:ind w:left="1072" w:hanging="360"/>
      </w:pPr>
      <w:rPr>
        <w:rFonts w:ascii="Symbol" w:hAnsi="Symbol" w:hint="default"/>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12" w15:restartNumberingAfterBreak="0">
    <w:nsid w:val="07B43039"/>
    <w:multiLevelType w:val="hybridMultilevel"/>
    <w:tmpl w:val="78747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526E49"/>
    <w:multiLevelType w:val="hybridMultilevel"/>
    <w:tmpl w:val="BFACD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6422E0"/>
    <w:multiLevelType w:val="hybridMultilevel"/>
    <w:tmpl w:val="386E1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BBF561F"/>
    <w:multiLevelType w:val="hybridMultilevel"/>
    <w:tmpl w:val="37A89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D05E7E"/>
    <w:multiLevelType w:val="hybridMultilevel"/>
    <w:tmpl w:val="43849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7A5D32"/>
    <w:multiLevelType w:val="hybridMultilevel"/>
    <w:tmpl w:val="2B9E9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CA724BE"/>
    <w:multiLevelType w:val="hybridMultilevel"/>
    <w:tmpl w:val="6F349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53FD2"/>
    <w:multiLevelType w:val="hybridMultilevel"/>
    <w:tmpl w:val="D05020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0EDE0C44"/>
    <w:multiLevelType w:val="hybridMultilevel"/>
    <w:tmpl w:val="598CE1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03E3BA6"/>
    <w:multiLevelType w:val="hybridMultilevel"/>
    <w:tmpl w:val="6442A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66C1E"/>
    <w:multiLevelType w:val="hybridMultilevel"/>
    <w:tmpl w:val="33B4E7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2D40CDA"/>
    <w:multiLevelType w:val="hybridMultilevel"/>
    <w:tmpl w:val="FBE8B5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30F5B36"/>
    <w:multiLevelType w:val="hybridMultilevel"/>
    <w:tmpl w:val="D9D090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9AE5CA9"/>
    <w:multiLevelType w:val="multilevel"/>
    <w:tmpl w:val="114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A6265"/>
    <w:multiLevelType w:val="hybridMultilevel"/>
    <w:tmpl w:val="07F22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A461701"/>
    <w:multiLevelType w:val="multilevel"/>
    <w:tmpl w:val="6FF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AF5343"/>
    <w:multiLevelType w:val="hybridMultilevel"/>
    <w:tmpl w:val="7A86C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D2F479D"/>
    <w:multiLevelType w:val="hybridMultilevel"/>
    <w:tmpl w:val="37681D40"/>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30" w15:restartNumberingAfterBreak="0">
    <w:nsid w:val="21E0387B"/>
    <w:multiLevelType w:val="hybridMultilevel"/>
    <w:tmpl w:val="4E44FD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2833FD3"/>
    <w:multiLevelType w:val="hybridMultilevel"/>
    <w:tmpl w:val="63F643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32E480B"/>
    <w:multiLevelType w:val="hybridMultilevel"/>
    <w:tmpl w:val="33FE18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4255F53"/>
    <w:multiLevelType w:val="hybridMultilevel"/>
    <w:tmpl w:val="66A4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5F7B74"/>
    <w:multiLevelType w:val="hybridMultilevel"/>
    <w:tmpl w:val="4FE44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4FB75C8"/>
    <w:multiLevelType w:val="multilevel"/>
    <w:tmpl w:val="AD6A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A15D59"/>
    <w:multiLevelType w:val="hybridMultilevel"/>
    <w:tmpl w:val="DFA8DA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5FA2796"/>
    <w:multiLevelType w:val="hybridMultilevel"/>
    <w:tmpl w:val="B47A64F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276923BF"/>
    <w:multiLevelType w:val="hybridMultilevel"/>
    <w:tmpl w:val="B4548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8255E38"/>
    <w:multiLevelType w:val="hybridMultilevel"/>
    <w:tmpl w:val="3E745A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28267E21"/>
    <w:multiLevelType w:val="hybridMultilevel"/>
    <w:tmpl w:val="AE2C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8E3377C"/>
    <w:multiLevelType w:val="multilevel"/>
    <w:tmpl w:val="B7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FE1548"/>
    <w:multiLevelType w:val="hybridMultilevel"/>
    <w:tmpl w:val="38D24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B727153"/>
    <w:multiLevelType w:val="hybridMultilevel"/>
    <w:tmpl w:val="99283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B7726AF"/>
    <w:multiLevelType w:val="hybridMultilevel"/>
    <w:tmpl w:val="5052B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CB007AB"/>
    <w:multiLevelType w:val="hybridMultilevel"/>
    <w:tmpl w:val="2F7C1EA6"/>
    <w:lvl w:ilvl="0" w:tplc="BC0A6A9A">
      <w:start w:val="1"/>
      <w:numFmt w:val="lowerLetter"/>
      <w:lvlText w:val="(%1)"/>
      <w:lvlJc w:val="left"/>
      <w:pPr>
        <w:ind w:left="370" w:hanging="37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D8F01D6"/>
    <w:multiLevelType w:val="hybridMultilevel"/>
    <w:tmpl w:val="2BA02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DA96105"/>
    <w:multiLevelType w:val="hybridMultilevel"/>
    <w:tmpl w:val="95429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E8A2B8E"/>
    <w:multiLevelType w:val="multilevel"/>
    <w:tmpl w:val="27FE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F6338E"/>
    <w:multiLevelType w:val="hybridMultilevel"/>
    <w:tmpl w:val="F4DC2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382406"/>
    <w:multiLevelType w:val="hybridMultilevel"/>
    <w:tmpl w:val="6B2CD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3A86FE1"/>
    <w:multiLevelType w:val="hybridMultilevel"/>
    <w:tmpl w:val="95D0F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7A6602"/>
    <w:multiLevelType w:val="hybridMultilevel"/>
    <w:tmpl w:val="5B1E0A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48637E2"/>
    <w:multiLevelType w:val="hybridMultilevel"/>
    <w:tmpl w:val="496AF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4E458DB"/>
    <w:multiLevelType w:val="hybridMultilevel"/>
    <w:tmpl w:val="074EA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56B10FF"/>
    <w:multiLevelType w:val="hybridMultilevel"/>
    <w:tmpl w:val="860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57510B6"/>
    <w:multiLevelType w:val="hybridMultilevel"/>
    <w:tmpl w:val="8B8E5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61908DA"/>
    <w:multiLevelType w:val="multilevel"/>
    <w:tmpl w:val="69BE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34CED"/>
    <w:multiLevelType w:val="multilevel"/>
    <w:tmpl w:val="FE00D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lowerLetter"/>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829D2"/>
    <w:multiLevelType w:val="hybridMultilevel"/>
    <w:tmpl w:val="CDD61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A8E0AC6"/>
    <w:multiLevelType w:val="multilevel"/>
    <w:tmpl w:val="DA34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2517B5"/>
    <w:multiLevelType w:val="hybridMultilevel"/>
    <w:tmpl w:val="58400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C943580"/>
    <w:multiLevelType w:val="hybridMultilevel"/>
    <w:tmpl w:val="51127AE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3DD26934"/>
    <w:multiLevelType w:val="hybridMultilevel"/>
    <w:tmpl w:val="67E89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0905B8"/>
    <w:multiLevelType w:val="hybridMultilevel"/>
    <w:tmpl w:val="A3EC4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621F17"/>
    <w:multiLevelType w:val="hybridMultilevel"/>
    <w:tmpl w:val="B29EE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0CD4513"/>
    <w:multiLevelType w:val="hybridMultilevel"/>
    <w:tmpl w:val="51D6E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1F233CD"/>
    <w:multiLevelType w:val="hybridMultilevel"/>
    <w:tmpl w:val="D6DC727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2171E9E"/>
    <w:multiLevelType w:val="hybridMultilevel"/>
    <w:tmpl w:val="BBC65330"/>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69" w15:restartNumberingAfterBreak="0">
    <w:nsid w:val="42BF6349"/>
    <w:multiLevelType w:val="hybridMultilevel"/>
    <w:tmpl w:val="7B525C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43427F6E"/>
    <w:multiLevelType w:val="hybridMultilevel"/>
    <w:tmpl w:val="9D02FC8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71" w15:restartNumberingAfterBreak="0">
    <w:nsid w:val="45AD45C0"/>
    <w:multiLevelType w:val="hybridMultilevel"/>
    <w:tmpl w:val="0F7E94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488B4E18"/>
    <w:multiLevelType w:val="hybridMultilevel"/>
    <w:tmpl w:val="7A04489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3" w15:restartNumberingAfterBreak="0">
    <w:nsid w:val="48AC20A7"/>
    <w:multiLevelType w:val="multilevel"/>
    <w:tmpl w:val="9A60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200DB7"/>
    <w:multiLevelType w:val="hybridMultilevel"/>
    <w:tmpl w:val="A7C6F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9306FEF"/>
    <w:multiLevelType w:val="hybridMultilevel"/>
    <w:tmpl w:val="8638B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96619BF"/>
    <w:multiLevelType w:val="hybridMultilevel"/>
    <w:tmpl w:val="47F6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AD04399"/>
    <w:multiLevelType w:val="multilevel"/>
    <w:tmpl w:val="FA1A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E31AAE"/>
    <w:multiLevelType w:val="hybridMultilevel"/>
    <w:tmpl w:val="78B05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B245C63"/>
    <w:multiLevelType w:val="multilevel"/>
    <w:tmpl w:val="3568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603359"/>
    <w:multiLevelType w:val="hybridMultilevel"/>
    <w:tmpl w:val="A2C8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E4A3B10"/>
    <w:multiLevelType w:val="hybridMultilevel"/>
    <w:tmpl w:val="10A27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E6A70B8"/>
    <w:multiLevelType w:val="multilevel"/>
    <w:tmpl w:val="40E89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802205"/>
    <w:multiLevelType w:val="multilevel"/>
    <w:tmpl w:val="8D765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2016A2"/>
    <w:multiLevelType w:val="multilevel"/>
    <w:tmpl w:val="000E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CA12AF"/>
    <w:multiLevelType w:val="hybridMultilevel"/>
    <w:tmpl w:val="083411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50F51A7D"/>
    <w:multiLevelType w:val="hybridMultilevel"/>
    <w:tmpl w:val="BE485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54F34346"/>
    <w:multiLevelType w:val="hybridMultilevel"/>
    <w:tmpl w:val="23C487C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8" w15:restartNumberingAfterBreak="0">
    <w:nsid w:val="559A436F"/>
    <w:multiLevelType w:val="hybridMultilevel"/>
    <w:tmpl w:val="E7962C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55C77404"/>
    <w:multiLevelType w:val="hybridMultilevel"/>
    <w:tmpl w:val="45123754"/>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90" w15:restartNumberingAfterBreak="0">
    <w:nsid w:val="57300F64"/>
    <w:multiLevelType w:val="multilevel"/>
    <w:tmpl w:val="3AAA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242DC5"/>
    <w:multiLevelType w:val="hybridMultilevel"/>
    <w:tmpl w:val="3132C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9294675"/>
    <w:multiLevelType w:val="multilevel"/>
    <w:tmpl w:val="925C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D04536"/>
    <w:multiLevelType w:val="hybridMultilevel"/>
    <w:tmpl w:val="20640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5B064312"/>
    <w:multiLevelType w:val="hybridMultilevel"/>
    <w:tmpl w:val="9E3E32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5D63642C"/>
    <w:multiLevelType w:val="hybridMultilevel"/>
    <w:tmpl w:val="22BAA0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5F672E19"/>
    <w:multiLevelType w:val="hybridMultilevel"/>
    <w:tmpl w:val="5C3E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FBA2390"/>
    <w:multiLevelType w:val="hybridMultilevel"/>
    <w:tmpl w:val="0616F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FEC3DB3"/>
    <w:multiLevelType w:val="hybridMultilevel"/>
    <w:tmpl w:val="5F06F824"/>
    <w:lvl w:ilvl="0" w:tplc="40090003">
      <w:start w:val="1"/>
      <w:numFmt w:val="bullet"/>
      <w:lvlText w:val="o"/>
      <w:lvlJc w:val="left"/>
      <w:pPr>
        <w:ind w:left="1507" w:hanging="360"/>
      </w:pPr>
      <w:rPr>
        <w:rFonts w:ascii="Courier New" w:hAnsi="Courier New" w:cs="Courier New"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99" w15:restartNumberingAfterBreak="0">
    <w:nsid w:val="60527A1F"/>
    <w:multiLevelType w:val="hybridMultilevel"/>
    <w:tmpl w:val="B02C1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06966CB"/>
    <w:multiLevelType w:val="hybridMultilevel"/>
    <w:tmpl w:val="9C26E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1C04623"/>
    <w:multiLevelType w:val="hybridMultilevel"/>
    <w:tmpl w:val="D50E39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63EA6104"/>
    <w:multiLevelType w:val="multilevel"/>
    <w:tmpl w:val="22CC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2B0D0F"/>
    <w:multiLevelType w:val="hybridMultilevel"/>
    <w:tmpl w:val="1F3A6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4EE4F46"/>
    <w:multiLevelType w:val="hybridMultilevel"/>
    <w:tmpl w:val="81DAE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65775030"/>
    <w:multiLevelType w:val="hybridMultilevel"/>
    <w:tmpl w:val="12FE1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61B672C"/>
    <w:multiLevelType w:val="hybridMultilevel"/>
    <w:tmpl w:val="6FBA8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6BC01FE"/>
    <w:multiLevelType w:val="multilevel"/>
    <w:tmpl w:val="57C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CB31B6"/>
    <w:multiLevelType w:val="multilevel"/>
    <w:tmpl w:val="ADD8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55445E"/>
    <w:multiLevelType w:val="hybridMultilevel"/>
    <w:tmpl w:val="0E9CD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93D1F6E"/>
    <w:multiLevelType w:val="hybridMultilevel"/>
    <w:tmpl w:val="4AC85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95C296D"/>
    <w:multiLevelType w:val="hybridMultilevel"/>
    <w:tmpl w:val="F1FAA3E0"/>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12" w15:restartNumberingAfterBreak="0">
    <w:nsid w:val="69B76CBB"/>
    <w:multiLevelType w:val="multilevel"/>
    <w:tmpl w:val="031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DE53BB"/>
    <w:multiLevelType w:val="multilevel"/>
    <w:tmpl w:val="C8F0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8C5671"/>
    <w:multiLevelType w:val="hybridMultilevel"/>
    <w:tmpl w:val="169817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6ED11DA8"/>
    <w:multiLevelType w:val="multilevel"/>
    <w:tmpl w:val="C06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6F2A20"/>
    <w:multiLevelType w:val="hybridMultilevel"/>
    <w:tmpl w:val="053E700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17" w15:restartNumberingAfterBreak="0">
    <w:nsid w:val="71B870C2"/>
    <w:multiLevelType w:val="hybridMultilevel"/>
    <w:tmpl w:val="E9B2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1F92D62"/>
    <w:multiLevelType w:val="hybridMultilevel"/>
    <w:tmpl w:val="AB42A5CE"/>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19" w15:restartNumberingAfterBreak="0">
    <w:nsid w:val="71FC1B84"/>
    <w:multiLevelType w:val="hybridMultilevel"/>
    <w:tmpl w:val="ED568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2BB309F"/>
    <w:multiLevelType w:val="hybridMultilevel"/>
    <w:tmpl w:val="F306D2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73C643A1"/>
    <w:multiLevelType w:val="hybridMultilevel"/>
    <w:tmpl w:val="97180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46518D2"/>
    <w:multiLevelType w:val="hybridMultilevel"/>
    <w:tmpl w:val="7980C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6CF2E6E"/>
    <w:multiLevelType w:val="hybridMultilevel"/>
    <w:tmpl w:val="A7587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6D33B8C"/>
    <w:multiLevelType w:val="hybridMultilevel"/>
    <w:tmpl w:val="49D02ED2"/>
    <w:lvl w:ilvl="0" w:tplc="40090001">
      <w:start w:val="1"/>
      <w:numFmt w:val="bullet"/>
      <w:lvlText w:val=""/>
      <w:lvlJc w:val="left"/>
      <w:pPr>
        <w:ind w:left="1524" w:hanging="360"/>
      </w:pPr>
      <w:rPr>
        <w:rFonts w:ascii="Symbol" w:hAnsi="Symbol" w:hint="default"/>
      </w:rPr>
    </w:lvl>
    <w:lvl w:ilvl="1" w:tplc="40090003" w:tentative="1">
      <w:start w:val="1"/>
      <w:numFmt w:val="bullet"/>
      <w:lvlText w:val="o"/>
      <w:lvlJc w:val="left"/>
      <w:pPr>
        <w:ind w:left="2244" w:hanging="360"/>
      </w:pPr>
      <w:rPr>
        <w:rFonts w:ascii="Courier New" w:hAnsi="Courier New" w:cs="Courier New" w:hint="default"/>
      </w:rPr>
    </w:lvl>
    <w:lvl w:ilvl="2" w:tplc="40090005" w:tentative="1">
      <w:start w:val="1"/>
      <w:numFmt w:val="bullet"/>
      <w:lvlText w:val=""/>
      <w:lvlJc w:val="left"/>
      <w:pPr>
        <w:ind w:left="2964" w:hanging="360"/>
      </w:pPr>
      <w:rPr>
        <w:rFonts w:ascii="Wingdings" w:hAnsi="Wingdings" w:hint="default"/>
      </w:rPr>
    </w:lvl>
    <w:lvl w:ilvl="3" w:tplc="40090001" w:tentative="1">
      <w:start w:val="1"/>
      <w:numFmt w:val="bullet"/>
      <w:lvlText w:val=""/>
      <w:lvlJc w:val="left"/>
      <w:pPr>
        <w:ind w:left="3684" w:hanging="360"/>
      </w:pPr>
      <w:rPr>
        <w:rFonts w:ascii="Symbol" w:hAnsi="Symbol" w:hint="default"/>
      </w:rPr>
    </w:lvl>
    <w:lvl w:ilvl="4" w:tplc="40090003" w:tentative="1">
      <w:start w:val="1"/>
      <w:numFmt w:val="bullet"/>
      <w:lvlText w:val="o"/>
      <w:lvlJc w:val="left"/>
      <w:pPr>
        <w:ind w:left="4404" w:hanging="360"/>
      </w:pPr>
      <w:rPr>
        <w:rFonts w:ascii="Courier New" w:hAnsi="Courier New" w:cs="Courier New" w:hint="default"/>
      </w:rPr>
    </w:lvl>
    <w:lvl w:ilvl="5" w:tplc="40090005" w:tentative="1">
      <w:start w:val="1"/>
      <w:numFmt w:val="bullet"/>
      <w:lvlText w:val=""/>
      <w:lvlJc w:val="left"/>
      <w:pPr>
        <w:ind w:left="5124" w:hanging="360"/>
      </w:pPr>
      <w:rPr>
        <w:rFonts w:ascii="Wingdings" w:hAnsi="Wingdings" w:hint="default"/>
      </w:rPr>
    </w:lvl>
    <w:lvl w:ilvl="6" w:tplc="40090001" w:tentative="1">
      <w:start w:val="1"/>
      <w:numFmt w:val="bullet"/>
      <w:lvlText w:val=""/>
      <w:lvlJc w:val="left"/>
      <w:pPr>
        <w:ind w:left="5844" w:hanging="360"/>
      </w:pPr>
      <w:rPr>
        <w:rFonts w:ascii="Symbol" w:hAnsi="Symbol" w:hint="default"/>
      </w:rPr>
    </w:lvl>
    <w:lvl w:ilvl="7" w:tplc="40090003" w:tentative="1">
      <w:start w:val="1"/>
      <w:numFmt w:val="bullet"/>
      <w:lvlText w:val="o"/>
      <w:lvlJc w:val="left"/>
      <w:pPr>
        <w:ind w:left="6564" w:hanging="360"/>
      </w:pPr>
      <w:rPr>
        <w:rFonts w:ascii="Courier New" w:hAnsi="Courier New" w:cs="Courier New" w:hint="default"/>
      </w:rPr>
    </w:lvl>
    <w:lvl w:ilvl="8" w:tplc="40090005" w:tentative="1">
      <w:start w:val="1"/>
      <w:numFmt w:val="bullet"/>
      <w:lvlText w:val=""/>
      <w:lvlJc w:val="left"/>
      <w:pPr>
        <w:ind w:left="7284" w:hanging="360"/>
      </w:pPr>
      <w:rPr>
        <w:rFonts w:ascii="Wingdings" w:hAnsi="Wingdings" w:hint="default"/>
      </w:rPr>
    </w:lvl>
  </w:abstractNum>
  <w:abstractNum w:abstractNumId="125" w15:restartNumberingAfterBreak="0">
    <w:nsid w:val="78540CBF"/>
    <w:multiLevelType w:val="hybridMultilevel"/>
    <w:tmpl w:val="357E7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8D43A1E"/>
    <w:multiLevelType w:val="hybridMultilevel"/>
    <w:tmpl w:val="4ED01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9ED3A42"/>
    <w:multiLevelType w:val="multilevel"/>
    <w:tmpl w:val="732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A7A721C"/>
    <w:multiLevelType w:val="hybridMultilevel"/>
    <w:tmpl w:val="13CAA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D1B4188"/>
    <w:multiLevelType w:val="hybridMultilevel"/>
    <w:tmpl w:val="7526D5D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77503390">
    <w:abstractNumId w:val="45"/>
  </w:num>
  <w:num w:numId="2" w16cid:durableId="380595968">
    <w:abstractNumId w:val="58"/>
  </w:num>
  <w:num w:numId="3" w16cid:durableId="2106463509">
    <w:abstractNumId w:val="128"/>
  </w:num>
  <w:num w:numId="4" w16cid:durableId="719980775">
    <w:abstractNumId w:val="56"/>
  </w:num>
  <w:num w:numId="5" w16cid:durableId="825244075">
    <w:abstractNumId w:val="15"/>
  </w:num>
  <w:num w:numId="6" w16cid:durableId="1184707933">
    <w:abstractNumId w:val="123"/>
  </w:num>
  <w:num w:numId="7" w16cid:durableId="1430542927">
    <w:abstractNumId w:val="103"/>
  </w:num>
  <w:num w:numId="8" w16cid:durableId="1337464427">
    <w:abstractNumId w:val="61"/>
  </w:num>
  <w:num w:numId="9" w16cid:durableId="325134630">
    <w:abstractNumId w:val="99"/>
  </w:num>
  <w:num w:numId="10" w16cid:durableId="454058582">
    <w:abstractNumId w:val="80"/>
  </w:num>
  <w:num w:numId="11" w16cid:durableId="2110468268">
    <w:abstractNumId w:val="0"/>
  </w:num>
  <w:num w:numId="12" w16cid:durableId="1635673752">
    <w:abstractNumId w:val="38"/>
  </w:num>
  <w:num w:numId="13" w16cid:durableId="1864514105">
    <w:abstractNumId w:val="104"/>
  </w:num>
  <w:num w:numId="14" w16cid:durableId="508636688">
    <w:abstractNumId w:val="86"/>
  </w:num>
  <w:num w:numId="15" w16cid:durableId="1384207031">
    <w:abstractNumId w:val="14"/>
  </w:num>
  <w:num w:numId="16" w16cid:durableId="795180738">
    <w:abstractNumId w:val="50"/>
  </w:num>
  <w:num w:numId="17" w16cid:durableId="1892032972">
    <w:abstractNumId w:val="93"/>
  </w:num>
  <w:num w:numId="18" w16cid:durableId="527569762">
    <w:abstractNumId w:val="91"/>
  </w:num>
  <w:num w:numId="19" w16cid:durableId="1455368869">
    <w:abstractNumId w:val="65"/>
  </w:num>
  <w:num w:numId="20" w16cid:durableId="574702456">
    <w:abstractNumId w:val="16"/>
  </w:num>
  <w:num w:numId="21" w16cid:durableId="1229729100">
    <w:abstractNumId w:val="122"/>
  </w:num>
  <w:num w:numId="22" w16cid:durableId="1614946150">
    <w:abstractNumId w:val="76"/>
  </w:num>
  <w:num w:numId="23" w16cid:durableId="1110316140">
    <w:abstractNumId w:val="43"/>
  </w:num>
  <w:num w:numId="24" w16cid:durableId="684019580">
    <w:abstractNumId w:val="12"/>
  </w:num>
  <w:num w:numId="25" w16cid:durableId="1754280381">
    <w:abstractNumId w:val="81"/>
  </w:num>
  <w:num w:numId="26" w16cid:durableId="1605108489">
    <w:abstractNumId w:val="34"/>
  </w:num>
  <w:num w:numId="27" w16cid:durableId="30155638">
    <w:abstractNumId w:val="40"/>
  </w:num>
  <w:num w:numId="28" w16cid:durableId="32924244">
    <w:abstractNumId w:val="10"/>
  </w:num>
  <w:num w:numId="29" w16cid:durableId="1080322816">
    <w:abstractNumId w:val="64"/>
  </w:num>
  <w:num w:numId="30" w16cid:durableId="897207195">
    <w:abstractNumId w:val="59"/>
  </w:num>
  <w:num w:numId="31" w16cid:durableId="1134761152">
    <w:abstractNumId w:val="44"/>
  </w:num>
  <w:num w:numId="32" w16cid:durableId="2062513030">
    <w:abstractNumId w:val="31"/>
  </w:num>
  <w:num w:numId="33" w16cid:durableId="1078405625">
    <w:abstractNumId w:val="117"/>
  </w:num>
  <w:num w:numId="34" w16cid:durableId="404574376">
    <w:abstractNumId w:val="13"/>
  </w:num>
  <w:num w:numId="35" w16cid:durableId="1602570809">
    <w:abstractNumId w:val="63"/>
  </w:num>
  <w:num w:numId="36" w16cid:durableId="749885313">
    <w:abstractNumId w:val="75"/>
  </w:num>
  <w:num w:numId="37" w16cid:durableId="1844279489">
    <w:abstractNumId w:val="110"/>
  </w:num>
  <w:num w:numId="38" w16cid:durableId="1961841563">
    <w:abstractNumId w:val="30"/>
  </w:num>
  <w:num w:numId="39" w16cid:durableId="1533030359">
    <w:abstractNumId w:val="23"/>
  </w:num>
  <w:num w:numId="40" w16cid:durableId="347949938">
    <w:abstractNumId w:val="19"/>
  </w:num>
  <w:num w:numId="41" w16cid:durableId="661857995">
    <w:abstractNumId w:val="114"/>
  </w:num>
  <w:num w:numId="42" w16cid:durableId="1381368703">
    <w:abstractNumId w:val="94"/>
  </w:num>
  <w:num w:numId="43" w16cid:durableId="1075712158">
    <w:abstractNumId w:val="32"/>
  </w:num>
  <w:num w:numId="44" w16cid:durableId="732000193">
    <w:abstractNumId w:val="28"/>
  </w:num>
  <w:num w:numId="45" w16cid:durableId="1333221002">
    <w:abstractNumId w:val="39"/>
  </w:num>
  <w:num w:numId="46" w16cid:durableId="1918202091">
    <w:abstractNumId w:val="69"/>
  </w:num>
  <w:num w:numId="47" w16cid:durableId="125052022">
    <w:abstractNumId w:val="8"/>
  </w:num>
  <w:num w:numId="48" w16cid:durableId="536235663">
    <w:abstractNumId w:val="6"/>
  </w:num>
  <w:num w:numId="49" w16cid:durableId="1597127704">
    <w:abstractNumId w:val="46"/>
  </w:num>
  <w:num w:numId="50" w16cid:durableId="729959408">
    <w:abstractNumId w:val="109"/>
  </w:num>
  <w:num w:numId="51" w16cid:durableId="1687488119">
    <w:abstractNumId w:val="53"/>
  </w:num>
  <w:num w:numId="52" w16cid:durableId="939684133">
    <w:abstractNumId w:val="95"/>
  </w:num>
  <w:num w:numId="53" w16cid:durableId="383407255">
    <w:abstractNumId w:val="129"/>
  </w:num>
  <w:num w:numId="54" w16cid:durableId="1419865016">
    <w:abstractNumId w:val="72"/>
  </w:num>
  <w:num w:numId="55" w16cid:durableId="785467368">
    <w:abstractNumId w:val="87"/>
  </w:num>
  <w:num w:numId="56" w16cid:durableId="1420833148">
    <w:abstractNumId w:val="37"/>
  </w:num>
  <w:num w:numId="57" w16cid:durableId="25525986">
    <w:abstractNumId w:val="121"/>
  </w:num>
  <w:num w:numId="58" w16cid:durableId="185481775">
    <w:abstractNumId w:val="88"/>
  </w:num>
  <w:num w:numId="59" w16cid:durableId="818308605">
    <w:abstractNumId w:val="105"/>
  </w:num>
  <w:num w:numId="60" w16cid:durableId="1646200815">
    <w:abstractNumId w:val="11"/>
  </w:num>
  <w:num w:numId="61" w16cid:durableId="824669120">
    <w:abstractNumId w:val="111"/>
  </w:num>
  <w:num w:numId="62" w16cid:durableId="1500387639">
    <w:abstractNumId w:val="18"/>
  </w:num>
  <w:num w:numId="63" w16cid:durableId="608899393">
    <w:abstractNumId w:val="42"/>
  </w:num>
  <w:num w:numId="64" w16cid:durableId="1571042697">
    <w:abstractNumId w:val="7"/>
  </w:num>
  <w:num w:numId="65" w16cid:durableId="2007053533">
    <w:abstractNumId w:val="55"/>
  </w:num>
  <w:num w:numId="66" w16cid:durableId="303631401">
    <w:abstractNumId w:val="47"/>
  </w:num>
  <w:num w:numId="67" w16cid:durableId="1064062627">
    <w:abstractNumId w:val="107"/>
  </w:num>
  <w:num w:numId="68" w16cid:durableId="1818257344">
    <w:abstractNumId w:val="102"/>
  </w:num>
  <w:num w:numId="69" w16cid:durableId="209073524">
    <w:abstractNumId w:val="119"/>
  </w:num>
  <w:num w:numId="70" w16cid:durableId="166940081">
    <w:abstractNumId w:val="89"/>
  </w:num>
  <w:num w:numId="71" w16cid:durableId="1511483625">
    <w:abstractNumId w:val="126"/>
  </w:num>
  <w:num w:numId="72" w16cid:durableId="263147533">
    <w:abstractNumId w:val="70"/>
  </w:num>
  <w:num w:numId="73" w16cid:durableId="143201667">
    <w:abstractNumId w:val="113"/>
  </w:num>
  <w:num w:numId="74" w16cid:durableId="1779445277">
    <w:abstractNumId w:val="25"/>
  </w:num>
  <w:num w:numId="75" w16cid:durableId="660699062">
    <w:abstractNumId w:val="106"/>
  </w:num>
  <w:num w:numId="76" w16cid:durableId="1846744351">
    <w:abstractNumId w:val="116"/>
  </w:num>
  <w:num w:numId="77" w16cid:durableId="1537965605">
    <w:abstractNumId w:val="73"/>
  </w:num>
  <w:num w:numId="78" w16cid:durableId="705063749">
    <w:abstractNumId w:val="4"/>
  </w:num>
  <w:num w:numId="79" w16cid:durableId="1063256539">
    <w:abstractNumId w:val="98"/>
  </w:num>
  <w:num w:numId="80" w16cid:durableId="2085686240">
    <w:abstractNumId w:val="68"/>
  </w:num>
  <w:num w:numId="81" w16cid:durableId="130364817">
    <w:abstractNumId w:val="78"/>
  </w:num>
  <w:num w:numId="82" w16cid:durableId="757676757">
    <w:abstractNumId w:val="62"/>
  </w:num>
  <w:num w:numId="83" w16cid:durableId="692538355">
    <w:abstractNumId w:val="120"/>
  </w:num>
  <w:num w:numId="84" w16cid:durableId="256406058">
    <w:abstractNumId w:val="22"/>
  </w:num>
  <w:num w:numId="85" w16cid:durableId="385299715">
    <w:abstractNumId w:val="101"/>
  </w:num>
  <w:num w:numId="86" w16cid:durableId="612327824">
    <w:abstractNumId w:val="20"/>
  </w:num>
  <w:num w:numId="87" w16cid:durableId="937754648">
    <w:abstractNumId w:val="52"/>
  </w:num>
  <w:num w:numId="88" w16cid:durableId="1683971346">
    <w:abstractNumId w:val="49"/>
  </w:num>
  <w:num w:numId="89" w16cid:durableId="2009600339">
    <w:abstractNumId w:val="96"/>
  </w:num>
  <w:num w:numId="90" w16cid:durableId="1460807030">
    <w:abstractNumId w:val="100"/>
  </w:num>
  <w:num w:numId="91" w16cid:durableId="1804233696">
    <w:abstractNumId w:val="54"/>
  </w:num>
  <w:num w:numId="92" w16cid:durableId="1464497374">
    <w:abstractNumId w:val="51"/>
  </w:num>
  <w:num w:numId="93" w16cid:durableId="953100598">
    <w:abstractNumId w:val="74"/>
  </w:num>
  <w:num w:numId="94" w16cid:durableId="1666280306">
    <w:abstractNumId w:val="66"/>
  </w:num>
  <w:num w:numId="95" w16cid:durableId="2147042271">
    <w:abstractNumId w:val="3"/>
  </w:num>
  <w:num w:numId="96" w16cid:durableId="1839535037">
    <w:abstractNumId w:val="118"/>
  </w:num>
  <w:num w:numId="97" w16cid:durableId="934292356">
    <w:abstractNumId w:val="21"/>
  </w:num>
  <w:num w:numId="98" w16cid:durableId="1670671688">
    <w:abstractNumId w:val="67"/>
  </w:num>
  <w:num w:numId="99" w16cid:durableId="1275015551">
    <w:abstractNumId w:val="2"/>
  </w:num>
  <w:num w:numId="100" w16cid:durableId="2025158684">
    <w:abstractNumId w:val="24"/>
  </w:num>
  <w:num w:numId="101" w16cid:durableId="1527255727">
    <w:abstractNumId w:val="124"/>
  </w:num>
  <w:num w:numId="102" w16cid:durableId="796223048">
    <w:abstractNumId w:val="29"/>
  </w:num>
  <w:num w:numId="103" w16cid:durableId="1075467622">
    <w:abstractNumId w:val="97"/>
  </w:num>
  <w:num w:numId="104" w16cid:durableId="1388914006">
    <w:abstractNumId w:val="26"/>
  </w:num>
  <w:num w:numId="105" w16cid:durableId="776213731">
    <w:abstractNumId w:val="125"/>
  </w:num>
  <w:num w:numId="106" w16cid:durableId="819886449">
    <w:abstractNumId w:val="33"/>
  </w:num>
  <w:num w:numId="107" w16cid:durableId="826826948">
    <w:abstractNumId w:val="1"/>
  </w:num>
  <w:num w:numId="108" w16cid:durableId="371004875">
    <w:abstractNumId w:val="85"/>
  </w:num>
  <w:num w:numId="109" w16cid:durableId="168302810">
    <w:abstractNumId w:val="17"/>
  </w:num>
  <w:num w:numId="110" w16cid:durableId="130176469">
    <w:abstractNumId w:val="36"/>
  </w:num>
  <w:num w:numId="111" w16cid:durableId="503784433">
    <w:abstractNumId w:val="9"/>
  </w:num>
  <w:num w:numId="112" w16cid:durableId="867841112">
    <w:abstractNumId w:val="71"/>
  </w:num>
  <w:num w:numId="113" w16cid:durableId="884217863">
    <w:abstractNumId w:val="5"/>
  </w:num>
  <w:num w:numId="114" w16cid:durableId="1716850703">
    <w:abstractNumId w:val="115"/>
  </w:num>
  <w:num w:numId="115" w16cid:durableId="562564584">
    <w:abstractNumId w:val="60"/>
  </w:num>
  <w:num w:numId="116" w16cid:durableId="227614782">
    <w:abstractNumId w:val="35"/>
  </w:num>
  <w:num w:numId="117" w16cid:durableId="1421216138">
    <w:abstractNumId w:val="48"/>
  </w:num>
  <w:num w:numId="118" w16cid:durableId="68355890">
    <w:abstractNumId w:val="27"/>
  </w:num>
  <w:num w:numId="119" w16cid:durableId="1389232775">
    <w:abstractNumId w:val="127"/>
  </w:num>
  <w:num w:numId="120" w16cid:durableId="375129433">
    <w:abstractNumId w:val="112"/>
  </w:num>
  <w:num w:numId="121" w16cid:durableId="416095447">
    <w:abstractNumId w:val="82"/>
  </w:num>
  <w:num w:numId="122" w16cid:durableId="739016462">
    <w:abstractNumId w:val="108"/>
  </w:num>
  <w:num w:numId="123" w16cid:durableId="291056604">
    <w:abstractNumId w:val="83"/>
  </w:num>
  <w:num w:numId="124" w16cid:durableId="1668241317">
    <w:abstractNumId w:val="92"/>
  </w:num>
  <w:num w:numId="125" w16cid:durableId="1063523550">
    <w:abstractNumId w:val="41"/>
  </w:num>
  <w:num w:numId="126" w16cid:durableId="292902659">
    <w:abstractNumId w:val="57"/>
  </w:num>
  <w:num w:numId="127" w16cid:durableId="375393576">
    <w:abstractNumId w:val="79"/>
  </w:num>
  <w:num w:numId="128" w16cid:durableId="1438791284">
    <w:abstractNumId w:val="90"/>
  </w:num>
  <w:num w:numId="129" w16cid:durableId="839196418">
    <w:abstractNumId w:val="84"/>
  </w:num>
  <w:num w:numId="130" w16cid:durableId="1111125240">
    <w:abstractNumId w:val="77"/>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A4"/>
    <w:rsid w:val="000D4AE9"/>
    <w:rsid w:val="001F094C"/>
    <w:rsid w:val="002B498B"/>
    <w:rsid w:val="0040196A"/>
    <w:rsid w:val="005223D9"/>
    <w:rsid w:val="005257B2"/>
    <w:rsid w:val="006A19E0"/>
    <w:rsid w:val="006B30B2"/>
    <w:rsid w:val="006C2E52"/>
    <w:rsid w:val="008A7FE3"/>
    <w:rsid w:val="00A23F3E"/>
    <w:rsid w:val="00A351A4"/>
    <w:rsid w:val="00AE655D"/>
    <w:rsid w:val="00CE540A"/>
    <w:rsid w:val="00DE4473"/>
    <w:rsid w:val="00F04956"/>
    <w:rsid w:val="00FE7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4AD8"/>
  <w15:chartTrackingRefBased/>
  <w15:docId w15:val="{3BDCD831-AC7E-460B-9ABD-87C05DFB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1A4"/>
    <w:pPr>
      <w:spacing w:line="259" w:lineRule="auto"/>
    </w:pPr>
    <w:rPr>
      <w:sz w:val="22"/>
      <w:szCs w:val="22"/>
    </w:rPr>
  </w:style>
  <w:style w:type="paragraph" w:styleId="Heading1">
    <w:name w:val="heading 1"/>
    <w:basedOn w:val="Normal"/>
    <w:next w:val="Normal"/>
    <w:link w:val="Heading1Char"/>
    <w:uiPriority w:val="9"/>
    <w:qFormat/>
    <w:rsid w:val="00A35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1A4"/>
    <w:rPr>
      <w:rFonts w:eastAsiaTheme="majorEastAsia" w:cstheme="majorBidi"/>
      <w:color w:val="272727" w:themeColor="text1" w:themeTint="D8"/>
    </w:rPr>
  </w:style>
  <w:style w:type="paragraph" w:styleId="Title">
    <w:name w:val="Title"/>
    <w:basedOn w:val="Normal"/>
    <w:next w:val="Normal"/>
    <w:link w:val="TitleChar"/>
    <w:uiPriority w:val="10"/>
    <w:qFormat/>
    <w:rsid w:val="00A3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1A4"/>
    <w:pPr>
      <w:spacing w:before="160"/>
      <w:jc w:val="center"/>
    </w:pPr>
    <w:rPr>
      <w:i/>
      <w:iCs/>
      <w:color w:val="404040" w:themeColor="text1" w:themeTint="BF"/>
    </w:rPr>
  </w:style>
  <w:style w:type="character" w:customStyle="1" w:styleId="QuoteChar">
    <w:name w:val="Quote Char"/>
    <w:basedOn w:val="DefaultParagraphFont"/>
    <w:link w:val="Quote"/>
    <w:uiPriority w:val="29"/>
    <w:rsid w:val="00A351A4"/>
    <w:rPr>
      <w:i/>
      <w:iCs/>
      <w:color w:val="404040" w:themeColor="text1" w:themeTint="BF"/>
    </w:rPr>
  </w:style>
  <w:style w:type="paragraph" w:styleId="ListParagraph">
    <w:name w:val="List Paragraph"/>
    <w:basedOn w:val="Normal"/>
    <w:uiPriority w:val="34"/>
    <w:qFormat/>
    <w:rsid w:val="00A351A4"/>
    <w:pPr>
      <w:ind w:left="720"/>
      <w:contextualSpacing/>
    </w:pPr>
  </w:style>
  <w:style w:type="character" w:styleId="IntenseEmphasis">
    <w:name w:val="Intense Emphasis"/>
    <w:basedOn w:val="DefaultParagraphFont"/>
    <w:uiPriority w:val="21"/>
    <w:qFormat/>
    <w:rsid w:val="00A351A4"/>
    <w:rPr>
      <w:i/>
      <w:iCs/>
      <w:color w:val="0F4761" w:themeColor="accent1" w:themeShade="BF"/>
    </w:rPr>
  </w:style>
  <w:style w:type="paragraph" w:styleId="IntenseQuote">
    <w:name w:val="Intense Quote"/>
    <w:basedOn w:val="Normal"/>
    <w:next w:val="Normal"/>
    <w:link w:val="IntenseQuoteChar"/>
    <w:uiPriority w:val="30"/>
    <w:qFormat/>
    <w:rsid w:val="00A35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1A4"/>
    <w:rPr>
      <w:i/>
      <w:iCs/>
      <w:color w:val="0F4761" w:themeColor="accent1" w:themeShade="BF"/>
    </w:rPr>
  </w:style>
  <w:style w:type="character" w:styleId="IntenseReference">
    <w:name w:val="Intense Reference"/>
    <w:basedOn w:val="DefaultParagraphFont"/>
    <w:uiPriority w:val="32"/>
    <w:qFormat/>
    <w:rsid w:val="00A351A4"/>
    <w:rPr>
      <w:b/>
      <w:bCs/>
      <w:smallCaps/>
      <w:color w:val="0F4761" w:themeColor="accent1" w:themeShade="BF"/>
      <w:spacing w:val="5"/>
    </w:rPr>
  </w:style>
  <w:style w:type="paragraph" w:styleId="Header">
    <w:name w:val="header"/>
    <w:basedOn w:val="Normal"/>
    <w:link w:val="HeaderChar"/>
    <w:uiPriority w:val="99"/>
    <w:unhideWhenUsed/>
    <w:rsid w:val="00A35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1A4"/>
    <w:rPr>
      <w:sz w:val="22"/>
      <w:szCs w:val="22"/>
    </w:rPr>
  </w:style>
  <w:style w:type="paragraph" w:styleId="Footer">
    <w:name w:val="footer"/>
    <w:basedOn w:val="Normal"/>
    <w:link w:val="FooterChar"/>
    <w:uiPriority w:val="99"/>
    <w:unhideWhenUsed/>
    <w:rsid w:val="00A35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1A4"/>
    <w:rPr>
      <w:sz w:val="22"/>
      <w:szCs w:val="22"/>
    </w:rPr>
  </w:style>
  <w:style w:type="paragraph" w:styleId="NormalWeb">
    <w:name w:val="Normal (Web)"/>
    <w:basedOn w:val="Normal"/>
    <w:uiPriority w:val="99"/>
    <w:unhideWhenUsed/>
    <w:rsid w:val="00A351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A351A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351A4"/>
    <w:rPr>
      <w:rFonts w:ascii="Courier New" w:eastAsia="Times New Roman" w:hAnsi="Courier New" w:cs="Courier New"/>
      <w:sz w:val="20"/>
      <w:szCs w:val="20"/>
    </w:rPr>
  </w:style>
  <w:style w:type="character" w:styleId="Strong">
    <w:name w:val="Strong"/>
    <w:basedOn w:val="DefaultParagraphFont"/>
    <w:uiPriority w:val="22"/>
    <w:qFormat/>
    <w:rsid w:val="00A351A4"/>
    <w:rPr>
      <w:b/>
      <w:bCs/>
    </w:rPr>
  </w:style>
  <w:style w:type="character" w:styleId="Hyperlink">
    <w:name w:val="Hyperlink"/>
    <w:basedOn w:val="DefaultParagraphFont"/>
    <w:uiPriority w:val="99"/>
    <w:unhideWhenUsed/>
    <w:rsid w:val="00A351A4"/>
    <w:rPr>
      <w:color w:val="467886" w:themeColor="hyperlink"/>
      <w:u w:val="single"/>
    </w:rPr>
  </w:style>
  <w:style w:type="character" w:styleId="UnresolvedMention">
    <w:name w:val="Unresolved Mention"/>
    <w:basedOn w:val="DefaultParagraphFont"/>
    <w:uiPriority w:val="99"/>
    <w:semiHidden/>
    <w:unhideWhenUsed/>
    <w:rsid w:val="00A35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6320</Words>
  <Characters>36030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chawla</dc:creator>
  <cp:keywords/>
  <dc:description/>
  <cp:lastModifiedBy>monika sharma</cp:lastModifiedBy>
  <cp:revision>5</cp:revision>
  <dcterms:created xsi:type="dcterms:W3CDTF">2025-12-05T09:20:00Z</dcterms:created>
  <dcterms:modified xsi:type="dcterms:W3CDTF">2025-12-05T09:38:00Z</dcterms:modified>
</cp:coreProperties>
</file>