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DF10FE">
      <w:pPr>
        <w:pStyle w:val="34"/>
        <w:keepNext w:val="0"/>
        <w:keepLines w:val="0"/>
        <w:widowControl/>
        <w:suppressLineNumbers w:val="0"/>
      </w:pPr>
      <w:r>
        <w:rPr>
          <w:rStyle w:val="35"/>
        </w:rPr>
        <w:t>Retail Analytics</w:t>
      </w:r>
      <w:r>
        <w:br w:type="textWrapping"/>
      </w:r>
      <w:r>
        <w:rPr>
          <w:rStyle w:val="35"/>
        </w:rPr>
        <w:t>Project Report</w:t>
      </w:r>
    </w:p>
    <w:p w14:paraId="7A133BD7">
      <w:pPr>
        <w:pStyle w:val="34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Style w:val="35"/>
        </w:rPr>
        <w:t xml:space="preserve">By: </w:t>
      </w:r>
      <w:r>
        <w:rPr>
          <w:rStyle w:val="35"/>
          <w:rFonts w:hint="default"/>
          <w:lang w:val="en-IN"/>
        </w:rPr>
        <w:t>MONIKA JAIN DA12 STUDENT</w:t>
      </w:r>
    </w:p>
    <w:p w14:paraId="3D6BF35A"/>
    <w:p w14:paraId="39EDFAEF">
      <w:pPr>
        <w:pStyle w:val="4"/>
        <w:keepNext w:val="0"/>
        <w:keepLines w:val="0"/>
        <w:widowControl/>
        <w:suppressLineNumbers w:val="0"/>
        <w:rPr>
          <w:b/>
          <w:bCs/>
          <w:sz w:val="32"/>
          <w:szCs w:val="32"/>
        </w:rPr>
      </w:pPr>
      <w:r>
        <w:rPr>
          <w:rStyle w:val="35"/>
          <w:b/>
          <w:bCs/>
          <w:sz w:val="32"/>
          <w:szCs w:val="32"/>
        </w:rPr>
        <w:t>Objective</w:t>
      </w:r>
    </w:p>
    <w:p w14:paraId="151FB991">
      <w:pPr>
        <w:pStyle w:val="34"/>
        <w:keepNext w:val="0"/>
        <w:keepLines w:val="0"/>
        <w:widowControl/>
        <w:suppressLineNumbers w:val="0"/>
      </w:pPr>
      <w:r>
        <w:t xml:space="preserve">The objective of this Power BI report is to create a visually compelling and user-friendly dashboard that effectively communicates key performance metrics for Retail </w:t>
      </w:r>
      <w:r>
        <w:rPr>
          <w:lang w:val="en-IN"/>
        </w:rPr>
        <w:t>Analytic</w:t>
      </w:r>
      <w:r>
        <w:t xml:space="preserve">. This report aims to provide insights into customer behavior, sales trends, inventory management, and employee performance to support strategic decision-making. It will cover areas such as revenue analysis, customer segmentation, stock performance, and workforce efficiency by consolidating data from multiple sources. The expected impact is to enhance data-driven decision-making, enabling Retail </w:t>
      </w:r>
      <w:r>
        <w:rPr>
          <w:lang w:val="en-IN"/>
        </w:rPr>
        <w:t>Analytic</w:t>
      </w:r>
      <w:r>
        <w:t xml:space="preserve"> to optimize operations, improve profitability, and remain competitive in the retail industry.</w:t>
      </w:r>
    </w:p>
    <w:p w14:paraId="75C186F2">
      <w:pPr>
        <w:pStyle w:val="4"/>
        <w:keepNext w:val="0"/>
        <w:keepLines w:val="0"/>
        <w:widowControl/>
        <w:suppressLineNumbers w:val="0"/>
        <w:rPr>
          <w:rStyle w:val="35"/>
          <w:b/>
          <w:bCs/>
          <w:sz w:val="40"/>
          <w:szCs w:val="40"/>
        </w:rPr>
      </w:pPr>
    </w:p>
    <w:p w14:paraId="387B3AAB">
      <w:pPr>
        <w:pStyle w:val="4"/>
        <w:keepNext w:val="0"/>
        <w:keepLines w:val="0"/>
        <w:widowControl/>
        <w:suppressLineNumbers w:val="0"/>
        <w:rPr>
          <w:b/>
          <w:bCs/>
          <w:i w:val="0"/>
          <w:iCs w:val="0"/>
          <w:sz w:val="40"/>
          <w:szCs w:val="40"/>
          <w:u w:val="single"/>
        </w:rPr>
      </w:pPr>
      <w:r>
        <w:rPr>
          <w:rStyle w:val="35"/>
          <w:b/>
          <w:bCs/>
          <w:i w:val="0"/>
          <w:iCs w:val="0"/>
          <w:sz w:val="40"/>
          <w:szCs w:val="40"/>
          <w:u w:val="single"/>
        </w:rPr>
        <w:t>Significance</w:t>
      </w:r>
    </w:p>
    <w:p w14:paraId="6EFB493D">
      <w:pPr>
        <w:pStyle w:val="34"/>
        <w:keepNext w:val="0"/>
        <w:keepLines w:val="0"/>
        <w:widowControl/>
        <w:suppressLineNumbers w:val="0"/>
        <w:ind w:left="720"/>
        <w:rPr>
          <w:rStyle w:val="35"/>
        </w:rPr>
      </w:pPr>
    </w:p>
    <w:p w14:paraId="725F3F10">
      <w:pPr>
        <w:pStyle w:val="34"/>
        <w:keepNext w:val="0"/>
        <w:keepLines w:val="0"/>
        <w:widowControl/>
        <w:suppressLineNumbers w:val="0"/>
        <w:ind w:left="720"/>
      </w:pPr>
      <w:r>
        <w:rPr>
          <w:rStyle w:val="35"/>
        </w:rPr>
        <w:t>Data Consolidation:</w:t>
      </w:r>
      <w:r>
        <w:t xml:space="preserve"> Merges multiple data sources for a holistic view of business performance.</w:t>
      </w:r>
    </w:p>
    <w:p w14:paraId="6D6666C3">
      <w:pPr>
        <w:pStyle w:val="34"/>
        <w:keepNext w:val="0"/>
        <w:keepLines w:val="0"/>
        <w:widowControl/>
        <w:suppressLineNumbers w:val="0"/>
        <w:ind w:left="720"/>
      </w:pPr>
      <w:r>
        <w:rPr>
          <w:rStyle w:val="35"/>
        </w:rPr>
        <w:t>Informed Decision-Making:</w:t>
      </w:r>
      <w:r>
        <w:t xml:space="preserve"> Provides actionable insights into sales, customer behavior, and inventory.</w:t>
      </w:r>
    </w:p>
    <w:p w14:paraId="73829864">
      <w:pPr>
        <w:pStyle w:val="34"/>
        <w:keepNext w:val="0"/>
        <w:keepLines w:val="0"/>
        <w:widowControl/>
        <w:suppressLineNumbers w:val="0"/>
        <w:ind w:left="720"/>
      </w:pPr>
      <w:r>
        <w:rPr>
          <w:rStyle w:val="35"/>
        </w:rPr>
        <w:t>Proactive Problem-Solving:</w:t>
      </w:r>
      <w:r>
        <w:t xml:space="preserve"> Detects issues early and enables timely interventions.</w:t>
      </w:r>
    </w:p>
    <w:p w14:paraId="76F72A8D">
      <w:pPr>
        <w:pStyle w:val="34"/>
        <w:keepNext w:val="0"/>
        <w:keepLines w:val="0"/>
        <w:widowControl/>
        <w:suppressLineNumbers w:val="0"/>
        <w:ind w:left="720"/>
      </w:pPr>
      <w:r>
        <w:rPr>
          <w:rStyle w:val="35"/>
        </w:rPr>
        <w:t>Operational Efficiency:</w:t>
      </w:r>
      <w:r>
        <w:t xml:space="preserve"> Optimizes sales and stock management for better resource utilization.</w:t>
      </w:r>
    </w:p>
    <w:p w14:paraId="7DC9944B">
      <w:pPr>
        <w:pStyle w:val="34"/>
        <w:keepNext w:val="0"/>
        <w:keepLines w:val="0"/>
        <w:widowControl/>
        <w:suppressLineNumbers w:val="0"/>
        <w:ind w:left="720"/>
      </w:pPr>
      <w:r>
        <w:rPr>
          <w:rStyle w:val="35"/>
        </w:rPr>
        <w:t>Competitive Advantage:</w:t>
      </w:r>
      <w:r>
        <w:t xml:space="preserve"> Helps predict trends, tailor marketing strategies, and improve customer engagement.</w:t>
      </w:r>
    </w:p>
    <w:p w14:paraId="49F13066">
      <w:pPr>
        <w:pStyle w:val="34"/>
        <w:keepNext w:val="0"/>
        <w:keepLines w:val="0"/>
        <w:widowControl/>
        <w:suppressLineNumbers w:val="0"/>
        <w:ind w:left="720"/>
      </w:pPr>
      <w:r>
        <w:rPr>
          <w:rStyle w:val="35"/>
        </w:rPr>
        <w:t>Enhanced Stakeholder Communication:</w:t>
      </w:r>
      <w:r>
        <w:t xml:space="preserve"> Uses interactive visualizations to simplify complex data.</w:t>
      </w:r>
    </w:p>
    <w:p w14:paraId="4DF9E94F">
      <w:pPr>
        <w:pStyle w:val="34"/>
        <w:keepNext w:val="0"/>
        <w:keepLines w:val="0"/>
        <w:widowControl/>
        <w:suppressLineNumbers w:val="0"/>
        <w:ind w:left="720"/>
      </w:pPr>
      <w:r>
        <w:rPr>
          <w:rStyle w:val="35"/>
        </w:rPr>
        <w:t>Future Growth Enable:</w:t>
      </w:r>
      <w:r>
        <w:t xml:space="preserve"> Establishes a foundation for predictive </w:t>
      </w:r>
      <w:r>
        <w:rPr>
          <w:lang w:val="en-IN"/>
        </w:rPr>
        <w:t>analytic</w:t>
      </w:r>
      <w:r>
        <w:t xml:space="preserve"> and long-term planning.</w:t>
      </w:r>
    </w:p>
    <w:p w14:paraId="56134270">
      <w:pPr>
        <w:pStyle w:val="34"/>
        <w:keepNext w:val="0"/>
        <w:keepLines w:val="0"/>
        <w:widowControl/>
        <w:suppressLineNumbers w:val="0"/>
        <w:ind w:left="720"/>
      </w:pPr>
      <w:r>
        <w:rPr>
          <w:rStyle w:val="35"/>
        </w:rPr>
        <w:t>Performance Optimization:</w:t>
      </w:r>
      <w:r>
        <w:t xml:space="preserve"> Tracks KPIs to ensure continuous business improvement.</w:t>
      </w:r>
    </w:p>
    <w:p w14:paraId="0EFE9CA1">
      <w:pPr>
        <w:pStyle w:val="5"/>
        <w:keepNext w:val="0"/>
        <w:keepLines w:val="0"/>
        <w:widowControl/>
        <w:suppressLineNumbers w:val="0"/>
        <w:rPr>
          <w:b/>
          <w:bCs/>
          <w:sz w:val="40"/>
          <w:szCs w:val="40"/>
        </w:rPr>
      </w:pPr>
      <w:r>
        <w:rPr>
          <w:rStyle w:val="35"/>
          <w:b/>
          <w:bCs/>
          <w:sz w:val="40"/>
          <w:szCs w:val="40"/>
        </w:rPr>
        <w:t>Dataset Description</w:t>
      </w:r>
    </w:p>
    <w:p w14:paraId="21F2405A">
      <w:pPr>
        <w:pStyle w:val="34"/>
        <w:keepNext w:val="0"/>
        <w:keepLines w:val="0"/>
        <w:widowControl/>
        <w:suppressLineNumbers w:val="0"/>
      </w:pPr>
      <w:r>
        <w:t xml:space="preserve">The Retail </w:t>
      </w:r>
      <w:r>
        <w:rPr>
          <w:lang w:val="en-IN"/>
        </w:rPr>
        <w:t>Analytic</w:t>
      </w:r>
      <w:r>
        <w:t xml:space="preserve"> database contains sales and operational data for a retail company dealing with various product categories across multiple regions.</w:t>
      </w:r>
    </w:p>
    <w:p w14:paraId="16DD930B">
      <w:pPr>
        <w:pStyle w:val="5"/>
        <w:keepNext w:val="0"/>
        <w:keepLines w:val="0"/>
        <w:widowControl/>
        <w:suppressLineNumbers w:val="0"/>
      </w:pPr>
      <w:r>
        <w:rPr>
          <w:rStyle w:val="35"/>
          <w:b/>
          <w:bCs/>
          <w:sz w:val="40"/>
          <w:szCs w:val="40"/>
        </w:rPr>
        <w:t>Table Explanations</w:t>
      </w:r>
    </w:p>
    <w:p w14:paraId="07A3962F">
      <w:pPr>
        <w:pStyle w:val="34"/>
        <w:keepNext w:val="0"/>
        <w:keepLines w:val="0"/>
        <w:widowControl/>
        <w:suppressLineNumbers w:val="0"/>
        <w:ind w:left="720"/>
      </w:pPr>
      <w:r>
        <w:rPr>
          <w:rStyle w:val="35"/>
        </w:rPr>
        <w:t>Customers Table:</w:t>
      </w:r>
      <w:r>
        <w:t xml:space="preserve"> Stores customer details, including ID, name, contact details, location, and purchase history.</w:t>
      </w:r>
    </w:p>
    <w:p w14:paraId="1C696B28">
      <w:pPr>
        <w:pStyle w:val="34"/>
        <w:keepNext w:val="0"/>
        <w:keepLines w:val="0"/>
        <w:widowControl/>
        <w:suppressLineNumbers w:val="0"/>
        <w:ind w:left="720"/>
      </w:pPr>
      <w:r>
        <w:rPr>
          <w:rStyle w:val="35"/>
        </w:rPr>
        <w:t>Employees Table:</w:t>
      </w:r>
      <w:r>
        <w:t xml:space="preserve"> Maintains employee records, including ID, name, role, hire date, and performance metrics.</w:t>
      </w:r>
    </w:p>
    <w:p w14:paraId="6B29B2D8">
      <w:pPr>
        <w:pStyle w:val="34"/>
        <w:keepNext w:val="0"/>
        <w:keepLines w:val="0"/>
        <w:widowControl/>
        <w:suppressLineNumbers w:val="0"/>
        <w:ind w:left="720"/>
      </w:pPr>
      <w:r>
        <w:rPr>
          <w:rStyle w:val="35"/>
        </w:rPr>
        <w:t>Orders Table:</w:t>
      </w:r>
      <w:r>
        <w:t xml:space="preserve"> Captures order information, including order ID, customer ID, employee ID, order date, shipping details, and total amount.</w:t>
      </w:r>
    </w:p>
    <w:p w14:paraId="06400336">
      <w:pPr>
        <w:pStyle w:val="34"/>
        <w:keepNext w:val="0"/>
        <w:keepLines w:val="0"/>
        <w:widowControl/>
        <w:suppressLineNumbers w:val="0"/>
        <w:ind w:left="720"/>
      </w:pPr>
      <w:r>
        <w:rPr>
          <w:rStyle w:val="35"/>
        </w:rPr>
        <w:t>Order Details Table:</w:t>
      </w:r>
      <w:r>
        <w:t xml:space="preserve"> Provides detailed product information for each order, including product ID, unit price, quantity, and discount.</w:t>
      </w:r>
    </w:p>
    <w:p w14:paraId="71BE378D">
      <w:pPr>
        <w:pStyle w:val="34"/>
        <w:keepNext w:val="0"/>
        <w:keepLines w:val="0"/>
        <w:widowControl/>
        <w:suppressLineNumbers w:val="0"/>
        <w:ind w:left="720"/>
      </w:pPr>
      <w:r>
        <w:rPr>
          <w:rStyle w:val="35"/>
        </w:rPr>
        <w:t>Products Table:</w:t>
      </w:r>
      <w:r>
        <w:t xml:space="preserve"> Contains product data such as product ID, name, category, supplier, stock levels, and pricing.</w:t>
      </w:r>
    </w:p>
    <w:p w14:paraId="5F0BD5F9">
      <w:pPr>
        <w:pStyle w:val="34"/>
        <w:keepNext w:val="0"/>
        <w:keepLines w:val="0"/>
        <w:widowControl/>
        <w:suppressLineNumbers w:val="0"/>
        <w:ind w:left="720"/>
      </w:pPr>
      <w:r>
        <w:rPr>
          <w:rStyle w:val="35"/>
        </w:rPr>
        <w:t>Suppliers Table:</w:t>
      </w:r>
      <w:r>
        <w:t xml:space="preserve"> Stores supplier information, including company name, contact details, and product supply details.</w:t>
      </w:r>
    </w:p>
    <w:p w14:paraId="5405C174">
      <w:pPr>
        <w:pStyle w:val="4"/>
        <w:keepNext w:val="0"/>
        <w:keepLines w:val="0"/>
        <w:widowControl/>
        <w:suppressLineNumbers w:val="0"/>
        <w:rPr>
          <w:rFonts w:hint="default"/>
          <w:sz w:val="40"/>
          <w:szCs w:val="40"/>
          <w:u w:val="single"/>
          <w:lang w:val="en-IN"/>
        </w:rPr>
      </w:pPr>
    </w:p>
    <w:p w14:paraId="5EE644E1">
      <w:pPr>
        <w:pStyle w:val="4"/>
        <w:keepNext w:val="0"/>
        <w:keepLines w:val="0"/>
        <w:widowControl/>
        <w:suppressLineNumbers w:val="0"/>
        <w:rPr>
          <w:rFonts w:hint="default"/>
          <w:sz w:val="40"/>
          <w:szCs w:val="40"/>
          <w:u w:val="single"/>
          <w:lang w:val="en-IN"/>
        </w:rPr>
      </w:pPr>
      <w:r>
        <w:rPr>
          <w:rFonts w:hint="default"/>
          <w:sz w:val="40"/>
          <w:szCs w:val="40"/>
          <w:u w:val="single"/>
          <w:lang w:val="en-IN"/>
        </w:rPr>
        <w:t>ANALYSIS OF REPORT</w:t>
      </w:r>
    </w:p>
    <w:p w14:paraId="43C8A11F">
      <w:pPr>
        <w:rPr>
          <w:rFonts w:hint="default"/>
          <w:lang w:val="en-IN"/>
        </w:rPr>
      </w:pPr>
    </w:p>
    <w:p w14:paraId="0745E0DB">
      <w:pPr>
        <w:pStyle w:val="5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Style w:val="35"/>
          <w:b/>
          <w:bCs/>
          <w:sz w:val="24"/>
          <w:szCs w:val="24"/>
        </w:rPr>
        <w:t>1. Sales Analysis</w:t>
      </w:r>
    </w:p>
    <w:p w14:paraId="59F68F0E">
      <w:pPr>
        <w:pStyle w:val="34"/>
        <w:keepNext w:val="0"/>
        <w:keepLines w:val="0"/>
        <w:widowControl/>
        <w:suppressLineNumbers w:val="0"/>
        <w:ind w:left="720"/>
      </w:pPr>
      <w:r>
        <w:rPr>
          <w:rStyle w:val="35"/>
        </w:rPr>
        <w:t>Revenue Trends:</w:t>
      </w:r>
      <w:r>
        <w:t xml:space="preserve"> Monthly, quarterly, and yearly sales analysis highlights revenue growth or decline.</w:t>
      </w:r>
    </w:p>
    <w:p w14:paraId="0F01AB36">
      <w:pPr>
        <w:pStyle w:val="34"/>
        <w:keepNext w:val="0"/>
        <w:keepLines w:val="0"/>
        <w:widowControl/>
        <w:suppressLineNumbers w:val="0"/>
        <w:ind w:left="720"/>
      </w:pPr>
      <w:r>
        <w:rPr>
          <w:rStyle w:val="35"/>
        </w:rPr>
        <w:t>Top-Selling Regions:</w:t>
      </w:r>
      <w:r>
        <w:t xml:space="preserve"> Identifies locations with the highest sales contribution.</w:t>
      </w:r>
    </w:p>
    <w:p w14:paraId="47E629FA">
      <w:pPr>
        <w:pStyle w:val="34"/>
        <w:keepNext w:val="0"/>
        <w:keepLines w:val="0"/>
        <w:widowControl/>
        <w:suppressLineNumbers w:val="0"/>
        <w:ind w:left="720"/>
      </w:pPr>
      <w:r>
        <w:rPr>
          <w:rStyle w:val="35"/>
        </w:rPr>
        <w:t>Seasonal Patterns:</w:t>
      </w:r>
      <w:r>
        <w:t xml:space="preserve"> Determines sales spikes during specific seasons or promotional periods.</w:t>
      </w:r>
    </w:p>
    <w:p w14:paraId="72426D92">
      <w:pPr>
        <w:pStyle w:val="5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Style w:val="35"/>
          <w:b/>
          <w:bCs/>
          <w:sz w:val="24"/>
          <w:szCs w:val="24"/>
        </w:rPr>
        <w:t>2. Customer Analysis</w:t>
      </w:r>
    </w:p>
    <w:p w14:paraId="56FD6603">
      <w:pPr>
        <w:pStyle w:val="34"/>
        <w:keepNext w:val="0"/>
        <w:keepLines w:val="0"/>
        <w:widowControl/>
        <w:suppressLineNumbers w:val="0"/>
        <w:ind w:left="720"/>
      </w:pPr>
      <w:r>
        <w:rPr>
          <w:rStyle w:val="35"/>
        </w:rPr>
        <w:t>Customer Segmentation:</w:t>
      </w:r>
      <w:r>
        <w:t xml:space="preserve"> Groups customers into high-value, frequent, and new buyers.</w:t>
      </w:r>
    </w:p>
    <w:p w14:paraId="648BB775">
      <w:pPr>
        <w:pStyle w:val="34"/>
        <w:keepNext w:val="0"/>
        <w:keepLines w:val="0"/>
        <w:widowControl/>
        <w:suppressLineNumbers w:val="0"/>
        <w:ind w:left="720"/>
      </w:pPr>
      <w:r>
        <w:rPr>
          <w:rStyle w:val="35"/>
        </w:rPr>
        <w:t>Retention Rates:</w:t>
      </w:r>
      <w:r>
        <w:t xml:space="preserve"> Analyzes repeat customers versus new acquisitions.</w:t>
      </w:r>
    </w:p>
    <w:p w14:paraId="41790FB1">
      <w:pPr>
        <w:pStyle w:val="34"/>
        <w:keepNext w:val="0"/>
        <w:keepLines w:val="0"/>
        <w:widowControl/>
        <w:suppressLineNumbers w:val="0"/>
        <w:ind w:left="720"/>
        <w:rPr>
          <w:rFonts w:hint="default"/>
          <w:lang w:val="en-IN"/>
        </w:rPr>
      </w:pPr>
      <w:r>
        <w:rPr>
          <w:rStyle w:val="35"/>
        </w:rPr>
        <w:t>Regional Insights:</w:t>
      </w:r>
      <w:r>
        <w:t xml:space="preserve"> Examines customer distribution across different locations</w:t>
      </w:r>
      <w:r>
        <w:rPr>
          <w:rFonts w:hint="default"/>
          <w:lang w:val="en-IN"/>
        </w:rPr>
        <w:t>.</w:t>
      </w:r>
    </w:p>
    <w:p w14:paraId="0ACA3BF3">
      <w:pPr>
        <w:pStyle w:val="5"/>
        <w:keepNext w:val="0"/>
        <w:keepLines w:val="0"/>
        <w:widowControl/>
        <w:suppressLineNumbers w:val="0"/>
      </w:pPr>
      <w:r>
        <w:rPr>
          <w:rStyle w:val="35"/>
          <w:b/>
          <w:bCs/>
          <w:sz w:val="24"/>
          <w:szCs w:val="24"/>
        </w:rPr>
        <w:t>3. Employee Analysis</w:t>
      </w:r>
    </w:p>
    <w:p w14:paraId="5C4D476E">
      <w:pPr>
        <w:pStyle w:val="34"/>
        <w:keepNext w:val="0"/>
        <w:keepLines w:val="0"/>
        <w:widowControl/>
        <w:suppressLineNumbers w:val="0"/>
        <w:ind w:left="720"/>
      </w:pPr>
      <w:r>
        <w:rPr>
          <w:rStyle w:val="35"/>
        </w:rPr>
        <w:t>Sales by Employee:</w:t>
      </w:r>
      <w:r>
        <w:t xml:space="preserve"> Identifies top-performing employees based on sales revenue.</w:t>
      </w:r>
    </w:p>
    <w:p w14:paraId="7AD35957">
      <w:pPr>
        <w:pStyle w:val="34"/>
        <w:keepNext w:val="0"/>
        <w:keepLines w:val="0"/>
        <w:widowControl/>
        <w:suppressLineNumbers w:val="0"/>
        <w:ind w:left="720"/>
      </w:pPr>
      <w:r>
        <w:rPr>
          <w:rStyle w:val="35"/>
        </w:rPr>
        <w:t>Order Fulfillment Efficiency:</w:t>
      </w:r>
      <w:r>
        <w:t xml:space="preserve"> Measures how efficiently employees handle and process orders.</w:t>
      </w:r>
    </w:p>
    <w:p w14:paraId="54613255">
      <w:pPr>
        <w:pStyle w:val="34"/>
        <w:keepNext w:val="0"/>
        <w:keepLines w:val="0"/>
        <w:widowControl/>
        <w:suppressLineNumbers w:val="0"/>
        <w:ind w:left="720"/>
      </w:pPr>
      <w:r>
        <w:rPr>
          <w:rStyle w:val="35"/>
        </w:rPr>
        <w:t>Performance Metrics:</w:t>
      </w:r>
      <w:r>
        <w:t xml:space="preserve"> Tracks key employee KPIs such as orders processed, revenue contribution, and customer feedback.</w:t>
      </w:r>
    </w:p>
    <w:p w14:paraId="791BAC7B">
      <w:pPr>
        <w:pStyle w:val="5"/>
        <w:keepNext w:val="0"/>
        <w:keepLines w:val="0"/>
        <w:widowControl/>
        <w:suppressLineNumbers w:val="0"/>
      </w:pPr>
      <w:r>
        <w:rPr>
          <w:rStyle w:val="35"/>
          <w:b/>
          <w:bCs/>
          <w:sz w:val="24"/>
          <w:szCs w:val="24"/>
        </w:rPr>
        <w:t>4. Product Analysis</w:t>
      </w:r>
    </w:p>
    <w:p w14:paraId="124467D8">
      <w:pPr>
        <w:pStyle w:val="34"/>
        <w:keepNext w:val="0"/>
        <w:keepLines w:val="0"/>
        <w:widowControl/>
        <w:suppressLineNumbers w:val="0"/>
        <w:ind w:left="720"/>
      </w:pPr>
      <w:r>
        <w:rPr>
          <w:rStyle w:val="35"/>
        </w:rPr>
        <w:t>Best-Selling Products:</w:t>
      </w:r>
      <w:r>
        <w:t xml:space="preserve"> Highlights top revenue-generating products.</w:t>
      </w:r>
    </w:p>
    <w:p w14:paraId="7D501B4A">
      <w:pPr>
        <w:pStyle w:val="34"/>
        <w:keepNext w:val="0"/>
        <w:keepLines w:val="0"/>
        <w:widowControl/>
        <w:suppressLineNumbers w:val="0"/>
        <w:ind w:left="720"/>
      </w:pPr>
      <w:r>
        <w:rPr>
          <w:rStyle w:val="35"/>
          <w:lang w:val="en-IN"/>
        </w:rPr>
        <w:t>Nonperforming</w:t>
      </w:r>
      <w:r>
        <w:rPr>
          <w:rStyle w:val="35"/>
        </w:rPr>
        <w:t xml:space="preserve"> Products:</w:t>
      </w:r>
      <w:r>
        <w:t xml:space="preserve"> Identifies low-demand products with excess inventory.</w:t>
      </w:r>
    </w:p>
    <w:p w14:paraId="27800B58">
      <w:pPr>
        <w:pStyle w:val="34"/>
        <w:keepNext w:val="0"/>
        <w:keepLines w:val="0"/>
        <w:widowControl/>
        <w:suppressLineNumbers w:val="0"/>
        <w:ind w:left="720"/>
      </w:pPr>
      <w:r>
        <w:rPr>
          <w:rStyle w:val="35"/>
        </w:rPr>
        <w:t>Category Insights:</w:t>
      </w:r>
      <w:r>
        <w:t xml:space="preserve"> Analyzes product categories to determine profitability and inventory trends.</w:t>
      </w:r>
    </w:p>
    <w:p w14:paraId="45750DE3">
      <w:pPr>
        <w:pStyle w:val="34"/>
        <w:keepNext w:val="0"/>
        <w:keepLines w:val="0"/>
        <w:widowControl/>
        <w:suppressLineNumbers w:val="0"/>
        <w:ind w:left="720"/>
        <w:rPr>
          <w:rFonts w:hint="default"/>
          <w:lang w:val="en-IN"/>
        </w:rPr>
      </w:pPr>
    </w:p>
    <w:p w14:paraId="20BE3AF9">
      <w:pPr>
        <w:pStyle w:val="34"/>
        <w:keepNext w:val="0"/>
        <w:keepLines w:val="0"/>
        <w:widowControl/>
        <w:suppressLineNumbers w:val="0"/>
        <w:ind w:left="720"/>
        <w:rPr>
          <w:rFonts w:hint="default"/>
          <w:lang w:val="en-IN"/>
        </w:rPr>
      </w:pPr>
    </w:p>
    <w:p w14:paraId="193413BD">
      <w:pPr>
        <w:pStyle w:val="4"/>
        <w:keepNext w:val="0"/>
        <w:keepLines w:val="0"/>
        <w:widowControl/>
        <w:suppressLineNumbers w:val="0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CONCLUSION</w:t>
      </w:r>
    </w:p>
    <w:p w14:paraId="00C52EEE">
      <w:pPr>
        <w:pStyle w:val="34"/>
        <w:keepNext w:val="0"/>
        <w:keepLines w:val="0"/>
        <w:widowControl/>
        <w:suppressLineNumbers w:val="0"/>
      </w:pPr>
      <w:r>
        <w:t xml:space="preserve">The analysis of Retail </w:t>
      </w:r>
      <w:r>
        <w:rPr>
          <w:lang w:val="en-IN"/>
        </w:rPr>
        <w:t>Analytic</w:t>
      </w:r>
      <w:r>
        <w:t xml:space="preserve"> data has revealed valuable insights into sales, customer preferences, and operational efficiency. The </w:t>
      </w:r>
      <w:r>
        <w:rPr>
          <w:rFonts w:hint="default"/>
          <w:lang w:val="en-IN"/>
        </w:rPr>
        <w:t>[</w:t>
      </w:r>
      <w:r>
        <w:rPr>
          <w:rStyle w:val="35"/>
        </w:rPr>
        <w:t>Electronics and Fashion</w:t>
      </w:r>
      <w:r>
        <w:rPr>
          <w:rStyle w:val="35"/>
          <w:rFonts w:hint="default"/>
          <w:lang w:val="en-IN"/>
        </w:rPr>
        <w:t>]</w:t>
      </w:r>
      <w:r>
        <w:t xml:space="preserve"> categories dominate sales, contributing a combined total of</w:t>
      </w:r>
      <w:r>
        <w:rPr>
          <w:rFonts w:hint="default"/>
          <w:lang w:val="en-IN"/>
        </w:rPr>
        <w:t>[</w:t>
      </w:r>
      <w:r>
        <w:t xml:space="preserve"> </w:t>
      </w:r>
      <w:r>
        <w:rPr>
          <w:rStyle w:val="35"/>
        </w:rPr>
        <w:t>$2.3M</w:t>
      </w:r>
      <w:r>
        <w:rPr>
          <w:rStyle w:val="35"/>
          <w:rFonts w:hint="default"/>
          <w:lang w:val="en-IN"/>
        </w:rPr>
        <w:t>]</w:t>
      </w:r>
      <w:r>
        <w:t xml:space="preserve"> in revenue. </w:t>
      </w:r>
      <w:r>
        <w:rPr>
          <w:rFonts w:hint="default"/>
          <w:lang w:val="en-IN"/>
        </w:rPr>
        <w:t>[</w:t>
      </w:r>
      <w:r>
        <w:rPr>
          <w:rStyle w:val="35"/>
        </w:rPr>
        <w:t>New York</w:t>
      </w:r>
      <w:r>
        <w:t xml:space="preserve"> </w:t>
      </w:r>
      <w:r>
        <w:rPr>
          <w:rFonts w:hint="default"/>
          <w:lang w:val="en-IN"/>
        </w:rPr>
        <w:t>]</w:t>
      </w:r>
      <w:r>
        <w:t>emerges as the top-performing region, accounting for</w:t>
      </w:r>
      <w:r>
        <w:rPr>
          <w:rFonts w:hint="default"/>
          <w:lang w:val="en-IN"/>
        </w:rPr>
        <w:t>[</w:t>
      </w:r>
      <w:r>
        <w:t xml:space="preserve"> </w:t>
      </w:r>
      <w:r>
        <w:rPr>
          <w:rStyle w:val="35"/>
        </w:rPr>
        <w:t>$450K</w:t>
      </w:r>
      <w:r>
        <w:t xml:space="preserve"> </w:t>
      </w:r>
      <w:r>
        <w:rPr>
          <w:rFonts w:hint="default"/>
          <w:lang w:val="en-IN"/>
        </w:rPr>
        <w:t>]</w:t>
      </w:r>
      <w:r>
        <w:t xml:space="preserve">in total sales. Among products, </w:t>
      </w:r>
      <w:r>
        <w:rPr>
          <w:rFonts w:hint="default"/>
          <w:lang w:val="en-IN"/>
        </w:rPr>
        <w:t>[</w:t>
      </w:r>
      <w:r>
        <w:rPr>
          <w:rStyle w:val="35"/>
        </w:rPr>
        <w:t>Smartphones</w:t>
      </w:r>
      <w:r>
        <w:t xml:space="preserve"> </w:t>
      </w:r>
      <w:r>
        <w:rPr>
          <w:rFonts w:hint="default"/>
          <w:lang w:val="en-IN"/>
        </w:rPr>
        <w:t>]</w:t>
      </w:r>
      <w:r>
        <w:t xml:space="preserve">are the best-sellers, while </w:t>
      </w:r>
      <w:r>
        <w:rPr>
          <w:rFonts w:hint="default"/>
          <w:lang w:val="en-IN"/>
        </w:rPr>
        <w:t>[</w:t>
      </w:r>
      <w:r>
        <w:rPr>
          <w:rStyle w:val="35"/>
        </w:rPr>
        <w:t>XYZ Suppliers</w:t>
      </w:r>
      <w:r>
        <w:rPr>
          <w:rStyle w:val="35"/>
          <w:rFonts w:hint="default"/>
          <w:lang w:val="en-IN"/>
        </w:rPr>
        <w:t>]</w:t>
      </w:r>
      <w:r>
        <w:t xml:space="preserve"> lead as the top supplier. In terms of employee performance,</w:t>
      </w:r>
      <w:r>
        <w:rPr>
          <w:rFonts w:hint="default"/>
          <w:lang w:val="en-IN"/>
        </w:rPr>
        <w:t>[</w:t>
      </w:r>
      <w:r>
        <w:t xml:space="preserve"> </w:t>
      </w:r>
      <w:r>
        <w:rPr>
          <w:rStyle w:val="35"/>
        </w:rPr>
        <w:t>John Doe</w:t>
      </w:r>
      <w:r>
        <w:rPr>
          <w:rStyle w:val="35"/>
          <w:rFonts w:hint="default"/>
          <w:lang w:val="en-IN"/>
        </w:rPr>
        <w:t>]</w:t>
      </w:r>
      <w:r>
        <w:t xml:space="preserve"> is the top salesperson, driving the highest revenue in the</w:t>
      </w:r>
      <w:r>
        <w:rPr>
          <w:rFonts w:hint="default"/>
          <w:lang w:val="en-IN"/>
        </w:rPr>
        <w:t>[</w:t>
      </w:r>
      <w:r>
        <w:t xml:space="preserve"> </w:t>
      </w:r>
      <w:r>
        <w:rPr>
          <w:rStyle w:val="35"/>
        </w:rPr>
        <w:t>USA market</w:t>
      </w:r>
      <w:r>
        <w:rPr>
          <w:rStyle w:val="35"/>
          <w:rFonts w:hint="default"/>
          <w:lang w:val="en-IN"/>
        </w:rPr>
        <w:t>]</w:t>
      </w:r>
      <w:r>
        <w:t xml:space="preserve">. Overall, the business has experienced steady growth, with quarterly sales increasing from </w:t>
      </w:r>
      <w:r>
        <w:rPr>
          <w:rFonts w:hint="default"/>
          <w:lang w:val="en-IN"/>
        </w:rPr>
        <w:t>[</w:t>
      </w:r>
      <w:r>
        <w:rPr>
          <w:rStyle w:val="35"/>
        </w:rPr>
        <w:t>$120K in Q1 2022 to $500K in Q4 2023</w:t>
      </w:r>
      <w:r>
        <w:rPr>
          <w:rStyle w:val="35"/>
          <w:rFonts w:hint="default"/>
          <w:lang w:val="en-IN"/>
        </w:rPr>
        <w:t>]</w:t>
      </w:r>
      <w:r>
        <w:t>. These insights serve as a strong foundation for future strategies, ensuring continuous growth and market leadership.</w:t>
      </w:r>
    </w:p>
    <w:p w14:paraId="59BCF404">
      <w:pPr>
        <w:pStyle w:val="34"/>
        <w:keepNext w:val="0"/>
        <w:keepLines w:val="0"/>
        <w:widowControl/>
        <w:suppressLineNumbers w:val="0"/>
        <w:ind w:left="720"/>
        <w:rPr>
          <w:rFonts w:hint="default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7F96F6BD">
      <w:pPr>
        <w:rPr>
          <w:rFonts w:hint="default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IN"/>
        </w:rPr>
        <w:drawing>
          <wp:inline distT="0" distB="0" distL="114300" distR="114300">
            <wp:extent cx="6017260" cy="3286760"/>
            <wp:effectExtent l="0" t="0" r="2540" b="2540"/>
            <wp:docPr id="2" name="Picture 2" descr="DATA_MODE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ATA_MODELI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726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1AC943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">
    <w:altName w:val="Courier New"/>
    <w:panose1 w:val="02070309020205020404"/>
    <w:charset w:val="00"/>
    <w:family w:val="auto"/>
    <w:pitch w:val="default"/>
    <w:sig w:usb0="00000000" w:usb1="00000000" w:usb2="00000000" w:usb3="00000000" w:csb0="00000001" w:csb1="00000000"/>
  </w:font>
  <w:font w:name=".AppleSystemUIFont">
    <w:altName w:val="Cambria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27C99"/>
    <w:rsid w:val="00A625A3"/>
    <w:rsid w:val="00AA1D8D"/>
    <w:rsid w:val="00B47730"/>
    <w:rsid w:val="00B95311"/>
    <w:rsid w:val="00CB0664"/>
    <w:rsid w:val="00D270C8"/>
    <w:rsid w:val="00FC693F"/>
    <w:rsid w:val="2916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6"/>
    <w:unhideWhenUsed/>
    <w:qFormat/>
    <w:uiPriority w:val="99"/>
    <w:pPr>
      <w:spacing w:after="120"/>
    </w:pPr>
  </w:style>
  <w:style w:type="paragraph" w:styleId="14">
    <w:name w:val="Body Text 2"/>
    <w:basedOn w:val="1"/>
    <w:link w:val="147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8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7">
    <w:name w:val="annotation text"/>
    <w:basedOn w:val="1"/>
    <w:semiHidden/>
    <w:unhideWhenUsed/>
    <w:uiPriority w:val="99"/>
    <w:pPr>
      <w:jc w:val="left"/>
    </w:pPr>
  </w:style>
  <w:style w:type="character" w:styleId="18">
    <w:name w:val="Emphasis"/>
    <w:basedOn w:val="11"/>
    <w:qFormat/>
    <w:uiPriority w:val="20"/>
    <w:rPr>
      <w:i/>
      <w:iCs/>
    </w:rPr>
  </w:style>
  <w:style w:type="paragraph" w:styleId="19">
    <w:name w:val="footer"/>
    <w:basedOn w:val="1"/>
    <w:link w:val="1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head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1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2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3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5">
    <w:name w:val="Strong"/>
    <w:basedOn w:val="11"/>
    <w:qFormat/>
    <w:uiPriority w:val="22"/>
    <w:rPr>
      <w:b/>
      <w:bCs/>
    </w:rPr>
  </w:style>
  <w:style w:type="paragraph" w:styleId="3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7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8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9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0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1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2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3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4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5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6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7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8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9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0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1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2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3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4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5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6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7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8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9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0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5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6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7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8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9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0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1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9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0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1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2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3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4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5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3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4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5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6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7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8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9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1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2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3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4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5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6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0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4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5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6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7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8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9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0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1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2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3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4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5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6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7">
    <w:name w:val="Header Char"/>
    <w:basedOn w:val="11"/>
    <w:link w:val="20"/>
    <w:qFormat/>
    <w:uiPriority w:val="99"/>
  </w:style>
  <w:style w:type="character" w:customStyle="1" w:styleId="138">
    <w:name w:val="Footer Char"/>
    <w:basedOn w:val="11"/>
    <w:link w:val="19"/>
    <w:qFormat/>
    <w:uiPriority w:val="99"/>
  </w:style>
  <w:style w:type="paragraph" w:styleId="1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Title Char"/>
    <w:basedOn w:val="11"/>
    <w:link w:val="3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Subtitle Char"/>
    <w:basedOn w:val="11"/>
    <w:link w:val="3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Body Text Char"/>
    <w:basedOn w:val="11"/>
    <w:link w:val="13"/>
    <w:qFormat/>
    <w:uiPriority w:val="99"/>
  </w:style>
  <w:style w:type="character" w:customStyle="1" w:styleId="147">
    <w:name w:val="Body Text 2 Char"/>
    <w:basedOn w:val="11"/>
    <w:link w:val="14"/>
    <w:qFormat/>
    <w:uiPriority w:val="99"/>
  </w:style>
  <w:style w:type="character" w:customStyle="1" w:styleId="148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9">
    <w:name w:val="Macro Text Char"/>
    <w:basedOn w:val="11"/>
    <w:link w:val="33"/>
    <w:qFormat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Quote Char"/>
    <w:basedOn w:val="1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Intense Quote Char"/>
    <w:basedOn w:val="11"/>
    <w:link w:val="158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5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customStyle="1" w:styleId="166">
    <w:name w:val="p1"/>
    <w:basedOn w:val="1"/>
    <w:uiPriority w:val="0"/>
    <w:pPr>
      <w:spacing w:after="0" w:line="240" w:lineRule="auto"/>
    </w:pPr>
    <w:rPr>
      <w:rFonts w:ascii=".AppleSystemUIFont" w:hAnsi=".AppleSystemUIFont" w:eastAsia="Times New Roman" w:cs="Times New Roman"/>
      <w:color w:val="0E0E0E"/>
      <w:sz w:val="23"/>
      <w:szCs w:val="23"/>
      <w:lang w:val="en-IN" w:eastAsia="en-GB"/>
    </w:rPr>
  </w:style>
  <w:style w:type="paragraph" w:customStyle="1" w:styleId="167">
    <w:name w:val="p2"/>
    <w:basedOn w:val="1"/>
    <w:uiPriority w:val="0"/>
    <w:pPr>
      <w:spacing w:after="0" w:line="240" w:lineRule="auto"/>
    </w:pPr>
    <w:rPr>
      <w:rFonts w:ascii=".AppleSystemUIFont" w:hAnsi=".AppleSystemUIFont" w:eastAsia="Times New Roman" w:cs="Times New Roman"/>
      <w:color w:val="0E0E0E"/>
      <w:sz w:val="21"/>
      <w:szCs w:val="21"/>
      <w:lang w:val="en-IN" w:eastAsia="en-GB"/>
    </w:rPr>
  </w:style>
  <w:style w:type="paragraph" w:customStyle="1" w:styleId="168">
    <w:name w:val="p3"/>
    <w:basedOn w:val="1"/>
    <w:uiPriority w:val="0"/>
    <w:pPr>
      <w:spacing w:before="180" w:after="0" w:line="240" w:lineRule="auto"/>
      <w:ind w:left="195" w:hanging="195"/>
    </w:pPr>
    <w:rPr>
      <w:rFonts w:ascii=".AppleSystemUIFont" w:hAnsi=".AppleSystemUIFont" w:eastAsia="Times New Roman" w:cs="Times New Roman"/>
      <w:color w:val="0E0E0E"/>
      <w:sz w:val="21"/>
      <w:szCs w:val="21"/>
      <w:lang w:val="en-IN" w:eastAsia="en-GB"/>
    </w:rPr>
  </w:style>
  <w:style w:type="character" w:customStyle="1" w:styleId="169">
    <w:name w:val="apple-tab-span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850</Words>
  <Characters>4848</Characters>
  <Lines>40</Lines>
  <Paragraphs>11</Paragraphs>
  <TotalTime>84</TotalTime>
  <ScaleCrop>false</ScaleCrop>
  <LinksUpToDate>false</LinksUpToDate>
  <CharactersWithSpaces>5687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aditya</cp:lastModifiedBy>
  <cp:lastPrinted>2024-12-30T18:07:00Z</cp:lastPrinted>
  <dcterms:modified xsi:type="dcterms:W3CDTF">2025-03-30T17:59:35Z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38F180255D144C429ABBDC9147770458_13</vt:lpwstr>
  </property>
</Properties>
</file>