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Q1. What is the meaning of multiple inheritance?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Multiple inheritance means that a subclass can inherit from two or more superclasses. C++ allows multiple inheritance, but Java allows only single inheritance, that is, a subclass can inherit only one superclass.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Q2. What is the concept of delegation?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Delegation is commonly defined as the shifting of authority and responsibility for particular functions, tasks or decisions from one person (usually a leader or manager) to another.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Q3. What is the concept of composition?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act or process of composing specifically : arrangement into specific proportion or relation and especially into artistic form the painting's unique composition. b(1) : the arrangement of type for printing hand composition.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Q4. What are bound methods and how do we use them?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bound method is the one which is dependent on the instance of the class as the first argument. It passes the instance as the first argument which is used to access the variables and functions. In Python 3 and newer versions of python, all functions in the class are by default bound methods.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Q5. What is the purpose of Pseudoprivate attributes in Python?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sometimes misleadingly called private attributes really, it's just a way to localize a name to the class that created it, and does not prevent access by code outside the class. That is, this feature is mostly intended to avoid namespace collisions in instances, not to restrict access to names in general.</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