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Is the Python Standard Library included with PyInputPlus?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PyInputPlus is not a part of the Python Standard Library, we must install it separately using Pip.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Why is PyInputPlus commonly imported with import pyinputplus as pypi?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You can import the module with import pyinputplus as pyip so that you can enter a shorter name when calling the module’s functions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do you distinguish between inputInt() and inputFloat()?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difference is in the data-type when you use the first one the program expects an integer value as input but in the latter it expects a float value i.e number containing a decimal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Using PyInputPlus, how do you ensure that the user enters a whole number between 0 and 99?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By using pyip.inputint(min=0, max=99)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transferred to the keyword arguments allowRegexes and blockRegexes?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 list of regex strings that are either explicitly allowed or denied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blank input is entered three times, what does inputStr(limit=3)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function will raise RetryLimitException.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If blank input is entered three times, what does inputStr(limit=3, default='hello')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. The function returns the value 'hello'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