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A74F0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091B6C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фло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B4B39">
        <w:rPr>
          <w:rFonts w:ascii="Times New Roman" w:hAnsi="Times New Roman" w:cs="Times New Roman"/>
          <w:sz w:val="24"/>
          <w:szCs w:val="24"/>
        </w:rPr>
        <w:t>.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9020F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сектор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Европ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а е най-големият автомобилен пазар в световен мащаб и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ревозни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ча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стни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>
        <w:rPr>
          <w:rFonts w:ascii="Times New Roman" w:hAnsi="Times New Roman" w:cs="Times New Roman"/>
          <w:sz w:val="24"/>
          <w:szCs w:val="24"/>
        </w:rPr>
        <w:t>(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 xml:space="preserve"> ре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гистрират като фирмени 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общата стойност на собствеността </w:t>
      </w:r>
      <w:r>
        <w:rPr>
          <w:rFonts w:ascii="Times New Roman" w:hAnsi="Times New Roman" w:cs="Times New Roman"/>
          <w:sz w:val="24"/>
          <w:szCs w:val="24"/>
          <w:lang w:val="en-US"/>
        </w:rPr>
        <w:t>(TCO).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Default="00B50869" w:rsidP="00D255C9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687456A" wp14:editId="7E7EB6DD">
            <wp:extent cx="5200150" cy="3506525"/>
            <wp:effectExtent l="0" t="0" r="635" b="0"/>
            <wp:docPr id="2" name="Картина 2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21" cy="351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Средна обща стойност на собствеността на превозно средство в Европа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</w:t>
      </w:r>
      <w:r w:rsidR="00BC50F7">
        <w:rPr>
          <w:rFonts w:ascii="Times New Roman" w:hAnsi="Times New Roman" w:cs="Times New Roman"/>
          <w:i/>
          <w:sz w:val="24"/>
          <w:szCs w:val="24"/>
        </w:rPr>
        <w:t>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354186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B5138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>
        <w:rPr>
          <w:rFonts w:ascii="Times New Roman" w:hAnsi="Times New Roman" w:cs="Times New Roman"/>
          <w:sz w:val="24"/>
          <w:szCs w:val="24"/>
        </w:rPr>
        <w:t xml:space="preserve">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4710BB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6A0E62">
        <w:rPr>
          <w:rFonts w:ascii="Times New Roman" w:hAnsi="Times New Roman" w:cs="Times New Roman"/>
          <w:sz w:val="24"/>
          <w:szCs w:val="24"/>
          <w:lang w:val="en-US"/>
        </w:rPr>
        <w:t xml:space="preserve"> [3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данъчно облагане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4710BB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18128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факти мотивират идеята за разработване на система за управление на флотилия от превозни средства, която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е насочена към малкия и средния бизнес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181283" w:rsidRPr="0018128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42076B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04164C" w:rsidRDefault="0004164C" w:rsidP="007D037E">
      <w:pPr>
        <w:pStyle w:val="Default"/>
        <w:jc w:val="both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r w:rsidR="00181283">
        <w:rPr>
          <w:lang w:val="bg-BG"/>
        </w:rPr>
        <w:t>система</w:t>
      </w:r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7D037E">
      <w:pPr>
        <w:pStyle w:val="Default"/>
        <w:jc w:val="both"/>
        <w:rPr>
          <w:lang w:val="bg-BG"/>
        </w:rPr>
      </w:pPr>
    </w:p>
    <w:p w:rsidR="0004164C" w:rsidRPr="00D807B2" w:rsidRDefault="00C843CB" w:rsidP="007D037E">
      <w:pPr>
        <w:pStyle w:val="Default"/>
        <w:jc w:val="both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Регистрация</w:t>
      </w:r>
      <w:proofErr w:type="spellEnd"/>
      <w:r w:rsidRPr="002D2EEC">
        <w:t xml:space="preserve"> и </w:t>
      </w:r>
      <w:proofErr w:type="spellStart"/>
      <w:r w:rsidRPr="002D2EEC">
        <w:t>вписване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регистриран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възможности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</w:t>
      </w:r>
      <w:r w:rsidRPr="002D2EEC">
        <w:rPr>
          <w:lang w:val="en-US"/>
        </w:rPr>
        <w:t>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, а </w:t>
      </w:r>
      <w:proofErr w:type="spellStart"/>
      <w:r w:rsidRPr="002D2EEC">
        <w:t>също</w:t>
      </w:r>
      <w:proofErr w:type="spellEnd"/>
      <w:r w:rsidRPr="002D2EEC">
        <w:t xml:space="preserve"> и </w:t>
      </w:r>
      <w:proofErr w:type="spellStart"/>
      <w:r w:rsidRPr="002D2EEC">
        <w:t>осигуряване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достъп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други</w:t>
      </w:r>
      <w:proofErr w:type="spellEnd"/>
      <w:r w:rsidRPr="002D2EEC">
        <w:t xml:space="preserve"> </w:t>
      </w:r>
      <w:proofErr w:type="spellStart"/>
      <w:r w:rsidRPr="002D2EEC">
        <w:t>оторизирани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 </w:t>
      </w:r>
      <w:proofErr w:type="spellStart"/>
      <w:r w:rsidRPr="002D2EEC">
        <w:t>до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компанията</w:t>
      </w:r>
      <w:proofErr w:type="spellEnd"/>
      <w:r w:rsidRPr="002D2EEC">
        <w:t xml:space="preserve">, </w:t>
      </w:r>
      <w:proofErr w:type="spellStart"/>
      <w:r w:rsidRPr="002D2EEC">
        <w:t>нейните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– </w:t>
      </w:r>
      <w:proofErr w:type="spellStart"/>
      <w:r w:rsidRPr="002D2EEC">
        <w:t>функционалности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</w:t>
      </w:r>
      <w:proofErr w:type="spellStart"/>
      <w:r w:rsidRPr="002D2EEC">
        <w:t>към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оторизиран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; </w:t>
      </w:r>
    </w:p>
    <w:p w:rsidR="0093010F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поддръжка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дава</w:t>
      </w:r>
      <w:proofErr w:type="spellEnd"/>
      <w:r w:rsidRPr="002D2EEC">
        <w:t xml:space="preserve"> </w:t>
      </w:r>
      <w:proofErr w:type="spellStart"/>
      <w:r w:rsidRPr="002D2EEC">
        <w:t>възможност</w:t>
      </w:r>
      <w:proofErr w:type="spellEnd"/>
      <w:r w:rsidRPr="002D2EEC">
        <w:t xml:space="preserve"> </w:t>
      </w:r>
      <w:r w:rsidR="00906638" w:rsidRPr="002D2EEC">
        <w:rPr>
          <w:lang w:val="bg-BG"/>
        </w:rPr>
        <w:t>за преглед, създаване</w:t>
      </w:r>
      <w:r w:rsidR="00906638" w:rsidRPr="002D2EEC">
        <w:rPr>
          <w:lang w:val="en-US"/>
        </w:rPr>
        <w:t xml:space="preserve">, </w:t>
      </w:r>
      <w:proofErr w:type="spellStart"/>
      <w:r w:rsidR="00906638" w:rsidRPr="002D2EEC">
        <w:rPr>
          <w:lang w:val="bg-BG"/>
        </w:rPr>
        <w:t>редактирене</w:t>
      </w:r>
      <w:proofErr w:type="spellEnd"/>
      <w:r w:rsidR="00906638" w:rsidRPr="002D2EEC">
        <w:rPr>
          <w:lang w:val="en-US"/>
        </w:rPr>
        <w:t xml:space="preserve">, </w:t>
      </w:r>
      <w:r w:rsidR="00906638" w:rsidRPr="002D2EEC">
        <w:rPr>
          <w:lang w:val="bg-BG"/>
        </w:rPr>
        <w:t>изтриване</w:t>
      </w:r>
      <w:r w:rsidR="00906638" w:rsidRPr="002D2EEC">
        <w:rPr>
          <w:lang w:val="en-US"/>
        </w:rPr>
        <w:t xml:space="preserve"> </w:t>
      </w:r>
      <w:r w:rsidR="00906638" w:rsidRPr="002D2EEC">
        <w:rPr>
          <w:lang w:val="bg-BG"/>
        </w:rPr>
        <w:t xml:space="preserve">и </w:t>
      </w:r>
      <w:proofErr w:type="gramStart"/>
      <w:r w:rsidR="00906638" w:rsidRPr="002D2EEC">
        <w:rPr>
          <w:lang w:val="bg-BG"/>
        </w:rPr>
        <w:t>филтрация  на</w:t>
      </w:r>
      <w:proofErr w:type="gramEnd"/>
      <w:r w:rsidR="00906638" w:rsidRPr="002D2EEC">
        <w:rPr>
          <w:lang w:val="bg-BG"/>
        </w:rPr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(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като</w:t>
      </w:r>
      <w:proofErr w:type="spellEnd"/>
      <w:r w:rsidRPr="002D2EEC">
        <w:t xml:space="preserve"> </w:t>
      </w:r>
      <w:proofErr w:type="spellStart"/>
      <w:r w:rsidRPr="002D2EEC">
        <w:t>смяна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масло</w:t>
      </w:r>
      <w:proofErr w:type="spellEnd"/>
      <w:r w:rsidRPr="002D2EEC">
        <w:t xml:space="preserve">, </w:t>
      </w:r>
      <w:proofErr w:type="spellStart"/>
      <w:r w:rsidRPr="002D2EEC">
        <w:t>ангренажен</w:t>
      </w:r>
      <w:proofErr w:type="spellEnd"/>
      <w:r w:rsidRPr="002D2EEC">
        <w:t xml:space="preserve"> </w:t>
      </w:r>
      <w:proofErr w:type="spellStart"/>
      <w:r w:rsidRPr="002D2EEC">
        <w:t>ремък</w:t>
      </w:r>
      <w:proofErr w:type="spellEnd"/>
      <w:r w:rsidRPr="002D2EEC">
        <w:t xml:space="preserve"> и </w:t>
      </w:r>
      <w:proofErr w:type="spellStart"/>
      <w:r w:rsidRPr="002D2EEC">
        <w:t>други</w:t>
      </w:r>
      <w:proofErr w:type="spellEnd"/>
      <w:r w:rsidRPr="002D2EEC">
        <w:t xml:space="preserve">). </w:t>
      </w:r>
      <w:proofErr w:type="spellStart"/>
      <w:r w:rsidRPr="002D2EEC">
        <w:t>Въз</w:t>
      </w:r>
      <w:proofErr w:type="spellEnd"/>
      <w:r w:rsidRPr="002D2EEC">
        <w:t xml:space="preserve"> </w:t>
      </w:r>
      <w:proofErr w:type="spellStart"/>
      <w:r w:rsidRPr="002D2EEC">
        <w:t>основа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посочени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тях</w:t>
      </w:r>
      <w:proofErr w:type="spellEnd"/>
      <w:r w:rsidRPr="002D2EEC">
        <w:t xml:space="preserve"> </w:t>
      </w:r>
      <w:proofErr w:type="spellStart"/>
      <w:r w:rsidRPr="002D2EEC">
        <w:t>интервали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Pr="002D2EEC">
        <w:t xml:space="preserve"> </w:t>
      </w:r>
      <w:proofErr w:type="spellStart"/>
      <w:r w:rsidRPr="002D2EEC">
        <w:t>или</w:t>
      </w:r>
      <w:proofErr w:type="spellEnd"/>
      <w:r w:rsidR="0093010F" w:rsidRPr="002D2EEC">
        <w:rPr>
          <w:lang w:val="bg-BG"/>
        </w:rPr>
        <w:t xml:space="preserve"> километри</w:t>
      </w:r>
      <w:r w:rsidRPr="002D2EEC">
        <w:t xml:space="preserve">, </w:t>
      </w:r>
      <w:proofErr w:type="spellStart"/>
      <w:r w:rsidRPr="002D2EEC">
        <w:t>те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могат</w:t>
      </w:r>
      <w:proofErr w:type="spellEnd"/>
      <w:r w:rsidRPr="002D2EEC">
        <w:t xml:space="preserve"> </w:t>
      </w:r>
      <w:proofErr w:type="spellStart"/>
      <w:r w:rsidRPr="002D2EEC">
        <w:t>да</w:t>
      </w:r>
      <w:proofErr w:type="spellEnd"/>
      <w:r w:rsidRPr="002D2EEC">
        <w:t xml:space="preserve"> </w:t>
      </w:r>
      <w:proofErr w:type="spellStart"/>
      <w:r w:rsidRPr="002D2EEC">
        <w:t>следят</w:t>
      </w:r>
      <w:proofErr w:type="spellEnd"/>
      <w:r w:rsidRPr="002D2EEC">
        <w:t xml:space="preserve"> </w:t>
      </w:r>
      <w:proofErr w:type="spellStart"/>
      <w:r w:rsidRPr="002D2EEC">
        <w:t>наближаващите</w:t>
      </w:r>
      <w:proofErr w:type="spellEnd"/>
      <w:r w:rsidRPr="002D2EEC"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="002C1B5A" w:rsidRPr="002D2EEC">
        <w:rPr>
          <w:lang w:val="bg-BG"/>
        </w:rPr>
        <w:t xml:space="preserve"> и да получават нотификации при просрочването им</w:t>
      </w:r>
      <w:r w:rsidR="0093010F" w:rsidRPr="002D2EEC">
        <w:rPr>
          <w:lang w:val="en-US"/>
        </w:rPr>
        <w:t>;</w:t>
      </w:r>
    </w:p>
    <w:p w:rsidR="0004164C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преглед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основни</w:t>
      </w:r>
      <w:proofErr w:type="spellEnd"/>
      <w:r w:rsidRPr="002D2EEC">
        <w:t xml:space="preserve"> </w:t>
      </w:r>
      <w:proofErr w:type="spellStart"/>
      <w:r w:rsidRPr="002D2EEC">
        <w:t>характеристики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="0093010F" w:rsidRPr="002D2EEC">
        <w:rPr>
          <w:lang w:val="bg-BG"/>
        </w:rPr>
        <w:t>презвозните</w:t>
      </w:r>
      <w:proofErr w:type="spellEnd"/>
      <w:r w:rsidR="0093010F" w:rsidRPr="002D2EEC">
        <w:rPr>
          <w:lang w:val="bg-BG"/>
        </w:rPr>
        <w:t xml:space="preserve"> средства </w:t>
      </w:r>
      <w:r w:rsidRPr="002D2EEC">
        <w:t xml:space="preserve">в </w:t>
      </w:r>
      <w:proofErr w:type="spellStart"/>
      <w:r w:rsidRPr="002D2EEC">
        <w:t>реално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="00D46B99" w:rsidRPr="002D2EEC">
        <w:rPr>
          <w:lang w:val="bg-BG"/>
        </w:rPr>
        <w:t xml:space="preserve"> и за изминал период</w:t>
      </w:r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, </w:t>
      </w:r>
      <w:proofErr w:type="spellStart"/>
      <w:r w:rsidRPr="002D2EEC">
        <w:t>базирани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proofErr w:type="gramStart"/>
      <w:r w:rsidRPr="002D2EEC">
        <w:t>от</w:t>
      </w:r>
      <w:proofErr w:type="spellEnd"/>
      <w:r w:rsidRPr="002D2EEC">
        <w:t xml:space="preserve"> </w:t>
      </w:r>
      <w:r w:rsidR="0093010F" w:rsidRPr="002D2EEC">
        <w:rPr>
          <w:lang w:val="bg-BG"/>
        </w:rPr>
        <w:t xml:space="preserve"> автомобилната</w:t>
      </w:r>
      <w:proofErr w:type="gramEnd"/>
      <w:r w:rsidR="002C1B5A" w:rsidRPr="002D2EEC">
        <w:rPr>
          <w:lang w:val="bg-BG"/>
        </w:rPr>
        <w:t xml:space="preserve"> </w:t>
      </w:r>
      <w:proofErr w:type="spellStart"/>
      <w:r w:rsidR="002C1B5A" w:rsidRPr="002D2EEC">
        <w:rPr>
          <w:lang w:val="bg-BG"/>
        </w:rPr>
        <w:t>телематика</w:t>
      </w:r>
      <w:proofErr w:type="spellEnd"/>
      <w:r w:rsidRPr="002D2EEC">
        <w:t xml:space="preserve">. 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такива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бъдат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нивото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горивото</w:t>
      </w:r>
      <w:proofErr w:type="spellEnd"/>
      <w:r w:rsidR="00D46B99" w:rsidRPr="002D2EEC">
        <w:rPr>
          <w:lang w:val="bg-BG"/>
        </w:rPr>
        <w:t xml:space="preserve"> и </w:t>
      </w:r>
      <w:proofErr w:type="spellStart"/>
      <w:r w:rsidR="00D46B99" w:rsidRPr="002D2EEC">
        <w:t>километр</w:t>
      </w:r>
      <w:r w:rsidR="00D46B99" w:rsidRPr="002D2EEC">
        <w:rPr>
          <w:lang w:val="bg-BG"/>
        </w:rPr>
        <w:t>ажа</w:t>
      </w:r>
      <w:proofErr w:type="spellEnd"/>
      <w:r w:rsidR="00D46B99" w:rsidRPr="002D2EEC">
        <w:rPr>
          <w:lang w:val="bg-BG"/>
        </w:rPr>
        <w:t xml:space="preserve"> в реално време и за седмица назад</w:t>
      </w:r>
      <w:r w:rsidRPr="002D2EEC">
        <w:t>;</w:t>
      </w:r>
    </w:p>
    <w:p w:rsidR="002D2EEC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04164C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[2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04164C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8718C2" w:rsidRPr="00755B71" w:rsidRDefault="008718C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7002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[2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35A89" w:rsidRPr="0004164C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>
        <w:rPr>
          <w:rFonts w:ascii="Times New Roman" w:hAnsi="Times New Roman" w:cs="Times New Roman"/>
          <w:b/>
          <w:sz w:val="24"/>
          <w:szCs w:val="24"/>
        </w:rPr>
        <w:t>4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]:</w:t>
      </w:r>
    </w:p>
    <w:p w:rsidR="00B45F73" w:rsidRPr="0004164C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Софтуерът за управление на флотилия от превозни средства (FMS)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866B01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[5</w:t>
      </w:r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04164C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2F0B70" w:rsidRPr="0004164C" w:rsidRDefault="007D3BD2" w:rsidP="001171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теле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матика</w:t>
      </w:r>
      <w:proofErr w:type="spellEnd"/>
      <w:r w:rsidR="00CE56FF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81A5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95FC0" w:rsidRPr="0004164C" w:rsidRDefault="00F95FC0" w:rsidP="009F4B3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E3A47CD" wp14:editId="7CE165B3">
            <wp:extent cx="5730775" cy="5840083"/>
            <wp:effectExtent l="0" t="0" r="3810" b="8890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04164C" w:rsidRDefault="00B50869" w:rsidP="009F4B3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proofErr w:type="spellEnd"/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BC50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[6</w:t>
      </w:r>
      <w:r w:rsidR="003F6790"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F95FC0" w:rsidRPr="0004164C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81C1C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2.1.5</w:t>
      </w:r>
      <w:r w:rsidR="00FE150C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Принцип на работа на </w:t>
      </w:r>
      <w:proofErr w:type="spellStart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[5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сателитите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местоположението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Земята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радиовълни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приемниците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смартфони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изчислят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своите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заедно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4G).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Мрежовите кули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базирани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обработват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превръщайки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използваема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5A89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lastRenderedPageBreak/>
        <w:t>Собствениците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влязат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защитен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уебсайт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3E92" w:rsidRPr="0004164C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50F7" w:rsidRPr="00BC50F7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C04EF7">
        <w:rPr>
          <w:rFonts w:ascii="Times New Roman" w:hAnsi="Times New Roman" w:cs="Times New Roman"/>
          <w:sz w:val="24"/>
          <w:szCs w:val="24"/>
          <w:lang w:val="en-US"/>
        </w:rPr>
        <w:t>https://www2.deloitte.com/content/dam/Deloitte/cz/Documents/consumer-and-industrial/cz-fleet-management-in-europe.pdf</w:t>
      </w:r>
    </w:p>
    <w:p w:rsidR="0045253B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9" w:history="1">
        <w:r w:rsidR="00335A89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https://financesonline.com/what-is-the-purpose-of-fleet-management/</w:t>
        </w:r>
      </w:hyperlink>
    </w:p>
    <w:p w:rsidR="00335A89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0" w:history="1">
        <w:r w:rsidR="0088326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https://fleet-management.financesonline.com/</w:t>
        </w:r>
      </w:hyperlink>
    </w:p>
    <w:p w:rsidR="007D3BD2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1" w:history="1">
        <w:r w:rsidR="007D3BD2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https://searchnetworking.techtarget.com/definition/telematics</w:t>
        </w:r>
      </w:hyperlink>
    </w:p>
    <w:p w:rsidR="007D3BD2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[5</w:t>
      </w:r>
      <w:r w:rsidR="007D3BD2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2" w:history="1">
        <w:r w:rsidR="003F679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https://www.verizonconnect.com/nz/glossary/what-is-telematics/</w:t>
        </w:r>
      </w:hyperlink>
    </w:p>
    <w:p w:rsidR="003440C9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3F679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3" w:history="1">
        <w:r w:rsidR="00C04EF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https://www.geotab.com/blog/what-is-telematics/</w:t>
        </w:r>
      </w:hyperlink>
    </w:p>
    <w:p w:rsidR="0004164C" w:rsidRPr="0004164C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80249"/>
    <w:rsid w:val="00085064"/>
    <w:rsid w:val="00087AB9"/>
    <w:rsid w:val="00091B6C"/>
    <w:rsid w:val="000C21DB"/>
    <w:rsid w:val="000E610C"/>
    <w:rsid w:val="000F7083"/>
    <w:rsid w:val="0010257F"/>
    <w:rsid w:val="00107614"/>
    <w:rsid w:val="001171B5"/>
    <w:rsid w:val="00127C32"/>
    <w:rsid w:val="00162258"/>
    <w:rsid w:val="00170946"/>
    <w:rsid w:val="00181283"/>
    <w:rsid w:val="0022181A"/>
    <w:rsid w:val="00222813"/>
    <w:rsid w:val="00231EE7"/>
    <w:rsid w:val="0025193B"/>
    <w:rsid w:val="0028246C"/>
    <w:rsid w:val="0029251A"/>
    <w:rsid w:val="002C1B5A"/>
    <w:rsid w:val="002C2100"/>
    <w:rsid w:val="002C27AC"/>
    <w:rsid w:val="002D2EEC"/>
    <w:rsid w:val="002F0B70"/>
    <w:rsid w:val="002F14D6"/>
    <w:rsid w:val="002F196B"/>
    <w:rsid w:val="00304FD7"/>
    <w:rsid w:val="0031049D"/>
    <w:rsid w:val="00320F77"/>
    <w:rsid w:val="00327C70"/>
    <w:rsid w:val="00335A89"/>
    <w:rsid w:val="003440C9"/>
    <w:rsid w:val="00354186"/>
    <w:rsid w:val="003D3C86"/>
    <w:rsid w:val="003D79C7"/>
    <w:rsid w:val="003F6790"/>
    <w:rsid w:val="00405C9F"/>
    <w:rsid w:val="00415A44"/>
    <w:rsid w:val="0042076B"/>
    <w:rsid w:val="004400C1"/>
    <w:rsid w:val="0045253B"/>
    <w:rsid w:val="004710BB"/>
    <w:rsid w:val="004913C1"/>
    <w:rsid w:val="004A445F"/>
    <w:rsid w:val="004C3E92"/>
    <w:rsid w:val="00516FBE"/>
    <w:rsid w:val="00552758"/>
    <w:rsid w:val="00560CD0"/>
    <w:rsid w:val="00581C1C"/>
    <w:rsid w:val="005A50EE"/>
    <w:rsid w:val="005B07D0"/>
    <w:rsid w:val="005C47BA"/>
    <w:rsid w:val="005D2304"/>
    <w:rsid w:val="006002DF"/>
    <w:rsid w:val="0061769E"/>
    <w:rsid w:val="00624135"/>
    <w:rsid w:val="00656B73"/>
    <w:rsid w:val="00685C4A"/>
    <w:rsid w:val="00695C3C"/>
    <w:rsid w:val="006A0E62"/>
    <w:rsid w:val="006A4AAE"/>
    <w:rsid w:val="006A68B0"/>
    <w:rsid w:val="006A7A3F"/>
    <w:rsid w:val="006B3DB3"/>
    <w:rsid w:val="006B4193"/>
    <w:rsid w:val="006B675C"/>
    <w:rsid w:val="006C4829"/>
    <w:rsid w:val="00721A3F"/>
    <w:rsid w:val="00721DD0"/>
    <w:rsid w:val="00755B71"/>
    <w:rsid w:val="00781EBE"/>
    <w:rsid w:val="007D037E"/>
    <w:rsid w:val="007D0AC6"/>
    <w:rsid w:val="007D3BD2"/>
    <w:rsid w:val="007D6813"/>
    <w:rsid w:val="007F4785"/>
    <w:rsid w:val="008166CB"/>
    <w:rsid w:val="008533C3"/>
    <w:rsid w:val="00866B01"/>
    <w:rsid w:val="008718C2"/>
    <w:rsid w:val="008830D8"/>
    <w:rsid w:val="00883260"/>
    <w:rsid w:val="00906638"/>
    <w:rsid w:val="0091228E"/>
    <w:rsid w:val="0093010F"/>
    <w:rsid w:val="009364AD"/>
    <w:rsid w:val="0095640A"/>
    <w:rsid w:val="00972C70"/>
    <w:rsid w:val="00985321"/>
    <w:rsid w:val="009C12D6"/>
    <w:rsid w:val="009F4B31"/>
    <w:rsid w:val="009F5325"/>
    <w:rsid w:val="00A01496"/>
    <w:rsid w:val="00A1581D"/>
    <w:rsid w:val="00A40C8D"/>
    <w:rsid w:val="00A421E5"/>
    <w:rsid w:val="00A6199E"/>
    <w:rsid w:val="00A74F0C"/>
    <w:rsid w:val="00A75A82"/>
    <w:rsid w:val="00A97B19"/>
    <w:rsid w:val="00B11CBC"/>
    <w:rsid w:val="00B1308F"/>
    <w:rsid w:val="00B45F73"/>
    <w:rsid w:val="00B50869"/>
    <w:rsid w:val="00B51380"/>
    <w:rsid w:val="00B845B9"/>
    <w:rsid w:val="00BA73F7"/>
    <w:rsid w:val="00BB6EEB"/>
    <w:rsid w:val="00BC0EE9"/>
    <w:rsid w:val="00BC50F7"/>
    <w:rsid w:val="00BD12DC"/>
    <w:rsid w:val="00BD4E87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D50B3"/>
    <w:rsid w:val="00CE397F"/>
    <w:rsid w:val="00CE56FF"/>
    <w:rsid w:val="00CF236A"/>
    <w:rsid w:val="00CF7DF7"/>
    <w:rsid w:val="00D10544"/>
    <w:rsid w:val="00D255C9"/>
    <w:rsid w:val="00D46B99"/>
    <w:rsid w:val="00D61E6B"/>
    <w:rsid w:val="00D62B04"/>
    <w:rsid w:val="00D807B2"/>
    <w:rsid w:val="00D81A59"/>
    <w:rsid w:val="00DA0FCC"/>
    <w:rsid w:val="00DD7480"/>
    <w:rsid w:val="00DF5C46"/>
    <w:rsid w:val="00E01A7F"/>
    <w:rsid w:val="00E06D3D"/>
    <w:rsid w:val="00E4003A"/>
    <w:rsid w:val="00E9020F"/>
    <w:rsid w:val="00E93895"/>
    <w:rsid w:val="00EA0F5C"/>
    <w:rsid w:val="00EA46DC"/>
    <w:rsid w:val="00EB4B39"/>
    <w:rsid w:val="00EB7523"/>
    <w:rsid w:val="00EE2779"/>
    <w:rsid w:val="00EE670C"/>
    <w:rsid w:val="00F27B21"/>
    <w:rsid w:val="00F42089"/>
    <w:rsid w:val="00F52D13"/>
    <w:rsid w:val="00F57C39"/>
    <w:rsid w:val="00F704C6"/>
    <w:rsid w:val="00F74E52"/>
    <w:rsid w:val="00F77002"/>
    <w:rsid w:val="00F85C33"/>
    <w:rsid w:val="00F95FC0"/>
    <w:rsid w:val="00FB2B3C"/>
    <w:rsid w:val="00FC271F"/>
    <w:rsid w:val="00FD7A36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otab.com/blog/what-is-telematic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verizonconnect.com/nz/glossary/what-is-telemat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archnetworking.techtarget.com/definition/telematic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leet-management.financesonlin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inancesonline.com/what-is-the-purpose-of-fleet-manage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A4589-B650-40A8-B15C-F69BE216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8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121</cp:revision>
  <dcterms:created xsi:type="dcterms:W3CDTF">2019-02-03T08:50:00Z</dcterms:created>
  <dcterms:modified xsi:type="dcterms:W3CDTF">2019-02-16T19:48:00Z</dcterms:modified>
</cp:coreProperties>
</file>