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75" w:type="dxa"/>
        <w:tblInd w:w="38" w:type="dxa"/>
        <w:tblLayout w:type="fixed"/>
        <w:tblLook w:val="01E0" w:firstRow="1" w:lastRow="1" w:firstColumn="1" w:lastColumn="1" w:noHBand="0" w:noVBand="0"/>
      </w:tblPr>
      <w:tblGrid>
        <w:gridCol w:w="1691"/>
        <w:gridCol w:w="5943"/>
        <w:gridCol w:w="1441"/>
      </w:tblGrid>
      <w:tr w:rsidR="00717EAC" w:rsidTr="00717EAC">
        <w:tc>
          <w:tcPr>
            <w:tcW w:w="1690" w:type="dxa"/>
            <w:vAlign w:val="center"/>
            <w:hideMark/>
          </w:tcPr>
          <w:p w:rsidR="00717EAC" w:rsidRPr="00717EAC" w:rsidRDefault="00717E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 w:eastAsia="bg-BG"/>
              </w:rPr>
            </w:pPr>
            <w:r w:rsidRPr="00717EAC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object w:dxaOrig="1320" w:dyaOrig="1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5.85pt;height:81.25pt" o:ole="" fillcolor="window">
                  <v:imagedata r:id="rId9" o:title=""/>
                </v:shape>
                <o:OLEObject Type="Embed" ProgID="Word.Picture.8" ShapeID="_x0000_i1025" DrawAspect="Content" ObjectID="_1612521167" r:id="rId10"/>
              </w:object>
            </w:r>
          </w:p>
        </w:tc>
        <w:tc>
          <w:tcPr>
            <w:tcW w:w="5940" w:type="dxa"/>
            <w:vAlign w:val="center"/>
            <w:hideMark/>
          </w:tcPr>
          <w:p w:rsidR="00717EAC" w:rsidRPr="00717EAC" w:rsidRDefault="00717EAC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bg-BG" w:eastAsia="bg-BG"/>
              </w:rPr>
            </w:pPr>
            <w:r w:rsidRPr="00717EAC">
              <w:rPr>
                <w:rFonts w:ascii="Times New Roman" w:hAnsi="Times New Roman" w:cs="Times New Roman"/>
                <w:b/>
                <w:sz w:val="28"/>
                <w:szCs w:val="28"/>
              </w:rPr>
              <w:t>Софийски университет „Св. Кл. Охридски”</w:t>
            </w:r>
          </w:p>
          <w:p w:rsidR="00717EAC" w:rsidRPr="00717EAC" w:rsidRDefault="00717EAC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7EAC">
              <w:rPr>
                <w:rFonts w:ascii="Times New Roman" w:hAnsi="Times New Roman" w:cs="Times New Roman"/>
                <w:sz w:val="28"/>
                <w:szCs w:val="28"/>
              </w:rPr>
              <w:t xml:space="preserve">Факултет по математика и информатика </w:t>
            </w:r>
          </w:p>
          <w:p w:rsidR="00717EAC" w:rsidRPr="00717EAC" w:rsidRDefault="00717EAC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bg-BG" w:eastAsia="bg-BG"/>
              </w:rPr>
            </w:pPr>
            <w:r w:rsidRPr="00717EAC">
              <w:rPr>
                <w:rFonts w:ascii="Times New Roman" w:hAnsi="Times New Roman" w:cs="Times New Roman"/>
                <w:i/>
                <w:sz w:val="28"/>
                <w:szCs w:val="28"/>
              </w:rPr>
              <w:t>Катедра „Изчислителни системи”</w:t>
            </w:r>
          </w:p>
        </w:tc>
        <w:tc>
          <w:tcPr>
            <w:tcW w:w="1440" w:type="dxa"/>
            <w:vAlign w:val="center"/>
          </w:tcPr>
          <w:p w:rsidR="00717EAC" w:rsidRDefault="00717EAC">
            <w:pPr>
              <w:spacing w:before="240" w:after="240"/>
              <w:jc w:val="center"/>
              <w:rPr>
                <w:sz w:val="28"/>
                <w:szCs w:val="28"/>
                <w:lang w:val="bg-BG" w:eastAsia="bg-BG"/>
              </w:rPr>
            </w:pPr>
          </w:p>
        </w:tc>
      </w:tr>
    </w:tbl>
    <w:p w:rsidR="00717EAC" w:rsidRDefault="00717EAC" w:rsidP="00717EAC">
      <w:pPr>
        <w:spacing w:before="120" w:after="120"/>
        <w:jc w:val="center"/>
        <w:rPr>
          <w:b/>
          <w:sz w:val="32"/>
          <w:szCs w:val="32"/>
          <w:lang w:val="bg-BG" w:eastAsia="bg-BG"/>
        </w:rPr>
      </w:pPr>
    </w:p>
    <w:p w:rsidR="00717EAC" w:rsidRDefault="00717EAC" w:rsidP="00717EAC">
      <w:pPr>
        <w:spacing w:before="120" w:after="120"/>
        <w:jc w:val="center"/>
        <w:rPr>
          <w:b/>
          <w:sz w:val="32"/>
          <w:szCs w:val="32"/>
        </w:rPr>
      </w:pPr>
    </w:p>
    <w:p w:rsidR="00717EAC" w:rsidRDefault="00717EAC" w:rsidP="00717EAC">
      <w:pPr>
        <w:spacing w:before="120" w:after="120"/>
        <w:jc w:val="center"/>
        <w:rPr>
          <w:sz w:val="24"/>
          <w:szCs w:val="24"/>
        </w:rPr>
      </w:pPr>
    </w:p>
    <w:p w:rsidR="00717EAC" w:rsidRPr="00717EAC" w:rsidRDefault="00717EAC" w:rsidP="00717EAC">
      <w:pPr>
        <w:spacing w:before="120" w:after="120"/>
        <w:jc w:val="center"/>
        <w:rPr>
          <w:rFonts w:ascii="Times New Roman" w:hAnsi="Times New Roman" w:cs="Times New Roman"/>
          <w:b/>
          <w:sz w:val="64"/>
          <w:szCs w:val="64"/>
        </w:rPr>
      </w:pPr>
      <w:r w:rsidRPr="00717EAC">
        <w:rPr>
          <w:rFonts w:ascii="Times New Roman" w:hAnsi="Times New Roman" w:cs="Times New Roman"/>
          <w:b/>
          <w:sz w:val="64"/>
          <w:szCs w:val="64"/>
        </w:rPr>
        <w:t>ДИПЛОМНА РАБОТА</w:t>
      </w:r>
    </w:p>
    <w:p w:rsidR="00717EAC" w:rsidRPr="00717EAC" w:rsidRDefault="00717EAC" w:rsidP="00717EAC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717EAC" w:rsidRPr="00717EAC" w:rsidRDefault="00717EAC" w:rsidP="00717EAC">
      <w:pPr>
        <w:spacing w:before="120" w:after="120"/>
        <w:jc w:val="center"/>
        <w:rPr>
          <w:rFonts w:ascii="Times New Roman" w:hAnsi="Times New Roman" w:cs="Times New Roman"/>
        </w:rPr>
      </w:pPr>
    </w:p>
    <w:p w:rsidR="00717EAC" w:rsidRPr="00717EAC" w:rsidRDefault="00717EAC" w:rsidP="00717EAC">
      <w:pPr>
        <w:spacing w:before="120" w:after="120"/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717EAC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717EAC">
        <w:rPr>
          <w:rFonts w:ascii="Times New Roman" w:hAnsi="Times New Roman" w:cs="Times New Roman"/>
          <w:sz w:val="32"/>
          <w:szCs w:val="32"/>
        </w:rPr>
        <w:t xml:space="preserve"> тема</w:t>
      </w:r>
    </w:p>
    <w:p w:rsidR="00717EAC" w:rsidRPr="00717EAC" w:rsidRDefault="00717EAC" w:rsidP="00717EAC">
      <w:pPr>
        <w:spacing w:before="120" w:after="120"/>
        <w:jc w:val="center"/>
        <w:rPr>
          <w:rFonts w:ascii="Times New Roman" w:hAnsi="Times New Roman" w:cs="Times New Roman"/>
          <w:sz w:val="32"/>
          <w:szCs w:val="32"/>
        </w:rPr>
      </w:pPr>
    </w:p>
    <w:p w:rsidR="00717EAC" w:rsidRPr="00717EAC" w:rsidRDefault="00717EAC" w:rsidP="00717EAC">
      <w:pPr>
        <w:pStyle w:val="Default"/>
        <w:jc w:val="center"/>
      </w:pPr>
      <w:r w:rsidRPr="00717EAC">
        <w:rPr>
          <w:sz w:val="48"/>
          <w:szCs w:val="48"/>
        </w:rPr>
        <w:t>„Създаване на приложение за управление на флотилия от превозни средства”</w:t>
      </w:r>
    </w:p>
    <w:p w:rsidR="00717EAC" w:rsidRPr="00717EAC" w:rsidRDefault="00717EAC" w:rsidP="00717EAC">
      <w:pPr>
        <w:spacing w:before="120" w:after="120"/>
        <w:jc w:val="center"/>
        <w:rPr>
          <w:rFonts w:ascii="Times New Roman" w:hAnsi="Times New Roman" w:cs="Times New Roman"/>
          <w:sz w:val="32"/>
          <w:szCs w:val="32"/>
        </w:rPr>
      </w:pPr>
    </w:p>
    <w:p w:rsidR="00717EAC" w:rsidRPr="00717EAC" w:rsidRDefault="00717EAC" w:rsidP="00717EAC">
      <w:pPr>
        <w:spacing w:before="120" w:after="120"/>
        <w:jc w:val="center"/>
        <w:rPr>
          <w:rFonts w:ascii="Times New Roman" w:hAnsi="Times New Roman" w:cs="Times New Roman"/>
          <w:sz w:val="32"/>
          <w:szCs w:val="32"/>
        </w:rPr>
      </w:pPr>
    </w:p>
    <w:p w:rsidR="00717EAC" w:rsidRPr="00717EAC" w:rsidRDefault="00717EAC" w:rsidP="00717EAC">
      <w:pPr>
        <w:spacing w:before="120" w:after="120"/>
        <w:jc w:val="center"/>
        <w:rPr>
          <w:rFonts w:ascii="Times New Roman" w:hAnsi="Times New Roman" w:cs="Times New Roman"/>
          <w:sz w:val="32"/>
          <w:szCs w:val="32"/>
        </w:rPr>
      </w:pPr>
    </w:p>
    <w:p w:rsidR="00717EAC" w:rsidRPr="00717EAC" w:rsidRDefault="00717EAC" w:rsidP="00717EAC">
      <w:pPr>
        <w:spacing w:before="120" w:after="120"/>
        <w:rPr>
          <w:rFonts w:ascii="Times New Roman" w:hAnsi="Times New Roman" w:cs="Times New Roman"/>
          <w:sz w:val="28"/>
          <w:szCs w:val="28"/>
          <w:lang w:val="bg-BG"/>
        </w:rPr>
      </w:pPr>
      <w:r w:rsidRPr="00717EAC">
        <w:rPr>
          <w:rFonts w:ascii="Times New Roman" w:hAnsi="Times New Roman" w:cs="Times New Roman"/>
          <w:sz w:val="28"/>
          <w:szCs w:val="28"/>
        </w:rPr>
        <w:t>Д</w:t>
      </w:r>
      <w:r w:rsidRPr="00060F76">
        <w:rPr>
          <w:rFonts w:ascii="Times" w:hAnsi="Times" w:cs="Times New Roman"/>
          <w:sz w:val="28"/>
          <w:szCs w:val="28"/>
        </w:rPr>
        <w:t>ип</w:t>
      </w:r>
      <w:r w:rsidRPr="00717EAC">
        <w:rPr>
          <w:rFonts w:ascii="Times New Roman" w:hAnsi="Times New Roman" w:cs="Times New Roman"/>
          <w:sz w:val="28"/>
          <w:szCs w:val="28"/>
        </w:rPr>
        <w:t xml:space="preserve">ломант: 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>Моника Мариова Спасова</w:t>
      </w:r>
    </w:p>
    <w:p w:rsidR="00717EAC" w:rsidRPr="00717EAC" w:rsidRDefault="00717EAC" w:rsidP="00717EA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717EAC">
        <w:rPr>
          <w:rFonts w:ascii="Times New Roman" w:hAnsi="Times New Roman" w:cs="Times New Roman"/>
          <w:sz w:val="28"/>
          <w:szCs w:val="28"/>
        </w:rPr>
        <w:t xml:space="preserve">Специалност: </w:t>
      </w:r>
      <w:r w:rsidRPr="00717EAC">
        <w:rPr>
          <w:rFonts w:ascii="Times New Roman" w:hAnsi="Times New Roman" w:cs="Times New Roman"/>
          <w:b/>
          <w:sz w:val="28"/>
          <w:szCs w:val="28"/>
        </w:rPr>
        <w:t>Електронен бизнес и електронно управление</w:t>
      </w:r>
    </w:p>
    <w:p w:rsidR="00717EAC" w:rsidRPr="00717EAC" w:rsidRDefault="00717EAC" w:rsidP="00717EAC">
      <w:pPr>
        <w:spacing w:before="120" w:after="120"/>
        <w:rPr>
          <w:rFonts w:ascii="Times New Roman" w:hAnsi="Times New Roman" w:cs="Times New Roman"/>
          <w:sz w:val="28"/>
          <w:szCs w:val="28"/>
          <w:lang w:val="bg-BG"/>
        </w:rPr>
      </w:pPr>
      <w:r w:rsidRPr="00717EAC">
        <w:rPr>
          <w:rFonts w:ascii="Times New Roman" w:hAnsi="Times New Roman" w:cs="Times New Roman"/>
          <w:sz w:val="28"/>
          <w:szCs w:val="28"/>
        </w:rPr>
        <w:t xml:space="preserve">Факултетен номер:  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>25600</w:t>
      </w:r>
    </w:p>
    <w:p w:rsidR="00717EAC" w:rsidRPr="00717EAC" w:rsidRDefault="00717EAC" w:rsidP="00717EAC">
      <w:pPr>
        <w:spacing w:before="120" w:after="120"/>
        <w:rPr>
          <w:rFonts w:ascii="Times New Roman" w:hAnsi="Times New Roman" w:cs="Times New Roman"/>
          <w:sz w:val="28"/>
          <w:szCs w:val="28"/>
          <w:lang w:val="bg-BG"/>
        </w:rPr>
      </w:pPr>
    </w:p>
    <w:p w:rsidR="00717EAC" w:rsidRPr="00717EAC" w:rsidRDefault="00717EAC" w:rsidP="00717EAC">
      <w:pPr>
        <w:spacing w:before="240" w:after="120"/>
        <w:jc w:val="right"/>
        <w:rPr>
          <w:rFonts w:ascii="Times New Roman" w:hAnsi="Times New Roman" w:cs="Times New Roman"/>
          <w:sz w:val="28"/>
          <w:szCs w:val="28"/>
        </w:rPr>
      </w:pPr>
      <w:r w:rsidRPr="00717EAC">
        <w:rPr>
          <w:rFonts w:ascii="Times New Roman" w:hAnsi="Times New Roman" w:cs="Times New Roman"/>
          <w:sz w:val="28"/>
          <w:szCs w:val="28"/>
        </w:rPr>
        <w:t>Научен ръководител:</w:t>
      </w:r>
    </w:p>
    <w:p w:rsidR="00717EAC" w:rsidRPr="00717EAC" w:rsidRDefault="00717EAC" w:rsidP="00717EAC">
      <w:pPr>
        <w:spacing w:before="120" w:after="120"/>
        <w:jc w:val="right"/>
        <w:rPr>
          <w:rFonts w:ascii="Times New Roman" w:hAnsi="Times New Roman" w:cs="Times New Roman"/>
          <w:b/>
          <w:sz w:val="28"/>
          <w:szCs w:val="28"/>
          <w:lang w:val="bg-BG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доц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д-р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>Галя Новакова</w:t>
      </w:r>
    </w:p>
    <w:p w:rsidR="00717EAC" w:rsidRPr="00717EAC" w:rsidRDefault="00717EAC" w:rsidP="00717EAC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:rsidR="00717EAC" w:rsidRPr="00717EAC" w:rsidRDefault="00717EAC" w:rsidP="00717EAC">
      <w:pPr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proofErr w:type="gramStart"/>
      <w:r w:rsidRPr="00717EAC">
        <w:rPr>
          <w:rFonts w:ascii="Times New Roman" w:hAnsi="Times New Roman" w:cs="Times New Roman"/>
          <w:sz w:val="28"/>
          <w:szCs w:val="28"/>
        </w:rPr>
        <w:t>София, 20</w:t>
      </w:r>
      <w:r w:rsidRPr="00717EAC">
        <w:rPr>
          <w:rFonts w:ascii="Times New Roman" w:hAnsi="Times New Roman" w:cs="Times New Roman"/>
          <w:sz w:val="28"/>
          <w:szCs w:val="28"/>
          <w:lang w:val="bg-BG"/>
        </w:rPr>
        <w:t>19</w:t>
      </w:r>
      <w:r w:rsidRPr="00717EAC">
        <w:rPr>
          <w:rFonts w:ascii="Times New Roman" w:hAnsi="Times New Roman" w:cs="Times New Roman"/>
          <w:sz w:val="28"/>
          <w:szCs w:val="28"/>
        </w:rPr>
        <w:t>г.</w:t>
      </w:r>
      <w:proofErr w:type="gramEnd"/>
    </w:p>
    <w:p w:rsidR="0022181A" w:rsidRPr="00730833" w:rsidRDefault="0022181A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 </w:t>
      </w: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Увод</w:t>
      </w:r>
    </w:p>
    <w:p w:rsidR="004C3E92" w:rsidRPr="00730833" w:rsidRDefault="0022181A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</w:rPr>
        <w:t>1.1. Актуалност на проблема и мотивация</w:t>
      </w:r>
      <w:r w:rsidR="00A74F0C"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BC50F7" w:rsidRPr="00730833">
        <w:rPr>
          <w:rFonts w:ascii="Times New Roman" w:hAnsi="Times New Roman" w:cs="Times New Roman"/>
          <w:b/>
          <w:sz w:val="24"/>
          <w:szCs w:val="24"/>
          <w:lang w:val="en-US"/>
        </w:rPr>
        <w:t>[1</w:t>
      </w:r>
      <w:r w:rsidR="00A74F0C" w:rsidRPr="00730833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  <w:r w:rsidR="00A74F0C" w:rsidRPr="00730833">
        <w:rPr>
          <w:rFonts w:ascii="Times New Roman" w:hAnsi="Times New Roman" w:cs="Times New Roman"/>
          <w:b/>
          <w:sz w:val="24"/>
          <w:szCs w:val="24"/>
          <w:lang w:val="bg-BG"/>
        </w:rPr>
        <w:t>;</w:t>
      </w:r>
    </w:p>
    <w:p w:rsidR="00552758" w:rsidRPr="00730833" w:rsidRDefault="006B675C" w:rsidP="00A7790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През последните години у</w:t>
      </w:r>
      <w:r w:rsidR="00EB4B39" w:rsidRPr="00730833">
        <w:rPr>
          <w:rFonts w:ascii="Times New Roman" w:hAnsi="Times New Roman" w:cs="Times New Roman"/>
          <w:sz w:val="24"/>
          <w:szCs w:val="24"/>
        </w:rPr>
        <w:t>правлението на фло</w:t>
      </w:r>
      <w:r w:rsidR="00EB4B39" w:rsidRPr="00730833">
        <w:rPr>
          <w:rFonts w:ascii="Times New Roman" w:hAnsi="Times New Roman" w:cs="Times New Roman"/>
          <w:sz w:val="24"/>
          <w:szCs w:val="24"/>
          <w:lang w:val="bg-BG"/>
        </w:rPr>
        <w:t>тилия от превозни средства</w:t>
      </w:r>
      <w:r w:rsidR="00EB4B39" w:rsidRPr="00730833">
        <w:rPr>
          <w:rFonts w:ascii="Times New Roman" w:hAnsi="Times New Roman" w:cs="Times New Roman"/>
          <w:sz w:val="24"/>
          <w:szCs w:val="24"/>
        </w:rPr>
        <w:t xml:space="preserve"> се превърна </w:t>
      </w:r>
      <w:r w:rsidR="00EB4B39" w:rsidRPr="00730833">
        <w:rPr>
          <w:rFonts w:ascii="Times New Roman" w:hAnsi="Times New Roman" w:cs="Times New Roman"/>
          <w:sz w:val="24"/>
          <w:szCs w:val="24"/>
          <w:lang w:val="bg-BG"/>
        </w:rPr>
        <w:t>в</w:t>
      </w:r>
      <w:r w:rsidR="00EB4B39" w:rsidRPr="00730833">
        <w:rPr>
          <w:rFonts w:ascii="Times New Roman" w:hAnsi="Times New Roman" w:cs="Times New Roman"/>
          <w:sz w:val="24"/>
          <w:szCs w:val="24"/>
        </w:rPr>
        <w:t xml:space="preserve"> индустрия </w:t>
      </w:r>
      <w:r w:rsidR="00EB4B39" w:rsidRPr="00730833">
        <w:rPr>
          <w:rFonts w:ascii="Times New Roman" w:hAnsi="Times New Roman" w:cs="Times New Roman"/>
          <w:sz w:val="24"/>
          <w:szCs w:val="24"/>
          <w:lang w:val="bg-BG"/>
        </w:rPr>
        <w:t>за милярди, която продължава да расте и да трупа стратег</w:t>
      </w:r>
      <w:r w:rsidR="00CD50B3" w:rsidRPr="00730833">
        <w:rPr>
          <w:rFonts w:ascii="Times New Roman" w:hAnsi="Times New Roman" w:cs="Times New Roman"/>
          <w:sz w:val="24"/>
          <w:szCs w:val="24"/>
          <w:lang w:val="bg-BG"/>
        </w:rPr>
        <w:t>ическо значение в света на проме</w:t>
      </w:r>
      <w:r w:rsidR="00EB4B39" w:rsidRPr="00730833">
        <w:rPr>
          <w:rFonts w:ascii="Times New Roman" w:hAnsi="Times New Roman" w:cs="Times New Roman"/>
          <w:sz w:val="24"/>
          <w:szCs w:val="24"/>
          <w:lang w:val="bg-BG"/>
        </w:rPr>
        <w:t>нящата се мобилност</w:t>
      </w:r>
      <w:r w:rsidR="00EB4B39" w:rsidRPr="00730833">
        <w:rPr>
          <w:rFonts w:ascii="Times New Roman" w:hAnsi="Times New Roman" w:cs="Times New Roman"/>
          <w:sz w:val="24"/>
          <w:szCs w:val="24"/>
        </w:rPr>
        <w:t>.</w:t>
      </w:r>
      <w:r w:rsidR="00E9020F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91B6C" w:rsidRPr="00730833">
        <w:rPr>
          <w:rFonts w:ascii="Times New Roman" w:hAnsi="Times New Roman" w:cs="Times New Roman"/>
          <w:sz w:val="24"/>
          <w:szCs w:val="24"/>
          <w:lang w:val="bg-BG"/>
        </w:rPr>
        <w:t>Влияние върху този процес имат различни тенденции</w:t>
      </w:r>
      <w:r w:rsidR="00E9020F" w:rsidRPr="00730833">
        <w:rPr>
          <w:rFonts w:ascii="Times New Roman" w:hAnsi="Times New Roman" w:cs="Times New Roman"/>
          <w:sz w:val="24"/>
          <w:szCs w:val="24"/>
          <w:lang w:val="bg-BG"/>
        </w:rPr>
        <w:t>, които най-вероятно ще окажат съществено влияние върху бъдещето на сектор</w:t>
      </w:r>
      <w:r w:rsidR="008830D8" w:rsidRPr="00730833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091B6C" w:rsidRPr="00730833">
        <w:rPr>
          <w:rFonts w:ascii="Times New Roman" w:hAnsi="Times New Roman" w:cs="Times New Roman"/>
          <w:sz w:val="24"/>
          <w:szCs w:val="24"/>
          <w:lang w:val="bg-BG"/>
        </w:rPr>
        <w:t>. Такива например са с</w:t>
      </w:r>
      <w:r w:rsidR="00E9020F" w:rsidRPr="00730833">
        <w:rPr>
          <w:rFonts w:ascii="Times New Roman" w:hAnsi="Times New Roman" w:cs="Times New Roman"/>
          <w:sz w:val="24"/>
          <w:szCs w:val="24"/>
          <w:lang w:val="bg-BG"/>
        </w:rPr>
        <w:t>поде</w:t>
      </w:r>
      <w:r w:rsidR="00BD12DC" w:rsidRPr="00730833">
        <w:rPr>
          <w:rFonts w:ascii="Times New Roman" w:hAnsi="Times New Roman" w:cs="Times New Roman"/>
          <w:sz w:val="24"/>
          <w:szCs w:val="24"/>
          <w:lang w:val="bg-BG"/>
        </w:rPr>
        <w:t>лено</w:t>
      </w:r>
      <w:r w:rsidR="00091B6C" w:rsidRPr="00730833">
        <w:rPr>
          <w:rFonts w:ascii="Times New Roman" w:hAnsi="Times New Roman" w:cs="Times New Roman"/>
          <w:sz w:val="24"/>
          <w:szCs w:val="24"/>
          <w:lang w:val="bg-BG"/>
        </w:rPr>
        <w:t>то</w:t>
      </w:r>
      <w:r w:rsidR="00BD12D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пътуване</w:t>
      </w:r>
      <w:r w:rsidR="00A74F0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91B6C" w:rsidRPr="0073083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A74F0C" w:rsidRPr="00730833">
        <w:rPr>
          <w:rFonts w:ascii="Times New Roman" w:hAnsi="Times New Roman" w:cs="Times New Roman"/>
          <w:sz w:val="24"/>
          <w:szCs w:val="24"/>
          <w:lang w:val="bg-BG"/>
        </w:rPr>
        <w:t>споделяне на автомобила</w:t>
      </w:r>
      <w:r w:rsidR="00E9020F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вместо</w:t>
      </w:r>
      <w:r w:rsidR="00A74F0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неговото</w:t>
      </w:r>
      <w:r w:rsidR="00E9020F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притежание</w:t>
      </w:r>
      <w:r w:rsidR="00091B6C" w:rsidRPr="0073083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91B6C" w:rsidRPr="00730833">
        <w:rPr>
          <w:rFonts w:ascii="Times New Roman" w:hAnsi="Times New Roman" w:cs="Times New Roman"/>
          <w:sz w:val="24"/>
          <w:szCs w:val="24"/>
          <w:lang w:val="bg-BG"/>
        </w:rPr>
        <w:t>, н</w:t>
      </w:r>
      <w:r w:rsidR="00A74F0C" w:rsidRPr="00730833">
        <w:rPr>
          <w:rFonts w:ascii="Times New Roman" w:hAnsi="Times New Roman" w:cs="Times New Roman"/>
          <w:sz w:val="24"/>
          <w:szCs w:val="24"/>
          <w:lang w:val="bg-BG"/>
        </w:rPr>
        <w:t>авлизането на автономните превозни средства</w:t>
      </w:r>
      <w:r w:rsidR="00091B6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в някои сектори, а също</w:t>
      </w:r>
      <w:r w:rsidR="00695C3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 w:rsidR="00091B6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възможността някой ден те да се движат по обществените пътища.</w:t>
      </w:r>
    </w:p>
    <w:p w:rsidR="006A7A3F" w:rsidRPr="00730833" w:rsidRDefault="00CA5F9C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Спецификата на автомобилния пазар </w:t>
      </w:r>
      <w:r w:rsidR="00162258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също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допринася за бързия темп на развитие на системите за управление на </w:t>
      </w:r>
      <w:r w:rsidR="00C2794D">
        <w:rPr>
          <w:rFonts w:ascii="Times New Roman" w:hAnsi="Times New Roman" w:cs="Times New Roman"/>
          <w:sz w:val="24"/>
          <w:szCs w:val="24"/>
          <w:lang w:val="bg-BG"/>
        </w:rPr>
        <w:t>автопаркове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781EBE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A7A3F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Европа е най-големият автомобилен пазар в световен мащаб и </w:t>
      </w:r>
      <w:r w:rsidR="00085064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в много отношения е един </w:t>
      </w:r>
      <w:r w:rsidR="006A7A3F" w:rsidRPr="00730833">
        <w:rPr>
          <w:rFonts w:ascii="Times New Roman" w:hAnsi="Times New Roman" w:cs="Times New Roman"/>
          <w:sz w:val="24"/>
          <w:szCs w:val="24"/>
          <w:lang w:val="bg-BG"/>
        </w:rPr>
        <w:t>на най-напредналите.</w:t>
      </w:r>
      <w:r w:rsidR="00EB752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В</w:t>
      </w:r>
      <w:r w:rsidR="00085064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него п</w:t>
      </w:r>
      <w:r w:rsidR="00085064" w:rsidRPr="00730833">
        <w:rPr>
          <w:rFonts w:ascii="Times New Roman" w:hAnsi="Times New Roman" w:cs="Times New Roman"/>
          <w:sz w:val="24"/>
          <w:szCs w:val="24"/>
          <w:lang w:val="en-US"/>
        </w:rPr>
        <w:t>очти всички продажби на нови превозни средства с</w:t>
      </w:r>
      <w:r w:rsidR="00085064" w:rsidRPr="00730833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085064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5064" w:rsidRPr="00730833">
        <w:rPr>
          <w:rFonts w:ascii="Times New Roman" w:hAnsi="Times New Roman" w:cs="Times New Roman"/>
          <w:sz w:val="24"/>
          <w:szCs w:val="24"/>
          <w:lang w:val="bg-BG"/>
        </w:rPr>
        <w:t>на</w:t>
      </w:r>
      <w:r w:rsidR="00085064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частни или корпоративни клиенти</w:t>
      </w:r>
      <w:r w:rsidR="00085064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, оставайки много малък дял за други </w:t>
      </w:r>
      <w:r w:rsidR="00085064" w:rsidRPr="00730833">
        <w:rPr>
          <w:rFonts w:ascii="Times New Roman" w:hAnsi="Times New Roman" w:cs="Times New Roman"/>
          <w:sz w:val="24"/>
          <w:szCs w:val="24"/>
        </w:rPr>
        <w:t>(</w:t>
      </w:r>
      <w:r w:rsidR="00EB7523" w:rsidRPr="00730833">
        <w:rPr>
          <w:rFonts w:ascii="Times New Roman" w:hAnsi="Times New Roman" w:cs="Times New Roman"/>
          <w:sz w:val="24"/>
          <w:szCs w:val="24"/>
          <w:lang w:val="bg-BG"/>
        </w:rPr>
        <w:t>например</w:t>
      </w:r>
      <w:r w:rsidR="00085064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държавния сектор</w:t>
      </w:r>
      <w:r w:rsidR="00085064" w:rsidRPr="0073083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85064" w:rsidRPr="00730833">
        <w:rPr>
          <w:rFonts w:ascii="Times New Roman" w:hAnsi="Times New Roman" w:cs="Times New Roman"/>
          <w:sz w:val="24"/>
          <w:szCs w:val="24"/>
          <w:lang w:val="bg-BG"/>
        </w:rPr>
        <w:t>. В Европа</w:t>
      </w:r>
      <w:r w:rsidR="00EB752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почти</w:t>
      </w:r>
      <w:r w:rsidR="00781EBE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всеки два от три нови автомобила се </w:t>
      </w:r>
      <w:r w:rsidR="00085064" w:rsidRPr="00730833">
        <w:rPr>
          <w:rFonts w:ascii="Times New Roman" w:hAnsi="Times New Roman" w:cs="Times New Roman"/>
          <w:sz w:val="24"/>
          <w:szCs w:val="24"/>
          <w:lang w:val="bg-BG"/>
        </w:rPr>
        <w:t>продават на корпорации</w:t>
      </w:r>
      <w:r w:rsidR="00781EBE" w:rsidRPr="00730833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085064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Впоследствие</w:t>
      </w:r>
      <w:r w:rsidR="00781EBE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85064" w:rsidRPr="00730833">
        <w:rPr>
          <w:rFonts w:ascii="Times New Roman" w:hAnsi="Times New Roman" w:cs="Times New Roman"/>
          <w:sz w:val="24"/>
          <w:szCs w:val="24"/>
          <w:lang w:val="bg-BG"/>
        </w:rPr>
        <w:t>п</w:t>
      </w:r>
      <w:r w:rsidR="00EE670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овечето </w:t>
      </w:r>
      <w:r w:rsidR="00781EBE" w:rsidRPr="00730833">
        <w:rPr>
          <w:rFonts w:ascii="Times New Roman" w:hAnsi="Times New Roman" w:cs="Times New Roman"/>
          <w:sz w:val="24"/>
          <w:szCs w:val="24"/>
          <w:lang w:val="bg-BG"/>
        </w:rPr>
        <w:t>от тези превозни средства</w:t>
      </w:r>
      <w:r w:rsidR="006A7A3F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се</w:t>
      </w:r>
      <w:r w:rsidR="00781EBE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регистрират като фирмени </w:t>
      </w:r>
      <w:r w:rsidR="00EE670C" w:rsidRPr="00730833">
        <w:rPr>
          <w:rFonts w:ascii="Times New Roman" w:hAnsi="Times New Roman" w:cs="Times New Roman"/>
          <w:sz w:val="24"/>
          <w:szCs w:val="24"/>
          <w:lang w:val="bg-BG"/>
        </w:rPr>
        <w:t>автомобили</w:t>
      </w:r>
      <w:r w:rsidR="00354186" w:rsidRPr="00730833">
        <w:rPr>
          <w:rFonts w:ascii="Times New Roman" w:hAnsi="Times New Roman" w:cs="Times New Roman"/>
          <w:sz w:val="24"/>
          <w:szCs w:val="24"/>
          <w:lang w:val="bg-BG"/>
        </w:rPr>
        <w:t>, чие</w:t>
      </w:r>
      <w:r w:rsidR="00EB7523" w:rsidRPr="00730833">
        <w:rPr>
          <w:rFonts w:ascii="Times New Roman" w:hAnsi="Times New Roman" w:cs="Times New Roman"/>
          <w:sz w:val="24"/>
          <w:szCs w:val="24"/>
          <w:lang w:val="bg-BG"/>
        </w:rPr>
        <w:t>то</w:t>
      </w:r>
      <w:r w:rsidR="00354186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B7523" w:rsidRPr="00730833">
        <w:rPr>
          <w:rFonts w:ascii="Times New Roman" w:hAnsi="Times New Roman" w:cs="Times New Roman"/>
          <w:sz w:val="24"/>
          <w:szCs w:val="24"/>
          <w:lang w:val="bg-BG"/>
        </w:rPr>
        <w:t>обслужване</w:t>
      </w:r>
      <w:r w:rsidR="00354186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компаниите целят да оптимизират</w:t>
      </w:r>
      <w:r w:rsidR="00EE670C" w:rsidRPr="00730833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EB752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354186" w:rsidRPr="00730833" w:rsidRDefault="008830D8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К</w:t>
      </w:r>
      <w:r w:rsidR="00222813" w:rsidRPr="00730833">
        <w:rPr>
          <w:rFonts w:ascii="Times New Roman" w:hAnsi="Times New Roman" w:cs="Times New Roman"/>
          <w:sz w:val="24"/>
          <w:szCs w:val="24"/>
          <w:lang w:val="bg-BG"/>
        </w:rPr>
        <w:t>лючова за идентифицирането на потенциала за намаляване на разходите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е о</w:t>
      </w:r>
      <w:r w:rsidR="009107BB" w:rsidRPr="00730833">
        <w:rPr>
          <w:rFonts w:ascii="Times New Roman" w:hAnsi="Times New Roman" w:cs="Times New Roman"/>
          <w:sz w:val="24"/>
          <w:szCs w:val="24"/>
          <w:lang w:val="bg-BG"/>
        </w:rPr>
        <w:t>бщата стойност на собствеността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2281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50869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w:r w:rsidR="00CE56FF" w:rsidRPr="00730833">
        <w:rPr>
          <w:rFonts w:ascii="Times New Roman" w:hAnsi="Times New Roman" w:cs="Times New Roman"/>
          <w:sz w:val="24"/>
          <w:szCs w:val="24"/>
          <w:lang w:val="bg-BG"/>
        </w:rPr>
        <w:t>Ф</w:t>
      </w:r>
      <w:r w:rsidR="00B50869" w:rsidRPr="00730833">
        <w:rPr>
          <w:rFonts w:ascii="Times New Roman" w:hAnsi="Times New Roman" w:cs="Times New Roman"/>
          <w:sz w:val="24"/>
          <w:szCs w:val="24"/>
          <w:lang w:val="bg-BG"/>
        </w:rPr>
        <w:t>игура 1 е показана средната обща стойност на собствеността за превозно средство в Европа.</w:t>
      </w:r>
    </w:p>
    <w:p w:rsidR="00B51380" w:rsidRPr="00730833" w:rsidRDefault="00DD6385" w:rsidP="00D255C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15B4E97" wp14:editId="56E2EA05">
            <wp:extent cx="3642969" cy="3408883"/>
            <wp:effectExtent l="0" t="0" r="0" b="1270"/>
            <wp:docPr id="4" name="Картина 4" descr="F:\FMI\masters\ThirdTerm\fleetmanagement\Resources\Other\TCO-european-vehi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MI\masters\ThirdTerm\fleetmanagement\Resources\Other\TCO-european-vehic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213" cy="340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80" w:rsidRPr="00730833" w:rsidRDefault="00CE56FF" w:rsidP="00D255C9">
      <w:pPr>
        <w:ind w:left="360"/>
        <w:jc w:val="center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i/>
          <w:sz w:val="24"/>
          <w:szCs w:val="24"/>
          <w:lang w:val="bg-BG"/>
        </w:rPr>
        <w:t>Фигура 1</w:t>
      </w:r>
      <w:r w:rsidRPr="00730833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 w:rsidRPr="00730833">
        <w:rPr>
          <w:rFonts w:ascii="Times New Roman" w:hAnsi="Times New Roman" w:cs="Times New Roman"/>
          <w:i/>
          <w:sz w:val="24"/>
          <w:szCs w:val="24"/>
          <w:lang w:val="bg-BG"/>
        </w:rPr>
        <w:t>„Средна обща стойност на собствеността на превозно средство в Европа</w:t>
      </w:r>
      <w:r w:rsidRPr="00730833">
        <w:rPr>
          <w:rFonts w:ascii="Times New Roman" w:hAnsi="Times New Roman" w:cs="Times New Roman"/>
          <w:i/>
          <w:sz w:val="24"/>
          <w:szCs w:val="24"/>
          <w:lang w:val="en-US"/>
        </w:rPr>
        <w:t>” [</w:t>
      </w:r>
      <w:r w:rsidR="00BC50F7" w:rsidRPr="00730833">
        <w:rPr>
          <w:rFonts w:ascii="Times New Roman" w:hAnsi="Times New Roman" w:cs="Times New Roman"/>
          <w:i/>
          <w:sz w:val="24"/>
          <w:szCs w:val="24"/>
        </w:rPr>
        <w:t>1</w:t>
      </w:r>
      <w:r w:rsidRPr="00730833">
        <w:rPr>
          <w:rFonts w:ascii="Times New Roman" w:hAnsi="Times New Roman" w:cs="Times New Roman"/>
          <w:i/>
          <w:sz w:val="24"/>
          <w:szCs w:val="24"/>
          <w:lang w:val="en-US"/>
        </w:rPr>
        <w:t>]</w:t>
      </w:r>
    </w:p>
    <w:p w:rsidR="00354186" w:rsidRPr="00730833" w:rsidRDefault="00354186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lastRenderedPageBreak/>
        <w:t>Вижда се, че цели 20% от стойността на собственост отиват за гориво, а 15% са предназначени за поддръжка и ремонти. Едва около 40% от общата стойност са разходи за самото превозно средство, докато останал</w:t>
      </w:r>
      <w:r w:rsidR="008830D8" w:rsidRPr="00730833">
        <w:rPr>
          <w:rFonts w:ascii="Times New Roman" w:hAnsi="Times New Roman" w:cs="Times New Roman"/>
          <w:sz w:val="24"/>
          <w:szCs w:val="24"/>
          <w:lang w:val="bg-BG"/>
        </w:rPr>
        <w:t>ите 60%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възникват</w:t>
      </w:r>
      <w:r w:rsidR="008830D8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при използването му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EB4B39" w:rsidRPr="00730833" w:rsidRDefault="00E06D3D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В подобна обстановка</w:t>
      </w:r>
      <w:r w:rsidR="00A74F0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не е изненадващо</w:t>
      </w:r>
      <w:r w:rsidR="00A74F0C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52758" w:rsidRPr="00730833">
        <w:rPr>
          <w:rFonts w:ascii="Times New Roman" w:hAnsi="Times New Roman" w:cs="Times New Roman"/>
          <w:sz w:val="24"/>
          <w:szCs w:val="24"/>
          <w:lang w:val="bg-BG"/>
        </w:rPr>
        <w:t>че компаниите</w:t>
      </w:r>
      <w:r w:rsidR="00552758" w:rsidRPr="00730833">
        <w:rPr>
          <w:rFonts w:ascii="Times New Roman" w:hAnsi="Times New Roman" w:cs="Times New Roman"/>
          <w:sz w:val="24"/>
          <w:szCs w:val="24"/>
        </w:rPr>
        <w:t xml:space="preserve"> </w:t>
      </w:r>
      <w:r w:rsidR="00552758" w:rsidRPr="00730833">
        <w:rPr>
          <w:rFonts w:ascii="Times New Roman" w:hAnsi="Times New Roman" w:cs="Times New Roman"/>
          <w:sz w:val="24"/>
          <w:szCs w:val="24"/>
          <w:lang w:val="bg-BG"/>
        </w:rPr>
        <w:t>търсят активно различни възможности за управление на</w:t>
      </w:r>
      <w:r w:rsidR="00721DD0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своите</w:t>
      </w:r>
      <w:r w:rsidR="00552758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автопарк</w:t>
      </w:r>
      <w:r w:rsidR="00721DD0" w:rsidRPr="00730833">
        <w:rPr>
          <w:rFonts w:ascii="Times New Roman" w:hAnsi="Times New Roman" w:cs="Times New Roman"/>
          <w:sz w:val="24"/>
          <w:szCs w:val="24"/>
          <w:lang w:val="bg-BG"/>
        </w:rPr>
        <w:t>ове</w:t>
      </w:r>
      <w:r w:rsidR="00552758" w:rsidRPr="00730833">
        <w:rPr>
          <w:rFonts w:ascii="Times New Roman" w:hAnsi="Times New Roman" w:cs="Times New Roman"/>
          <w:sz w:val="24"/>
          <w:szCs w:val="24"/>
          <w:lang w:val="bg-BG"/>
        </w:rPr>
        <w:t>.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Едни от тях се насочват към закупуване на специализиран софтуер за упра</w:t>
      </w:r>
      <w:r w:rsidR="00721A3F" w:rsidRPr="00730833">
        <w:rPr>
          <w:rFonts w:ascii="Times New Roman" w:hAnsi="Times New Roman" w:cs="Times New Roman"/>
          <w:sz w:val="24"/>
          <w:szCs w:val="24"/>
          <w:lang w:val="bg-BG"/>
        </w:rPr>
        <w:t>вление на флотилията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от фирмени автомобили в границите на компанията</w:t>
      </w:r>
      <w:r w:rsidR="00087AB9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, а други поверяват тази дейност на специализирани компании за управление на автопарка. И в двата случая </w:t>
      </w:r>
      <w:r w:rsidR="00DF5C46" w:rsidRPr="00730833">
        <w:rPr>
          <w:rFonts w:ascii="Times New Roman" w:hAnsi="Times New Roman" w:cs="Times New Roman"/>
          <w:sz w:val="24"/>
          <w:szCs w:val="24"/>
          <w:lang w:val="bg-BG"/>
        </w:rPr>
        <w:t>в основата на успешното управление стои специализиран софтуер, разработен спрямо потребностите на бизнеса.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2D2EEC" w:rsidRPr="00730833" w:rsidRDefault="004710B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На пазара съществуват разнообразни софтуерни решения,</w:t>
      </w:r>
      <w:r w:rsidR="00B11CB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предлагащи някои от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следните основни категории от функции</w:t>
      </w:r>
      <w:r w:rsidR="00EA2F56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[2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]:</w:t>
      </w:r>
    </w:p>
    <w:p w:rsidR="004710BB" w:rsidRPr="00730833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Управление на превозни средства</w:t>
      </w:r>
      <w:r w:rsidR="00C0365A"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0365A" w:rsidRPr="00730833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Управлява и рационализира процесите, задачите и събитията, свързани с превозните средства. Такива например са поддръжка, регистрация, данъчно облагане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застраховане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2794D">
        <w:rPr>
          <w:rFonts w:ascii="Times New Roman" w:hAnsi="Times New Roman" w:cs="Times New Roman"/>
          <w:sz w:val="24"/>
          <w:szCs w:val="24"/>
          <w:lang w:val="bg-BG"/>
        </w:rPr>
        <w:t xml:space="preserve"> анализ на разходи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и инвентаризация.</w:t>
      </w:r>
    </w:p>
    <w:p w:rsidR="004710BB" w:rsidRPr="00730833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Управление на водачите</w:t>
      </w:r>
      <w:r w:rsidR="00C0365A"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0365A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–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Включва управление на</w:t>
      </w:r>
      <w:r w:rsidR="004400C1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информацията за водачите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, записване на наказателни точки и нарушения, съставяне на графици.</w:t>
      </w:r>
    </w:p>
    <w:p w:rsidR="004710BB" w:rsidRPr="00730833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Управление на инциденти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– Занимава се с управление на глоби и злополуки, к</w:t>
      </w:r>
      <w:r w:rsidR="004400C1" w:rsidRPr="00730833">
        <w:rPr>
          <w:rFonts w:ascii="Times New Roman" w:hAnsi="Times New Roman" w:cs="Times New Roman"/>
          <w:sz w:val="24"/>
          <w:szCs w:val="24"/>
          <w:lang w:val="bg-BG"/>
        </w:rPr>
        <w:t>акто и разпределяне на разходите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4710BB" w:rsidRPr="00730833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Проследяване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– Включва използването на телематика за планиране на маршрута, проследяване и нотификации.  </w:t>
      </w:r>
    </w:p>
    <w:p w:rsidR="000E610C" w:rsidRPr="00730833" w:rsidRDefault="00B11CBC" w:rsidP="004710BB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Част от съществуващите решения са силно специализирани в една или две от тези категории без</w:t>
      </w:r>
      <w:r w:rsidR="000E610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изобщо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да покриват останалите.</w:t>
      </w:r>
      <w:r w:rsidR="006002DF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E610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Тези с пълна функционалност </w:t>
      </w:r>
      <w:r w:rsidR="000E610C" w:rsidRPr="0073083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E610C" w:rsidRPr="00730833">
        <w:rPr>
          <w:rFonts w:ascii="Times New Roman" w:hAnsi="Times New Roman" w:cs="Times New Roman"/>
          <w:sz w:val="24"/>
          <w:szCs w:val="24"/>
          <w:lang w:val="bg-BG"/>
        </w:rPr>
        <w:t>обхващащи всички категории</w:t>
      </w:r>
      <w:r w:rsidR="000E610C" w:rsidRPr="0073083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002DF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са подходящи предимно за големи корпорации</w:t>
      </w:r>
      <w:r w:rsidR="00107614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. Освен че се предлагат на внушителна цена, </w:t>
      </w:r>
      <w:r w:rsidR="000E610C" w:rsidRPr="00730833">
        <w:rPr>
          <w:rFonts w:ascii="Times New Roman" w:hAnsi="Times New Roman" w:cs="Times New Roman"/>
          <w:sz w:val="24"/>
          <w:szCs w:val="24"/>
          <w:lang w:val="bg-BG"/>
        </w:rPr>
        <w:t>в ма</w:t>
      </w:r>
      <w:r w:rsidR="00107614" w:rsidRPr="00730833">
        <w:rPr>
          <w:rFonts w:ascii="Times New Roman" w:hAnsi="Times New Roman" w:cs="Times New Roman"/>
          <w:sz w:val="24"/>
          <w:szCs w:val="24"/>
          <w:lang w:val="bg-BG"/>
        </w:rPr>
        <w:t>лкия или средния бизнес често</w:t>
      </w:r>
      <w:r w:rsidR="000E610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07614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няма </w:t>
      </w:r>
      <w:r w:rsidR="000E610C" w:rsidRPr="00730833">
        <w:rPr>
          <w:rFonts w:ascii="Times New Roman" w:hAnsi="Times New Roman" w:cs="Times New Roman"/>
          <w:sz w:val="24"/>
          <w:szCs w:val="24"/>
          <w:lang w:val="bg-BG"/>
        </w:rPr>
        <w:t>условия за използването на част от функционалностите</w:t>
      </w:r>
      <w:r w:rsidR="00107614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. Така дори и бизнесът да успее да си закупи подобна система, съществува голяма вероятност </w:t>
      </w:r>
      <w:r w:rsidR="003440C9" w:rsidRPr="00730833">
        <w:rPr>
          <w:rFonts w:ascii="Times New Roman" w:hAnsi="Times New Roman" w:cs="Times New Roman"/>
          <w:sz w:val="24"/>
          <w:szCs w:val="24"/>
          <w:lang w:val="bg-BG"/>
        </w:rPr>
        <w:t>да плаща за неща, които не използва.</w:t>
      </w:r>
    </w:p>
    <w:p w:rsidR="00181283" w:rsidRPr="00730833" w:rsidRDefault="004400C1" w:rsidP="004710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Някои от системите въобще не предлагат връзка с автомобилна телемати</w:t>
      </w:r>
      <w:r w:rsidR="003440C9" w:rsidRPr="00730833">
        <w:rPr>
          <w:rFonts w:ascii="Times New Roman" w:hAnsi="Times New Roman" w:cs="Times New Roman"/>
          <w:sz w:val="24"/>
          <w:szCs w:val="24"/>
          <w:lang w:val="bg-BG"/>
        </w:rPr>
        <w:t>ка. Повечето от тези, които го правят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, работят само с </w:t>
      </w:r>
      <w:r w:rsidR="003D5879">
        <w:rPr>
          <w:rFonts w:ascii="Times New Roman" w:hAnsi="Times New Roman" w:cs="Times New Roman"/>
          <w:sz w:val="24"/>
          <w:szCs w:val="24"/>
          <w:lang w:val="bg-BG"/>
        </w:rPr>
        <w:t xml:space="preserve">оборудване </w:t>
      </w:r>
      <w:r w:rsidR="006A68B0" w:rsidRPr="00730833">
        <w:rPr>
          <w:rFonts w:ascii="Times New Roman" w:hAnsi="Times New Roman" w:cs="Times New Roman"/>
          <w:sz w:val="24"/>
          <w:szCs w:val="24"/>
          <w:lang w:val="bg-BG"/>
        </w:rPr>
        <w:t>на определени производители</w:t>
      </w:r>
      <w:r w:rsidR="00CE397F" w:rsidRPr="00730833">
        <w:rPr>
          <w:rFonts w:ascii="Times New Roman" w:hAnsi="Times New Roman" w:cs="Times New Roman"/>
          <w:sz w:val="24"/>
          <w:szCs w:val="24"/>
          <w:lang w:val="bg-BG"/>
        </w:rPr>
        <w:t>. Подобна зависимост между софтуер и</w:t>
      </w:r>
      <w:r w:rsidR="008166CB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хардуер</w:t>
      </w:r>
      <w:r w:rsidR="00CE397F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силно огра</w:t>
      </w:r>
      <w:r w:rsidR="008166CB" w:rsidRPr="00730833">
        <w:rPr>
          <w:rFonts w:ascii="Times New Roman" w:hAnsi="Times New Roman" w:cs="Times New Roman"/>
          <w:sz w:val="24"/>
          <w:szCs w:val="24"/>
          <w:lang w:val="bg-BG"/>
        </w:rPr>
        <w:t>ничава възможността за внедряване на друг софтуер при вече монтирани телематични устройства в превозните средства или обратното.</w:t>
      </w:r>
    </w:p>
    <w:p w:rsidR="003440C9" w:rsidRPr="00730833" w:rsidRDefault="00181283" w:rsidP="0018128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Тези факти мотивират идеята за разработване на система за управление на флотилия от превозни средства, която е насочена към малкия и средния бизнес и обхваща основни функционалности</w:t>
      </w:r>
      <w:r w:rsidR="002F196B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съгласно мащабите на тази категория компании</w:t>
      </w:r>
      <w:r w:rsidR="009107BB" w:rsidRPr="0073083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81283" w:rsidRPr="00730833" w:rsidRDefault="00181283" w:rsidP="00181283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6C4829" w:rsidRPr="00730833" w:rsidRDefault="006C4829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1.2. </w:t>
      </w: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Цел и задачи на дипломната работа</w:t>
      </w:r>
    </w:p>
    <w:p w:rsidR="0004164C" w:rsidRPr="00730833" w:rsidRDefault="0004164C" w:rsidP="00A77906">
      <w:pPr>
        <w:pStyle w:val="Default"/>
        <w:jc w:val="both"/>
        <w:rPr>
          <w:color w:val="auto"/>
          <w:lang w:val="bg-BG"/>
        </w:rPr>
      </w:pPr>
      <w:proofErr w:type="gramStart"/>
      <w:r w:rsidRPr="00730833">
        <w:rPr>
          <w:color w:val="auto"/>
        </w:rPr>
        <w:t>Целта на настоящата диплом</w:t>
      </w:r>
      <w:r w:rsidR="008533C3" w:rsidRPr="00730833">
        <w:rPr>
          <w:color w:val="auto"/>
        </w:rPr>
        <w:t>на работа е да се създаде удобн</w:t>
      </w:r>
      <w:r w:rsidR="008533C3" w:rsidRPr="00730833">
        <w:rPr>
          <w:color w:val="auto"/>
          <w:lang w:val="bg-BG"/>
        </w:rPr>
        <w:t>а</w:t>
      </w:r>
      <w:r w:rsidR="008533C3" w:rsidRPr="00730833">
        <w:rPr>
          <w:color w:val="auto"/>
        </w:rPr>
        <w:t xml:space="preserve"> и лесн</w:t>
      </w:r>
      <w:r w:rsidR="008533C3" w:rsidRPr="00730833">
        <w:rPr>
          <w:color w:val="auto"/>
          <w:lang w:val="bg-BG"/>
        </w:rPr>
        <w:t>а</w:t>
      </w:r>
      <w:r w:rsidR="008533C3" w:rsidRPr="00730833">
        <w:rPr>
          <w:color w:val="auto"/>
        </w:rPr>
        <w:t xml:space="preserve"> за използване уеб </w:t>
      </w:r>
      <w:r w:rsidR="00181283" w:rsidRPr="00730833">
        <w:rPr>
          <w:color w:val="auto"/>
          <w:lang w:val="bg-BG"/>
        </w:rPr>
        <w:t>система</w:t>
      </w:r>
      <w:r w:rsidRPr="00730833">
        <w:rPr>
          <w:color w:val="auto"/>
        </w:rPr>
        <w:t xml:space="preserve"> за управление </w:t>
      </w:r>
      <w:r w:rsidRPr="00730833">
        <w:rPr>
          <w:color w:val="auto"/>
          <w:lang w:val="bg-BG"/>
        </w:rPr>
        <w:t>на флотилия от превозни средства.</w:t>
      </w:r>
      <w:proofErr w:type="gramEnd"/>
    </w:p>
    <w:p w:rsidR="0004164C" w:rsidRPr="00730833" w:rsidRDefault="0004164C" w:rsidP="007D037E">
      <w:pPr>
        <w:pStyle w:val="Default"/>
        <w:jc w:val="both"/>
        <w:rPr>
          <w:color w:val="auto"/>
          <w:lang w:val="bg-BG"/>
        </w:rPr>
      </w:pPr>
    </w:p>
    <w:p w:rsidR="0004164C" w:rsidRPr="00730833" w:rsidRDefault="00C843CB" w:rsidP="007D037E">
      <w:pPr>
        <w:pStyle w:val="Default"/>
        <w:jc w:val="both"/>
        <w:rPr>
          <w:color w:val="auto"/>
        </w:rPr>
      </w:pPr>
      <w:r w:rsidRPr="00730833">
        <w:rPr>
          <w:bCs/>
          <w:color w:val="auto"/>
          <w:lang w:val="bg-BG"/>
        </w:rPr>
        <w:t xml:space="preserve">Определят </w:t>
      </w:r>
      <w:r w:rsidR="00A1581D" w:rsidRPr="00730833">
        <w:rPr>
          <w:bCs/>
          <w:color w:val="auto"/>
          <w:lang w:val="bg-BG"/>
        </w:rPr>
        <w:t>се</w:t>
      </w:r>
      <w:r w:rsidR="0004164C" w:rsidRPr="00730833">
        <w:rPr>
          <w:bCs/>
          <w:color w:val="auto"/>
          <w:lang w:val="bg-BG"/>
        </w:rPr>
        <w:t xml:space="preserve"> следните задачи</w:t>
      </w:r>
      <w:r w:rsidR="0004164C" w:rsidRPr="00730833">
        <w:rPr>
          <w:bCs/>
          <w:color w:val="auto"/>
        </w:rPr>
        <w:t xml:space="preserve">: </w:t>
      </w:r>
    </w:p>
    <w:p w:rsidR="0004164C" w:rsidRPr="00730833" w:rsidRDefault="0004164C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</w:rPr>
        <w:t xml:space="preserve">Да се проектира и </w:t>
      </w:r>
      <w:r w:rsidRPr="00730833">
        <w:rPr>
          <w:color w:val="auto"/>
          <w:lang w:val="bg-BG"/>
        </w:rPr>
        <w:t xml:space="preserve">разработи </w:t>
      </w:r>
      <w:r w:rsidRPr="00730833">
        <w:rPr>
          <w:color w:val="auto"/>
        </w:rPr>
        <w:t>система за управление на флотилия от превозни средства</w:t>
      </w:r>
      <w:r w:rsidRPr="00730833">
        <w:rPr>
          <w:color w:val="auto"/>
          <w:lang w:val="en-US"/>
        </w:rPr>
        <w:t>;</w:t>
      </w:r>
      <w:r w:rsidRPr="00730833">
        <w:rPr>
          <w:color w:val="auto"/>
        </w:rPr>
        <w:t xml:space="preserve"> </w:t>
      </w:r>
    </w:p>
    <w:p w:rsidR="004A445F" w:rsidRPr="00730833" w:rsidRDefault="004A445F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  <w:lang w:val="bg-BG"/>
        </w:rPr>
        <w:t>Приложението ще бъде проектирано и разработено съгласно с потребителските очаквания и общо</w:t>
      </w:r>
      <w:r w:rsidR="002C27AC" w:rsidRPr="00730833">
        <w:rPr>
          <w:color w:val="auto"/>
          <w:lang w:val="bg-BG"/>
        </w:rPr>
        <w:t>приетите практики за такъв вид софтуер</w:t>
      </w:r>
      <w:r w:rsidRPr="00730833">
        <w:rPr>
          <w:color w:val="auto"/>
          <w:lang w:val="en-US"/>
        </w:rPr>
        <w:t>;</w:t>
      </w:r>
    </w:p>
    <w:p w:rsidR="0004164C" w:rsidRPr="00730833" w:rsidRDefault="008533C3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  <w:lang w:val="bg-BG"/>
        </w:rPr>
        <w:t xml:space="preserve">Системата </w:t>
      </w:r>
      <w:r w:rsidR="0004164C" w:rsidRPr="00730833">
        <w:rPr>
          <w:color w:val="auto"/>
        </w:rPr>
        <w:t>ще предоставя достъпен и интуитивен уеб интерфейс</w:t>
      </w:r>
      <w:r w:rsidR="0004164C" w:rsidRPr="00730833">
        <w:rPr>
          <w:color w:val="auto"/>
          <w:lang w:val="en-US"/>
        </w:rPr>
        <w:t>;</w:t>
      </w:r>
      <w:r w:rsidR="0004164C" w:rsidRPr="00730833">
        <w:rPr>
          <w:color w:val="auto"/>
        </w:rPr>
        <w:t xml:space="preserve"> </w:t>
      </w:r>
    </w:p>
    <w:p w:rsidR="0005047E" w:rsidRPr="00730833" w:rsidRDefault="0004164C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</w:rPr>
        <w:t>Приложението ще разполага с добре структурирана архитектура, позволяваща лесно модифициране и разширяване в бъдеще;</w:t>
      </w:r>
    </w:p>
    <w:p w:rsidR="008533C3" w:rsidRPr="00730833" w:rsidRDefault="008533C3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  <w:lang w:val="bg-BG"/>
        </w:rPr>
        <w:t>Системата ще позволява интеграция с автомобилна телематика на различни производители</w:t>
      </w:r>
      <w:r w:rsidRPr="00730833">
        <w:rPr>
          <w:color w:val="auto"/>
          <w:lang w:val="en-US"/>
        </w:rPr>
        <w:t>;</w:t>
      </w:r>
    </w:p>
    <w:p w:rsidR="008533C3" w:rsidRPr="00730833" w:rsidRDefault="00B1308F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  <w:lang w:val="bg-BG"/>
        </w:rPr>
        <w:t>Приложението ще осигурява добро ниво на сигурност спрямо кибер атаки и защита на данни</w:t>
      </w:r>
      <w:r w:rsidRPr="00730833">
        <w:rPr>
          <w:color w:val="auto"/>
          <w:lang w:val="en-US"/>
        </w:rPr>
        <w:t>;</w:t>
      </w:r>
    </w:p>
    <w:p w:rsidR="0061769E" w:rsidRPr="00730833" w:rsidRDefault="006B4193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  <w:lang w:val="bg-BG"/>
        </w:rPr>
        <w:t>Системата ще има висока производителност</w:t>
      </w:r>
      <w:r w:rsidRPr="00730833">
        <w:rPr>
          <w:b/>
          <w:color w:val="auto"/>
          <w:lang w:val="bg-BG"/>
        </w:rPr>
        <w:t xml:space="preserve"> </w:t>
      </w:r>
      <w:r w:rsidRPr="00730833">
        <w:rPr>
          <w:color w:val="auto"/>
          <w:lang w:val="bg-BG"/>
        </w:rPr>
        <w:t>и бързодействие</w:t>
      </w:r>
      <w:r w:rsidRPr="00730833">
        <w:rPr>
          <w:color w:val="auto"/>
          <w:lang w:val="en-US"/>
        </w:rPr>
        <w:t>;</w:t>
      </w:r>
    </w:p>
    <w:p w:rsidR="0005047E" w:rsidRPr="00730833" w:rsidRDefault="0004164C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  <w:lang w:val="bg-BG"/>
        </w:rPr>
        <w:t xml:space="preserve">За </w:t>
      </w:r>
      <w:r w:rsidR="00BB6EEB" w:rsidRPr="00730833">
        <w:rPr>
          <w:color w:val="auto"/>
          <w:lang w:val="bg-BG"/>
        </w:rPr>
        <w:t xml:space="preserve">създаването </w:t>
      </w:r>
      <w:r w:rsidRPr="00730833">
        <w:rPr>
          <w:color w:val="auto"/>
          <w:lang w:val="bg-BG"/>
        </w:rPr>
        <w:t>на системата ще бъдат използвани актуални</w:t>
      </w:r>
      <w:r w:rsidR="00A421E5" w:rsidRPr="00730833">
        <w:rPr>
          <w:color w:val="auto"/>
          <w:lang w:val="bg-BG"/>
        </w:rPr>
        <w:t xml:space="preserve"> уеб технологии и тенденции</w:t>
      </w:r>
      <w:r w:rsidR="00BB6EEB" w:rsidRPr="00730833">
        <w:rPr>
          <w:color w:val="auto"/>
          <w:lang w:val="bg-BG"/>
        </w:rPr>
        <w:t xml:space="preserve"> за разработка</w:t>
      </w:r>
      <w:r w:rsidR="00BB6EEB" w:rsidRPr="00730833">
        <w:rPr>
          <w:color w:val="auto"/>
          <w:lang w:val="en-US"/>
        </w:rPr>
        <w:t>;</w:t>
      </w:r>
    </w:p>
    <w:p w:rsidR="0005047E" w:rsidRPr="00730833" w:rsidRDefault="0005047E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  <w:lang w:val="bg-BG"/>
        </w:rPr>
        <w:t>За съхраняването на информацията ще бъдат използвани</w:t>
      </w:r>
      <w:r w:rsidRPr="00730833">
        <w:rPr>
          <w:color w:val="auto"/>
          <w:lang w:val="en-US"/>
        </w:rPr>
        <w:t xml:space="preserve"> </w:t>
      </w:r>
      <w:r w:rsidRPr="00730833">
        <w:rPr>
          <w:color w:val="auto"/>
          <w:lang w:val="bg-BG"/>
        </w:rPr>
        <w:t>релационни бази от</w:t>
      </w:r>
      <w:r w:rsidRPr="00730833">
        <w:rPr>
          <w:color w:val="auto"/>
          <w:lang w:val="en-US"/>
        </w:rPr>
        <w:t xml:space="preserve"> </w:t>
      </w:r>
      <w:r w:rsidRPr="00730833">
        <w:rPr>
          <w:color w:val="auto"/>
          <w:lang w:val="bg-BG"/>
        </w:rPr>
        <w:t>данни</w:t>
      </w:r>
      <w:r w:rsidRPr="00730833">
        <w:rPr>
          <w:color w:val="auto"/>
          <w:lang w:val="en-US"/>
        </w:rPr>
        <w:t>;</w:t>
      </w:r>
    </w:p>
    <w:p w:rsidR="00F85C33" w:rsidRPr="00730833" w:rsidRDefault="009364AD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  <w:lang w:val="bg-BG"/>
        </w:rPr>
        <w:t>Разработка на инфраструктура</w:t>
      </w:r>
      <w:r w:rsidRPr="00730833">
        <w:rPr>
          <w:color w:val="auto"/>
          <w:lang w:val="en-US"/>
        </w:rPr>
        <w:t xml:space="preserve"> </w:t>
      </w:r>
      <w:r w:rsidRPr="00730833">
        <w:rPr>
          <w:color w:val="auto"/>
          <w:lang w:val="bg-BG"/>
        </w:rPr>
        <w:t>за генериране на подходящи данни, заместваща автомобилната телематика</w:t>
      </w:r>
      <w:r w:rsidRPr="00730833">
        <w:rPr>
          <w:color w:val="auto"/>
          <w:lang w:val="en-US"/>
        </w:rPr>
        <w:t>;</w:t>
      </w:r>
    </w:p>
    <w:p w:rsidR="00D807B2" w:rsidRPr="00730833" w:rsidRDefault="00D807B2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  <w:lang w:val="bg-BG"/>
        </w:rPr>
        <w:t>Приложението ще предоставя възможност за</w:t>
      </w:r>
      <w:r w:rsidRPr="00730833">
        <w:rPr>
          <w:color w:val="auto"/>
          <w:lang w:val="en-US"/>
        </w:rPr>
        <w:t>:</w:t>
      </w:r>
      <w:r w:rsidR="0004164C" w:rsidRPr="00730833">
        <w:rPr>
          <w:color w:val="auto"/>
        </w:rPr>
        <w:t xml:space="preserve"> </w:t>
      </w:r>
      <w:r w:rsidRPr="00730833">
        <w:rPr>
          <w:color w:val="auto"/>
        </w:rPr>
        <w:t xml:space="preserve"> </w:t>
      </w:r>
    </w:p>
    <w:p w:rsidR="00D807B2" w:rsidRPr="00730833" w:rsidRDefault="00D807B2" w:rsidP="007D037E">
      <w:pPr>
        <w:pStyle w:val="Default"/>
        <w:numPr>
          <w:ilvl w:val="1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</w:rPr>
        <w:t xml:space="preserve">Регистрация и вписване на потребители; </w:t>
      </w:r>
    </w:p>
    <w:p w:rsidR="00D807B2" w:rsidRPr="00730833" w:rsidRDefault="00D807B2" w:rsidP="007D037E">
      <w:pPr>
        <w:pStyle w:val="Default"/>
        <w:numPr>
          <w:ilvl w:val="1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</w:rPr>
        <w:t xml:space="preserve">Управление на компания от регистриран потребител – ще включва възможности за </w:t>
      </w:r>
      <w:r w:rsidRPr="00730833">
        <w:rPr>
          <w:color w:val="auto"/>
          <w:lang w:val="bg-BG"/>
        </w:rPr>
        <w:t>преглед</w:t>
      </w:r>
      <w:r w:rsidRPr="00730833">
        <w:rPr>
          <w:color w:val="auto"/>
          <w:lang w:val="en-US"/>
        </w:rPr>
        <w:t>,</w:t>
      </w:r>
      <w:r w:rsidRPr="00730833">
        <w:rPr>
          <w:color w:val="auto"/>
        </w:rPr>
        <w:t xml:space="preserve"> създаване, редактиране и изтриване на компания, а също и осигуряване на достъп на други оторизирани потребители до данните за компанията, нейните превозни средства и шофьори; </w:t>
      </w:r>
    </w:p>
    <w:p w:rsidR="00D807B2" w:rsidRPr="00730833" w:rsidRDefault="00D807B2" w:rsidP="007D037E">
      <w:pPr>
        <w:pStyle w:val="Default"/>
        <w:numPr>
          <w:ilvl w:val="1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</w:rPr>
        <w:t xml:space="preserve">Управление на превозни средства и шофьори – функционалности за </w:t>
      </w:r>
      <w:r w:rsidRPr="00730833">
        <w:rPr>
          <w:color w:val="auto"/>
          <w:lang w:val="bg-BG"/>
        </w:rPr>
        <w:t>преглед,</w:t>
      </w:r>
      <w:r w:rsidRPr="00730833">
        <w:rPr>
          <w:color w:val="auto"/>
        </w:rPr>
        <w:t xml:space="preserve"> създаване, редактиране и изтриване на автомобили и шофьори към компания от оторизиран потребител; </w:t>
      </w:r>
    </w:p>
    <w:p w:rsidR="0093010F" w:rsidRPr="00730833" w:rsidRDefault="00D807B2" w:rsidP="007D037E">
      <w:pPr>
        <w:pStyle w:val="Default"/>
        <w:numPr>
          <w:ilvl w:val="1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</w:rPr>
        <w:t xml:space="preserve">Модул за поддръжка на автомобилите – ще дава възможност </w:t>
      </w:r>
      <w:r w:rsidR="00906638" w:rsidRPr="00730833">
        <w:rPr>
          <w:color w:val="auto"/>
          <w:lang w:val="bg-BG"/>
        </w:rPr>
        <w:t>за преглед, създаване</w:t>
      </w:r>
      <w:r w:rsidR="00906638" w:rsidRPr="00730833">
        <w:rPr>
          <w:color w:val="auto"/>
          <w:lang w:val="en-US"/>
        </w:rPr>
        <w:t xml:space="preserve">, </w:t>
      </w:r>
      <w:r w:rsidR="00906638" w:rsidRPr="00730833">
        <w:rPr>
          <w:color w:val="auto"/>
          <w:lang w:val="bg-BG"/>
        </w:rPr>
        <w:t>редактирене</w:t>
      </w:r>
      <w:r w:rsidR="00906638" w:rsidRPr="00730833">
        <w:rPr>
          <w:color w:val="auto"/>
          <w:lang w:val="en-US"/>
        </w:rPr>
        <w:t xml:space="preserve">, </w:t>
      </w:r>
      <w:r w:rsidR="00906638" w:rsidRPr="00730833">
        <w:rPr>
          <w:color w:val="auto"/>
          <w:lang w:val="bg-BG"/>
        </w:rPr>
        <w:t>изтриване</w:t>
      </w:r>
      <w:r w:rsidR="00906638" w:rsidRPr="00730833">
        <w:rPr>
          <w:color w:val="auto"/>
          <w:lang w:val="en-US"/>
        </w:rPr>
        <w:t xml:space="preserve"> </w:t>
      </w:r>
      <w:r w:rsidR="00906638" w:rsidRPr="00730833">
        <w:rPr>
          <w:color w:val="auto"/>
          <w:lang w:val="bg-BG"/>
        </w:rPr>
        <w:t xml:space="preserve">и </w:t>
      </w:r>
      <w:proofErr w:type="gramStart"/>
      <w:r w:rsidR="00906638" w:rsidRPr="00730833">
        <w:rPr>
          <w:color w:val="auto"/>
          <w:lang w:val="bg-BG"/>
        </w:rPr>
        <w:t>филтрация  на</w:t>
      </w:r>
      <w:proofErr w:type="gramEnd"/>
      <w:r w:rsidR="00906638" w:rsidRPr="00730833">
        <w:rPr>
          <w:color w:val="auto"/>
          <w:lang w:val="bg-BG"/>
        </w:rPr>
        <w:t xml:space="preserve"> </w:t>
      </w:r>
      <w:r w:rsidRPr="00730833">
        <w:rPr>
          <w:color w:val="auto"/>
        </w:rPr>
        <w:t>дейности по поддръжката на автомобилите (например смяна на масло, ангренажен ремък и други). Въз основа на посочени от тях интервали от време или</w:t>
      </w:r>
      <w:r w:rsidR="0093010F" w:rsidRPr="00730833">
        <w:rPr>
          <w:color w:val="auto"/>
          <w:lang w:val="bg-BG"/>
        </w:rPr>
        <w:t xml:space="preserve"> километри</w:t>
      </w:r>
      <w:r w:rsidRPr="00730833">
        <w:rPr>
          <w:color w:val="auto"/>
        </w:rPr>
        <w:t>, те ще могат да следят наближаващите дейности по поддръжката</w:t>
      </w:r>
      <w:r w:rsidR="002C1B5A" w:rsidRPr="00730833">
        <w:rPr>
          <w:color w:val="auto"/>
          <w:lang w:val="bg-BG"/>
        </w:rPr>
        <w:t xml:space="preserve"> и да получават нотификации при просрочването им</w:t>
      </w:r>
      <w:r w:rsidR="0093010F" w:rsidRPr="00730833">
        <w:rPr>
          <w:color w:val="auto"/>
          <w:lang w:val="en-US"/>
        </w:rPr>
        <w:t>;</w:t>
      </w:r>
    </w:p>
    <w:p w:rsidR="0004164C" w:rsidRPr="00730833" w:rsidRDefault="00D807B2" w:rsidP="007D037E">
      <w:pPr>
        <w:pStyle w:val="Default"/>
        <w:numPr>
          <w:ilvl w:val="1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</w:rPr>
        <w:t xml:space="preserve">Модул за преглед на основни характеристики на </w:t>
      </w:r>
      <w:r w:rsidR="0093010F" w:rsidRPr="00730833">
        <w:rPr>
          <w:color w:val="auto"/>
          <w:lang w:val="bg-BG"/>
        </w:rPr>
        <w:t xml:space="preserve">презвозните средства </w:t>
      </w:r>
      <w:r w:rsidRPr="00730833">
        <w:rPr>
          <w:color w:val="auto"/>
        </w:rPr>
        <w:t>в реално време</w:t>
      </w:r>
      <w:r w:rsidR="00D46B99" w:rsidRPr="00730833">
        <w:rPr>
          <w:color w:val="auto"/>
          <w:lang w:val="bg-BG"/>
        </w:rPr>
        <w:t xml:space="preserve"> и за изминал период</w:t>
      </w:r>
      <w:r w:rsidRPr="00730833">
        <w:rPr>
          <w:color w:val="auto"/>
        </w:rPr>
        <w:t xml:space="preserve"> – ще включва репорти, базирани на данните </w:t>
      </w:r>
      <w:proofErr w:type="gramStart"/>
      <w:r w:rsidRPr="00730833">
        <w:rPr>
          <w:color w:val="auto"/>
        </w:rPr>
        <w:t xml:space="preserve">от </w:t>
      </w:r>
      <w:r w:rsidR="0093010F" w:rsidRPr="00730833">
        <w:rPr>
          <w:color w:val="auto"/>
          <w:lang w:val="bg-BG"/>
        </w:rPr>
        <w:t xml:space="preserve"> автомобилната</w:t>
      </w:r>
      <w:proofErr w:type="gramEnd"/>
      <w:r w:rsidR="002C1B5A" w:rsidRPr="00730833">
        <w:rPr>
          <w:color w:val="auto"/>
          <w:lang w:val="bg-BG"/>
        </w:rPr>
        <w:t xml:space="preserve"> телематика</w:t>
      </w:r>
      <w:r w:rsidRPr="00730833">
        <w:rPr>
          <w:color w:val="auto"/>
        </w:rPr>
        <w:t>. Например такива ще бъдат репорти за нивото на горивото</w:t>
      </w:r>
      <w:r w:rsidR="00D46B99" w:rsidRPr="00730833">
        <w:rPr>
          <w:color w:val="auto"/>
          <w:lang w:val="bg-BG"/>
        </w:rPr>
        <w:t xml:space="preserve"> и </w:t>
      </w:r>
      <w:r w:rsidR="00D46B99" w:rsidRPr="00730833">
        <w:rPr>
          <w:color w:val="auto"/>
        </w:rPr>
        <w:t>километр</w:t>
      </w:r>
      <w:r w:rsidR="00D46B99" w:rsidRPr="00730833">
        <w:rPr>
          <w:color w:val="auto"/>
          <w:lang w:val="bg-BG"/>
        </w:rPr>
        <w:t>ажа в реално време и за седмица назад</w:t>
      </w:r>
      <w:r w:rsidRPr="00730833">
        <w:rPr>
          <w:color w:val="auto"/>
        </w:rPr>
        <w:t>;</w:t>
      </w:r>
    </w:p>
    <w:p w:rsidR="002D2EEC" w:rsidRPr="00730833" w:rsidRDefault="002D2EEC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42089" w:rsidRPr="00730833" w:rsidRDefault="00F4208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1.3. </w:t>
      </w: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Очаквани ползи от реализацията</w:t>
      </w:r>
      <w:r w:rsidR="00EA2F56"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[3</w:t>
      </w:r>
      <w:r w:rsidR="00C86F8A" w:rsidRPr="00730833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080249" w:rsidRPr="00730833" w:rsidRDefault="0010257F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С изпълнени</w:t>
      </w:r>
      <w:r w:rsidR="00755B71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ето на поставените задачи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разработеният софтуер ще допринесе за</w:t>
      </w:r>
      <w:r w:rsidR="000C21DB" w:rsidRPr="0073083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F14D6" w:rsidRPr="00730833" w:rsidRDefault="00F57C3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По-ефективно управление на информацията за шофьорите,</w:t>
      </w:r>
      <w:r w:rsidR="0010257F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превозните средства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и тяхното обслужване</w:t>
      </w:r>
      <w:r w:rsidR="00624135"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1228E" w:rsidRPr="00730833" w:rsidRDefault="002F14D6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Систематизирано и централизирано управление на данните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за всички компоненти на флотилията от превозни средства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F14D6" w:rsidRPr="00730833" w:rsidRDefault="002F14D6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П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одобрява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не на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производителността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– Намалява се възможността за човешка грешка.</w:t>
      </w:r>
    </w:p>
    <w:p w:rsidR="00F57C39" w:rsidRPr="00730833" w:rsidRDefault="00F57C3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По-</w:t>
      </w:r>
      <w:r w:rsidR="00C86F8A" w:rsidRPr="00730833">
        <w:rPr>
          <w:rFonts w:ascii="Times New Roman" w:hAnsi="Times New Roman" w:cs="Times New Roman"/>
          <w:sz w:val="24"/>
          <w:szCs w:val="24"/>
          <w:lang w:val="bg-BG"/>
        </w:rPr>
        <w:t>г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олям 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контрол върху водачите и превозните средства;</w:t>
      </w:r>
    </w:p>
    <w:p w:rsidR="00F27B21" w:rsidRPr="00730833" w:rsidRDefault="00C86F8A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Проследяване</w:t>
      </w:r>
      <w:r w:rsidR="00F27B21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на различни характерис</w:t>
      </w:r>
      <w:r w:rsidR="00080249" w:rsidRPr="00730833">
        <w:rPr>
          <w:rFonts w:ascii="Times New Roman" w:hAnsi="Times New Roman" w:cs="Times New Roman"/>
          <w:sz w:val="24"/>
          <w:szCs w:val="24"/>
          <w:lang w:val="bg-BG"/>
        </w:rPr>
        <w:t>тики на превозните средства в реално време и за изминал период</w:t>
      </w:r>
      <w:r w:rsidR="00080249"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985321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080249" w:rsidRPr="00730833" w:rsidRDefault="0008024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Предотврат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яване на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опити за злоупотреби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1496" w:rsidRPr="00730833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A01496" w:rsidRPr="00730833">
        <w:rPr>
          <w:rFonts w:ascii="Times New Roman" w:hAnsi="Times New Roman" w:cs="Times New Roman"/>
          <w:sz w:val="24"/>
          <w:szCs w:val="24"/>
        </w:rPr>
        <w:t xml:space="preserve"> </w:t>
      </w:r>
      <w:r w:rsidR="00A01496" w:rsidRPr="00730833">
        <w:rPr>
          <w:rFonts w:ascii="Times New Roman" w:hAnsi="Times New Roman" w:cs="Times New Roman"/>
          <w:sz w:val="24"/>
          <w:szCs w:val="24"/>
          <w:lang w:val="bg-BG"/>
        </w:rPr>
        <w:t>Следенето на нивото на горивото</w:t>
      </w:r>
      <w:r w:rsidR="00560CD0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и километража</w:t>
      </w:r>
      <w:r w:rsidR="00A01496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в реално време</w:t>
      </w:r>
      <w:r w:rsidR="00560CD0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позволяват разкриването на опити за кражба на гориво или използването на превозните средства за неслужебни цели.</w:t>
      </w:r>
    </w:p>
    <w:p w:rsidR="00C86F8A" w:rsidRPr="00730833" w:rsidRDefault="0008024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Навременно обслужване на превозните средства</w:t>
      </w:r>
      <w:r w:rsidR="0091228E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–</w:t>
      </w:r>
      <w:r w:rsidR="00BC0EE9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0EE9" w:rsidRPr="00730833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91228E" w:rsidRPr="00730833">
        <w:rPr>
          <w:rFonts w:ascii="Times New Roman" w:hAnsi="Times New Roman" w:cs="Times New Roman"/>
          <w:sz w:val="24"/>
          <w:szCs w:val="24"/>
          <w:lang w:val="bg-BG"/>
        </w:rPr>
        <w:t>втоматизиран</w:t>
      </w:r>
      <w:r w:rsidR="00972C70" w:rsidRPr="00730833">
        <w:rPr>
          <w:rFonts w:ascii="Times New Roman" w:hAnsi="Times New Roman" w:cs="Times New Roman"/>
          <w:sz w:val="24"/>
          <w:szCs w:val="24"/>
          <w:lang w:val="bg-BG"/>
        </w:rPr>
        <w:t>ото следене на наближаващи действия, свързани с поддръжката на автомобилите, и изпращаните нотификации  намаляват възможността за пресрочване на планирани събития.</w:t>
      </w:r>
      <w:r w:rsidR="0091228E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 </w:t>
      </w:r>
    </w:p>
    <w:p w:rsidR="004913C1" w:rsidRPr="00730833" w:rsidRDefault="00A75A82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Намаляване на разходите н</w:t>
      </w:r>
      <w:r w:rsidR="004913C1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а гориво </w:t>
      </w:r>
      <w:r w:rsidR="00170946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– Горивото е един от неизбежните разходи, който компаниите искат да понижат. Възможността за следене на различни характеристики на превозното средство </w:t>
      </w:r>
      <w:r w:rsidR="00170946" w:rsidRPr="0073083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4003A" w:rsidRPr="00730833">
        <w:rPr>
          <w:rFonts w:ascii="Times New Roman" w:hAnsi="Times New Roman" w:cs="Times New Roman"/>
          <w:sz w:val="24"/>
          <w:szCs w:val="24"/>
          <w:lang w:val="bg-BG"/>
        </w:rPr>
        <w:t>например</w:t>
      </w:r>
      <w:r w:rsidR="00170946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0946" w:rsidRPr="00730833">
        <w:rPr>
          <w:rFonts w:ascii="Times New Roman" w:hAnsi="Times New Roman" w:cs="Times New Roman"/>
          <w:sz w:val="24"/>
          <w:szCs w:val="24"/>
          <w:lang w:val="bg-BG"/>
        </w:rPr>
        <w:t>времето на работа на двигателя</w:t>
      </w:r>
      <w:r w:rsidR="00170946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003A" w:rsidRPr="00730833">
        <w:rPr>
          <w:rFonts w:ascii="Times New Roman" w:hAnsi="Times New Roman" w:cs="Times New Roman"/>
          <w:sz w:val="24"/>
          <w:szCs w:val="24"/>
          <w:lang w:val="bg-BG"/>
        </w:rPr>
        <w:t>при престой</w:t>
      </w:r>
      <w:r w:rsidR="00170946" w:rsidRPr="0073083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70946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позволява да се идентифицират модели на шофиране, които по</w:t>
      </w:r>
      <w:r w:rsidR="00E4003A" w:rsidRPr="00730833">
        <w:rPr>
          <w:rFonts w:ascii="Times New Roman" w:hAnsi="Times New Roman" w:cs="Times New Roman"/>
          <w:sz w:val="24"/>
          <w:szCs w:val="24"/>
          <w:lang w:val="bg-BG"/>
        </w:rPr>
        <w:t>вишават разходите з</w:t>
      </w:r>
      <w:r w:rsidR="00170946" w:rsidRPr="00730833">
        <w:rPr>
          <w:rFonts w:ascii="Times New Roman" w:hAnsi="Times New Roman" w:cs="Times New Roman"/>
          <w:sz w:val="24"/>
          <w:szCs w:val="24"/>
          <w:lang w:val="bg-BG"/>
        </w:rPr>
        <w:t>а гориво.</w:t>
      </w:r>
    </w:p>
    <w:p w:rsidR="002C2100" w:rsidRPr="00730833" w:rsidRDefault="002C2100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Намаляване на</w:t>
      </w:r>
      <w:r w:rsidR="00A97B19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14D6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възможността от глоби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29251A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Например</w:t>
      </w:r>
      <w:r w:rsidR="00F704C6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9251A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при пропускане</w:t>
      </w:r>
      <w:r w:rsidR="00F704C6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на</w:t>
      </w:r>
      <w:r w:rsidR="0029251A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845B9" w:rsidRPr="00730833">
        <w:rPr>
          <w:rFonts w:ascii="Times New Roman" w:hAnsi="Times New Roman" w:cs="Times New Roman"/>
          <w:sz w:val="24"/>
          <w:szCs w:val="24"/>
          <w:lang w:val="bg-BG"/>
        </w:rPr>
        <w:t>закупуването на винетка, плащането на застраховка „Гражданска отговорност</w:t>
      </w:r>
      <w:r w:rsidR="00B845B9" w:rsidRPr="00730833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B845B9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9251A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10544" w:rsidRPr="00730833">
        <w:rPr>
          <w:rFonts w:ascii="Times New Roman" w:hAnsi="Times New Roman" w:cs="Times New Roman"/>
          <w:sz w:val="24"/>
          <w:szCs w:val="24"/>
          <w:lang w:val="bg-BG"/>
        </w:rPr>
        <w:t>или закъснение на технически преглед</w:t>
      </w:r>
      <w:r w:rsidR="002F14D6" w:rsidRPr="00730833">
        <w:rPr>
          <w:rFonts w:ascii="Times New Roman" w:hAnsi="Times New Roman" w:cs="Times New Roman"/>
          <w:sz w:val="24"/>
          <w:szCs w:val="24"/>
        </w:rPr>
        <w:t>;</w:t>
      </w:r>
    </w:p>
    <w:p w:rsidR="00755B71" w:rsidRPr="00730833" w:rsidRDefault="002F14D6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Намаляване на разходите за </w:t>
      </w:r>
      <w:r w:rsidR="00C72548" w:rsidRPr="00730833">
        <w:rPr>
          <w:rFonts w:ascii="Times New Roman" w:hAnsi="Times New Roman" w:cs="Times New Roman"/>
          <w:sz w:val="24"/>
          <w:szCs w:val="24"/>
          <w:lang w:val="bg-BG"/>
        </w:rPr>
        <w:t>поддръжка</w:t>
      </w:r>
      <w:r w:rsidR="00624135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72548" w:rsidRPr="00730833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624135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Превантивната профилактика и сервизно обслужване са едни от най-важните неща в управлението на автопарк. </w:t>
      </w:r>
      <w:r w:rsidR="00415A44" w:rsidRPr="00730833">
        <w:rPr>
          <w:rFonts w:ascii="Times New Roman" w:hAnsi="Times New Roman" w:cs="Times New Roman"/>
          <w:sz w:val="24"/>
          <w:szCs w:val="24"/>
          <w:lang w:val="bg-BG"/>
        </w:rPr>
        <w:t>Навременната профилактика позволява откриването на потенциални проблеми на ранен етап и намалява възможността от задълбочаване на проблемите и необходимостта от скъпо струващи ремонти</w:t>
      </w:r>
      <w:r w:rsidR="00027210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впоследствие</w:t>
      </w:r>
      <w:r w:rsidR="00415A44" w:rsidRPr="00730833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5C47BA" w:rsidRPr="00730833" w:rsidRDefault="00C86F8A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Повишаване на удовлетвореността на служителите в компанията</w:t>
      </w:r>
      <w:r w:rsidR="007D6813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7D681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Голяма част от </w:t>
      </w:r>
      <w:r w:rsidR="00127C32" w:rsidRPr="00730833">
        <w:rPr>
          <w:rFonts w:ascii="Times New Roman" w:hAnsi="Times New Roman" w:cs="Times New Roman"/>
          <w:sz w:val="24"/>
          <w:szCs w:val="24"/>
          <w:lang w:val="bg-BG"/>
        </w:rPr>
        <w:t>данните, които преди внедряването на системата, са обработвани ръчно, ще бъдат автоматизирани.</w:t>
      </w:r>
    </w:p>
    <w:p w:rsidR="00755B71" w:rsidRPr="00730833" w:rsidRDefault="005C47BA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Оптимизация на работния процес</w:t>
      </w:r>
      <w:r w:rsidRPr="00730833">
        <w:rPr>
          <w:rFonts w:ascii="Times New Roman" w:hAnsi="Times New Roman" w:cs="Times New Roman"/>
          <w:sz w:val="24"/>
          <w:szCs w:val="24"/>
        </w:rPr>
        <w:t xml:space="preserve"> 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След внедряването на системата служителите ще могат да отделят повече </w:t>
      </w:r>
      <w:r w:rsidR="00BA73F7" w:rsidRPr="00730833">
        <w:rPr>
          <w:rFonts w:ascii="Times New Roman" w:hAnsi="Times New Roman" w:cs="Times New Roman"/>
          <w:sz w:val="24"/>
          <w:szCs w:val="24"/>
          <w:lang w:val="bg-BG"/>
        </w:rPr>
        <w:t>време и внимание на задачи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, които не могат да </w:t>
      </w:r>
      <w:r w:rsidR="00BA73F7" w:rsidRPr="00730833">
        <w:rPr>
          <w:rFonts w:ascii="Times New Roman" w:hAnsi="Times New Roman" w:cs="Times New Roman"/>
          <w:sz w:val="24"/>
          <w:szCs w:val="24"/>
          <w:lang w:val="bg-BG"/>
        </w:rPr>
        <w:t>бъдат автоматизирани</w:t>
      </w:r>
      <w:r w:rsidR="000515F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515F3" w:rsidRPr="0073083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515F3" w:rsidRPr="00730833">
        <w:rPr>
          <w:rFonts w:ascii="Times New Roman" w:hAnsi="Times New Roman" w:cs="Times New Roman"/>
          <w:sz w:val="24"/>
          <w:szCs w:val="24"/>
          <w:lang w:val="bg-BG"/>
        </w:rPr>
        <w:t>например работата с клиенти</w:t>
      </w:r>
      <w:r w:rsidR="000515F3" w:rsidRPr="0073083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A73F7" w:rsidRPr="00730833">
        <w:rPr>
          <w:rFonts w:ascii="Times New Roman" w:hAnsi="Times New Roman" w:cs="Times New Roman"/>
          <w:sz w:val="24"/>
          <w:szCs w:val="24"/>
        </w:rPr>
        <w:t>;</w:t>
      </w:r>
    </w:p>
    <w:p w:rsidR="00A273B0" w:rsidRPr="00730833" w:rsidRDefault="008718C2" w:rsidP="00A273B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Повишаване на удовлетвореността на клиентите 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014FFE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4FFE" w:rsidRPr="00730833">
        <w:rPr>
          <w:rFonts w:ascii="Times New Roman" w:hAnsi="Times New Roman" w:cs="Times New Roman"/>
          <w:sz w:val="24"/>
          <w:szCs w:val="24"/>
          <w:lang w:val="bg-BG"/>
        </w:rPr>
        <w:t>Чрез намаляването на  повредите на превозните средства по</w:t>
      </w:r>
      <w:r w:rsidR="000515F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14FFE" w:rsidRPr="00730833">
        <w:rPr>
          <w:rFonts w:ascii="Times New Roman" w:hAnsi="Times New Roman" w:cs="Times New Roman"/>
          <w:sz w:val="24"/>
          <w:szCs w:val="24"/>
          <w:lang w:val="bg-BG"/>
        </w:rPr>
        <w:t>време на движени</w:t>
      </w:r>
      <w:r w:rsidR="000515F3" w:rsidRPr="0073083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515F3" w:rsidRPr="00730833">
        <w:rPr>
          <w:rFonts w:ascii="Times New Roman" w:hAnsi="Times New Roman" w:cs="Times New Roman"/>
          <w:sz w:val="24"/>
          <w:szCs w:val="24"/>
        </w:rPr>
        <w:t xml:space="preserve"> </w:t>
      </w:r>
      <w:r w:rsidR="000515F3" w:rsidRPr="00730833">
        <w:rPr>
          <w:rFonts w:ascii="Times New Roman" w:hAnsi="Times New Roman" w:cs="Times New Roman"/>
          <w:sz w:val="24"/>
          <w:szCs w:val="24"/>
          <w:lang w:val="bg-BG"/>
        </w:rPr>
        <w:t>и възможността за отделяне на повече внимание на техните въпроси и проблеми от страна на служителите</w:t>
      </w:r>
      <w:r w:rsidR="000515F3"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273B0" w:rsidRPr="00730833" w:rsidRDefault="00A273B0" w:rsidP="00A273B0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73B0" w:rsidRPr="00730833" w:rsidRDefault="00A273B0" w:rsidP="00A273B0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2. Преглед на областта управление на</w:t>
      </w:r>
      <w:r w:rsidR="00BE2FB4"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флотилия от превозни средства</w:t>
      </w: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A273B0" w:rsidRPr="00730833" w:rsidRDefault="00452993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2.1. Основни дефиниции</w:t>
      </w:r>
    </w:p>
    <w:p w:rsidR="00F77002" w:rsidRPr="00730833" w:rsidRDefault="00320F77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2.1.1.</w:t>
      </w:r>
      <w:r w:rsidR="00F74E52"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У</w:t>
      </w:r>
      <w:r w:rsidR="00A6199E"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правление на флотилия от превозни средства </w:t>
      </w:r>
      <w:r w:rsidR="00EA2F56" w:rsidRPr="00730833">
        <w:rPr>
          <w:rFonts w:ascii="Times New Roman" w:hAnsi="Times New Roman" w:cs="Times New Roman"/>
          <w:b/>
          <w:sz w:val="24"/>
          <w:szCs w:val="24"/>
          <w:lang w:val="en-US"/>
        </w:rPr>
        <w:t>[3</w:t>
      </w:r>
      <w:r w:rsidR="00327C70" w:rsidRPr="00730833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335A89" w:rsidRPr="00730833" w:rsidRDefault="00A6199E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Управлението на фло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тилия от превозни средства</w:t>
      </w:r>
      <w:r w:rsidRPr="00730833">
        <w:rPr>
          <w:rFonts w:ascii="Times New Roman" w:hAnsi="Times New Roman" w:cs="Times New Roman"/>
          <w:sz w:val="24"/>
          <w:szCs w:val="24"/>
        </w:rPr>
        <w:t xml:space="preserve">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включва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инструментите, технологиите и практиките,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с помощта на които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бизнес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ът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07D0" w:rsidRPr="00730833">
        <w:rPr>
          <w:rFonts w:ascii="Times New Roman" w:hAnsi="Times New Roman" w:cs="Times New Roman"/>
          <w:sz w:val="24"/>
          <w:szCs w:val="24"/>
          <w:lang w:val="bg-BG"/>
        </w:rPr>
        <w:t>централизирано управлява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B07D0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своите 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превозни средства</w:t>
      </w:r>
      <w:r w:rsidR="005B07D0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по оптимален начин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35A89" w:rsidRPr="00730833" w:rsidRDefault="00320F77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2.1.2.</w:t>
      </w:r>
      <w:r w:rsidR="00F74E52"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Софтуер за у</w:t>
      </w:r>
      <w:r w:rsidR="00335A89"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правление на флотилия от превозни средства </w:t>
      </w:r>
      <w:r w:rsidR="00335A89" w:rsidRPr="00730833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r w:rsidR="00BC50F7" w:rsidRPr="00730833">
        <w:rPr>
          <w:rFonts w:ascii="Times New Roman" w:hAnsi="Times New Roman" w:cs="Times New Roman"/>
          <w:b/>
          <w:sz w:val="24"/>
          <w:szCs w:val="24"/>
        </w:rPr>
        <w:t>4</w:t>
      </w:r>
      <w:r w:rsidR="00FE51E6" w:rsidRPr="00730833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B45F73" w:rsidRPr="00CF36A9" w:rsidRDefault="0028246C" w:rsidP="00CF36A9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Софтуерът за управление на флотилия от превозни </w:t>
      </w:r>
      <w:r w:rsidR="00452993" w:rsidRPr="00730833">
        <w:rPr>
          <w:rFonts w:ascii="Times New Roman" w:hAnsi="Times New Roman" w:cs="Times New Roman"/>
          <w:sz w:val="24"/>
          <w:szCs w:val="24"/>
          <w:lang w:val="bg-BG"/>
        </w:rPr>
        <w:t>средства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е решение, което помага на компаниите и организациите да управляват, организират и координират своите превозни средства чрез централна платформа. Той</w:t>
      </w:r>
      <w:r w:rsidR="00B45F7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управлява информация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 цел подобряване на производителността, намаляване на разходите и осигуряване на съответствие с правителствените разпоредби.</w:t>
      </w:r>
    </w:p>
    <w:p w:rsidR="00452993" w:rsidRPr="00730833" w:rsidRDefault="00452993" w:rsidP="004529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2.1.3</w:t>
      </w: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Компания за управление на флотилия от превозни средства</w:t>
      </w:r>
      <w:r w:rsidR="000D7AF2"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960DB" w:rsidRPr="00730833">
        <w:rPr>
          <w:rFonts w:ascii="Times New Roman" w:hAnsi="Times New Roman" w:cs="Times New Roman"/>
          <w:b/>
          <w:sz w:val="24"/>
          <w:szCs w:val="24"/>
          <w:lang w:val="en-US"/>
        </w:rPr>
        <w:t>[1],</w:t>
      </w:r>
      <w:r w:rsidR="000D7AF2" w:rsidRPr="00730833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r w:rsidR="006960DB" w:rsidRPr="00730833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0D7AF2" w:rsidRPr="00730833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452993" w:rsidRPr="00730833" w:rsidRDefault="00F26C74" w:rsidP="00A746ED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Компанията за управление на флотилия от превозни средства</w:t>
      </w:r>
      <w:r w:rsidR="000D7AF2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притежава</w:t>
      </w:r>
      <w:r w:rsidR="000D7AF2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автомобилен парк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който</w:t>
      </w:r>
      <w:r w:rsidR="000B342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след сключване на договор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предостав</w:t>
      </w:r>
      <w:r w:rsidR="000B342D" w:rsidRPr="00730833">
        <w:rPr>
          <w:rFonts w:ascii="Times New Roman" w:hAnsi="Times New Roman" w:cs="Times New Roman"/>
          <w:sz w:val="24"/>
          <w:szCs w:val="24"/>
          <w:lang w:val="bg-BG"/>
        </w:rPr>
        <w:t>я на друга фирма</w:t>
      </w:r>
      <w:r w:rsidR="00173966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73966" w:rsidRPr="00730833">
        <w:rPr>
          <w:rFonts w:ascii="Times New Roman" w:hAnsi="Times New Roman" w:cs="Times New Roman"/>
          <w:sz w:val="24"/>
          <w:szCs w:val="24"/>
          <w:lang w:val="bg-BG"/>
        </w:rPr>
        <w:t>Н</w:t>
      </w:r>
      <w:r w:rsidR="000D7AF2" w:rsidRPr="00730833">
        <w:rPr>
          <w:rFonts w:ascii="Times New Roman" w:hAnsi="Times New Roman" w:cs="Times New Roman"/>
          <w:sz w:val="24"/>
          <w:szCs w:val="24"/>
          <w:lang w:val="en-US"/>
        </w:rPr>
        <w:t>асочени</w:t>
      </w:r>
      <w:r w:rsidR="00173966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са </w:t>
      </w:r>
      <w:r w:rsidR="000D7AF2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предимно към големи корпорации, </w:t>
      </w:r>
      <w:r w:rsidR="000B342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нуждаещи се от </w:t>
      </w:r>
      <w:r w:rsidR="00A746ED" w:rsidRPr="00730833">
        <w:rPr>
          <w:rFonts w:ascii="Times New Roman" w:hAnsi="Times New Roman" w:cs="Times New Roman"/>
          <w:sz w:val="24"/>
          <w:szCs w:val="24"/>
          <w:lang w:val="en-US"/>
        </w:rPr>
        <w:t>голям авто</w:t>
      </w:r>
      <w:r w:rsidR="000B342D" w:rsidRPr="00730833">
        <w:rPr>
          <w:rFonts w:ascii="Times New Roman" w:hAnsi="Times New Roman" w:cs="Times New Roman"/>
          <w:sz w:val="24"/>
          <w:szCs w:val="24"/>
          <w:lang w:val="en-US"/>
        </w:rPr>
        <w:t>пар</w:t>
      </w:r>
      <w:r w:rsidR="000B342D" w:rsidRPr="00730833">
        <w:rPr>
          <w:rFonts w:ascii="Times New Roman" w:hAnsi="Times New Roman" w:cs="Times New Roman"/>
          <w:sz w:val="24"/>
          <w:szCs w:val="24"/>
          <w:lang w:val="bg-BG"/>
        </w:rPr>
        <w:t>к</w:t>
      </w:r>
      <w:r w:rsidR="000D7AF2" w:rsidRPr="0073083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746E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A746ED" w:rsidRPr="00730833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6960DB" w:rsidRPr="00730833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A746ED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="000813AA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Тези компании </w:t>
      </w:r>
      <w:r w:rsidR="00A746ED" w:rsidRPr="00730833">
        <w:rPr>
          <w:rFonts w:ascii="Times New Roman" w:hAnsi="Times New Roman" w:cs="Times New Roman"/>
          <w:sz w:val="24"/>
          <w:szCs w:val="24"/>
          <w:lang w:val="en-US"/>
        </w:rPr>
        <w:t>обикновено предлага</w:t>
      </w:r>
      <w:r w:rsidR="000813AA" w:rsidRPr="00730833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A746ED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услуги през целия жизнен цикъл на превозно средство, вкл</w:t>
      </w:r>
      <w:r w:rsidR="000813AA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ючително покупка, финансиране, </w:t>
      </w:r>
      <w:r w:rsidR="000813AA" w:rsidRPr="00730833">
        <w:rPr>
          <w:rFonts w:ascii="Times New Roman" w:hAnsi="Times New Roman" w:cs="Times New Roman"/>
          <w:sz w:val="24"/>
          <w:szCs w:val="24"/>
          <w:lang w:val="bg-BG"/>
        </w:rPr>
        <w:t>поддръжка и управление</w:t>
      </w:r>
      <w:r w:rsidR="00A746ED" w:rsidRPr="00730833">
        <w:rPr>
          <w:rFonts w:ascii="Times New Roman" w:hAnsi="Times New Roman" w:cs="Times New Roman"/>
          <w:sz w:val="24"/>
          <w:szCs w:val="24"/>
          <w:lang w:val="en-US"/>
        </w:rPr>
        <w:t>, както и препродажба на превозно средство при прекратяване на договора</w:t>
      </w:r>
      <w:r w:rsidR="000813AA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813AA" w:rsidRPr="00730833">
        <w:rPr>
          <w:rFonts w:ascii="Times New Roman" w:hAnsi="Times New Roman" w:cs="Times New Roman"/>
          <w:sz w:val="24"/>
          <w:szCs w:val="24"/>
          <w:lang w:val="en-US"/>
        </w:rPr>
        <w:t>[1]</w:t>
      </w:r>
      <w:r w:rsidR="000813AA" w:rsidRPr="00730833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0015F7" w:rsidRPr="00730833" w:rsidRDefault="003E164A" w:rsidP="000015F7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2.1.4</w:t>
      </w:r>
      <w:r w:rsidR="000015F7"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0015F7" w:rsidRPr="00730833">
        <w:rPr>
          <w:rFonts w:ascii="Times New Roman" w:hAnsi="Times New Roman" w:cs="Times New Roman"/>
          <w:b/>
          <w:sz w:val="24"/>
          <w:szCs w:val="24"/>
          <w:lang w:val="bg-BG"/>
        </w:rPr>
        <w:t>Свързано превозно средство</w:t>
      </w:r>
      <w:r w:rsidR="000015F7"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[17]</w:t>
      </w:r>
    </w:p>
    <w:p w:rsidR="000015F7" w:rsidRPr="00730833" w:rsidRDefault="000015F7" w:rsidP="000015F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Свързано превозно средство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е превозно средство, което има 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устройства,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свързващи го с 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услуги извън автомобила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, включително други автомобили, дом, офис или инфраструктура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866B01" w:rsidRPr="00730833" w:rsidRDefault="00181283" w:rsidP="001171B5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3E164A" w:rsidRPr="00730833">
        <w:rPr>
          <w:rFonts w:ascii="Times New Roman" w:hAnsi="Times New Roman" w:cs="Times New Roman"/>
          <w:b/>
          <w:sz w:val="24"/>
          <w:szCs w:val="24"/>
          <w:lang w:val="en-US"/>
        </w:rPr>
        <w:t>.1.5</w:t>
      </w:r>
      <w:r w:rsidR="00866B01"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866B01" w:rsidRPr="00730833">
        <w:rPr>
          <w:rFonts w:ascii="Times New Roman" w:hAnsi="Times New Roman" w:cs="Times New Roman"/>
          <w:b/>
          <w:sz w:val="24"/>
          <w:szCs w:val="24"/>
          <w:lang w:val="bg-BG"/>
        </w:rPr>
        <w:t>Телематика</w:t>
      </w:r>
      <w:r w:rsidR="006960DB"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[6</w:t>
      </w:r>
      <w:r w:rsidR="00883260" w:rsidRPr="00730833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883260" w:rsidRPr="00730833" w:rsidRDefault="00883260" w:rsidP="001171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Телематиката е термин, който съчетава думите „телекомуникации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“ и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„информатика“.</w:t>
      </w:r>
      <w:r w:rsidR="00CF7DF7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Той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описва широко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то 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използване на комуникационни и информационни технологии за предаване, съхраняване и получаване на информация от телекомуникационни устройства до отдалечени обекти през мрежа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45F73" w:rsidRPr="00730833" w:rsidRDefault="003E164A" w:rsidP="001171B5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2.1.6</w:t>
      </w:r>
      <w:r w:rsidR="00CF7DF7"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CF7DF7" w:rsidRPr="00730833">
        <w:rPr>
          <w:rFonts w:ascii="Times New Roman" w:hAnsi="Times New Roman" w:cs="Times New Roman"/>
          <w:b/>
          <w:sz w:val="24"/>
          <w:szCs w:val="24"/>
          <w:lang w:val="bg-BG"/>
        </w:rPr>
        <w:t>Автомобилна телематика</w:t>
      </w:r>
      <w:r w:rsidR="00FE51E6"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[7</w:t>
      </w:r>
      <w:r w:rsidR="007D3BD2" w:rsidRPr="00730833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F95FC0" w:rsidRPr="00730833" w:rsidRDefault="007D3BD2" w:rsidP="00175A0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Обикновено</w:t>
      </w:r>
      <w:r w:rsidR="00CF7DF7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терминът телематика се използва в контекста на автомобилната индустрия, където разнообразна информация за превозното средство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C271F" w:rsidRPr="00730833">
        <w:rPr>
          <w:rFonts w:ascii="Times New Roman" w:hAnsi="Times New Roman" w:cs="Times New Roman"/>
          <w:sz w:val="24"/>
          <w:szCs w:val="24"/>
          <w:lang w:val="bg-BG"/>
        </w:rPr>
        <w:t>се изпраща до отдалечени обекти</w:t>
      </w:r>
      <w:r w:rsidR="00CF7DF7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чрез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F7DF7" w:rsidRPr="00730833">
        <w:rPr>
          <w:rFonts w:ascii="Times New Roman" w:hAnsi="Times New Roman" w:cs="Times New Roman"/>
          <w:sz w:val="24"/>
          <w:szCs w:val="24"/>
          <w:lang w:val="bg-BG"/>
        </w:rPr>
        <w:t>мрежата.</w:t>
      </w:r>
      <w:r w:rsidR="00D81A59" w:rsidRPr="007308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0A85" w:rsidRPr="00730833" w:rsidRDefault="008E0A85" w:rsidP="00175A0E">
      <w:pPr>
        <w:jc w:val="both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730833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Тъй като терминът телематика се използва предимно в рамките на автомобилния сектор, в изложението на дипломната работа понятията телематика и автомобилна телематика ще бъдат отъждествени.</w:t>
      </w:r>
    </w:p>
    <w:p w:rsidR="008C2E51" w:rsidRPr="00730833" w:rsidRDefault="009F5CB7" w:rsidP="008C2E5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2.1.</w:t>
      </w:r>
      <w:r w:rsidR="003E164A" w:rsidRPr="00730833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proofErr w:type="gramStart"/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 </w:t>
      </w: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Обща</w:t>
      </w:r>
      <w:proofErr w:type="gramEnd"/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стойност на собствеността</w:t>
      </w:r>
      <w:r w:rsidR="00B71B8A"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B71B8A" w:rsidRPr="00730833">
        <w:rPr>
          <w:rFonts w:ascii="Times New Roman" w:hAnsi="Times New Roman" w:cs="Times New Roman"/>
          <w:b/>
          <w:sz w:val="24"/>
          <w:szCs w:val="24"/>
          <w:lang w:val="en-US"/>
        </w:rPr>
        <w:t>[8]</w:t>
      </w:r>
    </w:p>
    <w:p w:rsidR="00485EB6" w:rsidRPr="00730833" w:rsidRDefault="00485EB6" w:rsidP="00485E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Общата стойност на собствеността включва всички разходи, които настъпват през жизнения цикъл на определени видове активи.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Тя обхваща разходите за покупка и всички разходи, свързани с тяхното притежание и използване.</w:t>
      </w:r>
      <w:proofErr w:type="gramEnd"/>
    </w:p>
    <w:p w:rsidR="00485EB6" w:rsidRPr="00730833" w:rsidRDefault="00485EB6" w:rsidP="00485EB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2.1.8. GPS [9]</w:t>
      </w:r>
    </w:p>
    <w:p w:rsidR="00485EB6" w:rsidRPr="00730833" w:rsidRDefault="00485EB6" w:rsidP="00485E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GPS (</w:t>
      </w:r>
      <w:r w:rsidRPr="00AF7D77">
        <w:rPr>
          <w:rFonts w:ascii="Times New Roman" w:hAnsi="Times New Roman" w:cs="Times New Roman"/>
          <w:i/>
          <w:sz w:val="24"/>
          <w:szCs w:val="24"/>
          <w:lang w:val="en-US"/>
        </w:rPr>
        <w:t>Global Positioning System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) е радио-навигационна система, която изчислява местоположението на GPS приемници по всяко време на денонощието, при всякакви метеорологични условия, навсякъде по света.</w:t>
      </w:r>
      <w:proofErr w:type="gramEnd"/>
    </w:p>
    <w:p w:rsidR="00485EB6" w:rsidRPr="00730833" w:rsidRDefault="00485EB6" w:rsidP="00485EB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2.1.9. GPRS [13]</w:t>
      </w:r>
    </w:p>
    <w:p w:rsidR="00485EB6" w:rsidRPr="00730833" w:rsidRDefault="00485EB6" w:rsidP="00485E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GPRS (</w:t>
      </w:r>
      <w:r w:rsidRPr="00AF7D77">
        <w:rPr>
          <w:rFonts w:ascii="Times New Roman" w:hAnsi="Times New Roman" w:cs="Times New Roman"/>
          <w:i/>
          <w:sz w:val="24"/>
          <w:szCs w:val="24"/>
          <w:lang w:val="en-US"/>
        </w:rPr>
        <w:t>General Package Radio Service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) е негласова, високоскоростна технология за комутиране на пакети от данни в GSM мрежи (2G и 3G комуникации).</w:t>
      </w:r>
      <w:proofErr w:type="gramEnd"/>
    </w:p>
    <w:p w:rsidR="00485EB6" w:rsidRPr="00730833" w:rsidRDefault="00485EB6" w:rsidP="00485EB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2.1.10. ECU [14]</w:t>
      </w:r>
    </w:p>
    <w:p w:rsidR="00485EB6" w:rsidRPr="00730833" w:rsidRDefault="00485EB6" w:rsidP="00485EB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ECU (</w:t>
      </w:r>
      <w:r w:rsidRPr="00AF7D77">
        <w:rPr>
          <w:rFonts w:ascii="Times New Roman" w:hAnsi="Times New Roman" w:cs="Times New Roman"/>
          <w:i/>
          <w:sz w:val="24"/>
          <w:szCs w:val="24"/>
          <w:lang w:val="en-US"/>
        </w:rPr>
        <w:t>Electronic Control Unit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) e устройство, което контролира една или повече електрически системи в превозното средство.</w:t>
      </w:r>
      <w:proofErr w:type="gramEnd"/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</w:p>
    <w:p w:rsidR="00485EB6" w:rsidRPr="00730833" w:rsidRDefault="00485EB6" w:rsidP="00485EB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2.1.11. CAN [15]    </w:t>
      </w:r>
    </w:p>
    <w:p w:rsidR="00485EB6" w:rsidRPr="00730833" w:rsidRDefault="00485EB6" w:rsidP="00485E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CAN (</w:t>
      </w:r>
      <w:r w:rsidRPr="00CC18A8">
        <w:rPr>
          <w:rFonts w:ascii="Times New Roman" w:hAnsi="Times New Roman" w:cs="Times New Roman"/>
          <w:i/>
          <w:sz w:val="24"/>
          <w:szCs w:val="24"/>
          <w:lang w:val="en-US"/>
        </w:rPr>
        <w:t>Controller Area Network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) e стандарт, използван предимно в автомобилите, който позволява на ECU устройствата да комуникират помежду си.</w:t>
      </w: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              </w:t>
      </w:r>
    </w:p>
    <w:p w:rsidR="00485EB6" w:rsidRPr="00730833" w:rsidRDefault="00485EB6" w:rsidP="00485EB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2.1.12. BSP [16]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90777" w:rsidRPr="00730833" w:rsidRDefault="00485EB6" w:rsidP="00E5412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BSP (</w:t>
      </w:r>
      <w:r w:rsidRPr="00AF7D77">
        <w:rPr>
          <w:rFonts w:ascii="Times New Roman" w:hAnsi="Times New Roman" w:cs="Times New Roman"/>
          <w:i/>
          <w:sz w:val="24"/>
          <w:szCs w:val="24"/>
          <w:lang w:val="en-US"/>
        </w:rPr>
        <w:t>Board Support Package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) е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основният  код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на дадено хардуерно устройство,                                                                                                                                                 чрез който то ще работи с операционната система на компютъра. </w:t>
      </w:r>
      <w:proofErr w:type="gramStart"/>
      <w:r w:rsidR="00AF7D77">
        <w:rPr>
          <w:rFonts w:ascii="Times New Roman" w:hAnsi="Times New Roman" w:cs="Times New Roman"/>
          <w:sz w:val="24"/>
          <w:szCs w:val="24"/>
          <w:lang w:val="en-US"/>
        </w:rPr>
        <w:t xml:space="preserve">BSP съдържа програма, наречена </w:t>
      </w:r>
      <w:r w:rsidR="00AF7D77" w:rsidRPr="00AF7D77">
        <w:rPr>
          <w:rFonts w:ascii="Times New Roman" w:hAnsi="Times New Roman" w:cs="Times New Roman"/>
          <w:i/>
          <w:sz w:val="24"/>
          <w:szCs w:val="24"/>
          <w:lang w:val="en-US"/>
        </w:rPr>
        <w:t>BootL</w:t>
      </w:r>
      <w:r w:rsidRPr="00AF7D77">
        <w:rPr>
          <w:rFonts w:ascii="Times New Roman" w:hAnsi="Times New Roman" w:cs="Times New Roman"/>
          <w:i/>
          <w:sz w:val="24"/>
          <w:szCs w:val="24"/>
          <w:lang w:val="en-US"/>
        </w:rPr>
        <w:t>oader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, която поставя операционната система и драйверите на устройства в паметта.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Съдържанието на BSP зависи от конкретния хардуер и операционна система.</w:t>
      </w:r>
      <w:proofErr w:type="gramEnd"/>
    </w:p>
    <w:p w:rsidR="00E5412C" w:rsidRPr="00730833" w:rsidRDefault="00E5412C" w:rsidP="00E5412C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2.2. Принцип на работа на телематиката [9]</w:t>
      </w:r>
    </w:p>
    <w:p w:rsidR="00E5412C" w:rsidRPr="00730833" w:rsidRDefault="00E5412C" w:rsidP="00E5412C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2.2.1</w:t>
      </w:r>
      <w:proofErr w:type="gramStart"/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.  Система</w:t>
      </w:r>
      <w:proofErr w:type="gramEnd"/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за глобално позициониране [9]</w:t>
      </w:r>
    </w:p>
    <w:p w:rsidR="00E5412C" w:rsidRPr="00730833" w:rsidRDefault="00E5412C" w:rsidP="00AF7D7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Съществуването на телематика без глобалната система за позициониране e невъзможно.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Поради това, за да бъде разбрана работата на телематиката, е необходимо да се познава начинът, по който функционира GPS.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5412C" w:rsidRDefault="00E5412C" w:rsidP="00E5412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GPS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технологията  е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разработена от американските военни сили за разпознаване на позицията на войниците, техните превозни средства и врагове и за наблюдение на движенията им.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Към момента това е единствената напълно функционираща сателитна навигационна система.</w:t>
      </w:r>
      <w:proofErr w:type="gramEnd"/>
    </w:p>
    <w:p w:rsidR="00AF7D77" w:rsidRPr="00730833" w:rsidRDefault="00AF7D77" w:rsidP="00E5412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5412C" w:rsidRPr="00730833" w:rsidRDefault="00E5412C" w:rsidP="00E5412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lastRenderedPageBreak/>
        <w:t>Системата включва:</w:t>
      </w:r>
    </w:p>
    <w:p w:rsidR="00E5412C" w:rsidRPr="00730833" w:rsidRDefault="00E5412C" w:rsidP="00E5412C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Сателитна мрежа – Система от над 20 спътници със соларно захранване;</w:t>
      </w:r>
    </w:p>
    <w:p w:rsidR="00E5412C" w:rsidRPr="00730833" w:rsidRDefault="00E5412C" w:rsidP="00E5412C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Наземни комуникационни станции – Използват се за следене дали спътниците не изменят своята орбита на движение;</w:t>
      </w:r>
    </w:p>
    <w:p w:rsidR="00E5412C" w:rsidRPr="00730833" w:rsidRDefault="00E5412C" w:rsidP="00E5412C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Приемници;</w:t>
      </w:r>
    </w:p>
    <w:p w:rsidR="00E5412C" w:rsidRPr="00730833" w:rsidRDefault="00E5412C" w:rsidP="00E5412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Чрез тях могат да се определят географската ширина и дължина на приемника на Земята чрез изчисляване на времевата разлика за достигане на сигнали от различни спътници до приемника.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Приемникът изчислява позицията си чрез измерване на разстоянието от него до поне три спътника.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Измерването на закъснението между предаването и приемането на всеки радио сигнал позволява изчисляването на разстоянието до всеки спътник, защото сигналът се движи с известна скорост.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Чрез използването на четвърти спътник може да бъде пресметната и надморската височина на приемника.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5412C" w:rsidRPr="00730833" w:rsidRDefault="00E5412C" w:rsidP="00E5412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Ако превозното средство не е фабрично оборудвано с GPS, съществуват следните възможности за инсталация впоследствие:</w:t>
      </w:r>
    </w:p>
    <w:p w:rsidR="00E5412C" w:rsidRPr="00730833" w:rsidRDefault="00E5412C" w:rsidP="00E5412C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Преносим GPS – GPS приемникът е монтиран върху таблото на превозното средство и се захранва от запалката на автомобила. Тази опция е евтина и позволява лесно демонтиране.</w:t>
      </w:r>
    </w:p>
    <w:p w:rsidR="00E5412C" w:rsidRPr="00730833" w:rsidRDefault="00E5412C" w:rsidP="00E5412C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Оригинално заводско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оборудване  –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 Производителите на автомобили предлагат допълнителна инсталация на GPS за онези превозни средства, които нямат фабрична такава. Основната полза от това решение е, че инсталацията е съгласно фабричен стандарт.</w:t>
      </w:r>
    </w:p>
    <w:p w:rsidR="00E5412C" w:rsidRPr="00730833" w:rsidRDefault="00E5412C" w:rsidP="00E5412C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GPS устройства от производителите – Редица производители доставят GPS устройства, които може да бъдат трайно интегрирани в превозното средство. Подходящо място за такава инсталация е слотът за радио или CD устройство. Неговите предимства са по-добрият визуален вид в сравнение с преносимото устройство и по-ниската цена от тази на фабрично инсталирания GPS.</w:t>
      </w:r>
    </w:p>
    <w:p w:rsidR="00E5412C" w:rsidRPr="00730833" w:rsidRDefault="00E5412C" w:rsidP="00E5412C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5412C" w:rsidRPr="00730833" w:rsidRDefault="00E5412C" w:rsidP="00E5412C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2.2.2</w:t>
      </w:r>
      <w:proofErr w:type="gramStart"/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.  Принцип</w:t>
      </w:r>
      <w:proofErr w:type="gramEnd"/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на работа на телематиката [9]</w:t>
      </w:r>
    </w:p>
    <w:p w:rsidR="00E5412C" w:rsidRPr="00730833" w:rsidRDefault="00E5412C" w:rsidP="00A7790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Трудно е да се намери универсално определение за термина телематика.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Дефинициите варират в зависимост от източника на информация.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Може би една от най-простите дефиниции е тази на Денис Фой, който разглежда понятието изцяло в контекста на автомобилната индустрия.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Според него телематиката не е нищо повече от предаването на полезна информация от и към превозното средство.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5412C" w:rsidRPr="00730833" w:rsidRDefault="00E5412C" w:rsidP="00C2087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С помощта на тази кратка дефиниция лесно се забелязва и разликата между телематични и навигационни системи.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Телематичните системи използват GPS технологията за предоставяне на разнообразни услуги.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Навигацията е просто една от тези услуги.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9777A" w:rsidRPr="00730833" w:rsidRDefault="00B9777A" w:rsidP="00754306">
      <w:pPr>
        <w:jc w:val="both"/>
        <w:rPr>
          <w:rFonts w:ascii="Times New Roman" w:hAnsi="Times New Roman" w:cs="Times New Roman"/>
          <w:sz w:val="24"/>
          <w:szCs w:val="24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lastRenderedPageBreak/>
        <w:t>Телематичните системи работят на следния принцип</w:t>
      </w:r>
      <w:r w:rsidR="00DC4896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C20871" w:rsidRPr="00730833">
        <w:rPr>
          <w:rFonts w:ascii="Times New Roman" w:hAnsi="Times New Roman" w:cs="Times New Roman"/>
          <w:sz w:val="24"/>
          <w:szCs w:val="24"/>
          <w:lang w:val="bg-BG"/>
        </w:rPr>
        <w:t>Фигура 2</w:t>
      </w:r>
      <w:r w:rsidR="00DC4896" w:rsidRPr="0073083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730833">
        <w:rPr>
          <w:rFonts w:ascii="Times New Roman" w:hAnsi="Times New Roman" w:cs="Times New Roman"/>
          <w:sz w:val="24"/>
          <w:szCs w:val="24"/>
        </w:rPr>
        <w:t xml:space="preserve"> [6], [</w:t>
      </w:r>
      <w:r w:rsidR="00B762D1" w:rsidRPr="00730833">
        <w:rPr>
          <w:rFonts w:ascii="Times New Roman" w:hAnsi="Times New Roman" w:cs="Times New Roman"/>
          <w:sz w:val="24"/>
          <w:szCs w:val="24"/>
        </w:rPr>
        <w:t>9</w:t>
      </w:r>
      <w:r w:rsidRPr="00730833">
        <w:rPr>
          <w:rFonts w:ascii="Times New Roman" w:hAnsi="Times New Roman" w:cs="Times New Roman"/>
          <w:sz w:val="24"/>
          <w:szCs w:val="24"/>
        </w:rPr>
        <w:t>]</w:t>
      </w:r>
      <w:r w:rsidR="00B762D1" w:rsidRPr="00730833">
        <w:rPr>
          <w:rFonts w:ascii="Times New Roman" w:hAnsi="Times New Roman" w:cs="Times New Roman"/>
          <w:sz w:val="24"/>
          <w:szCs w:val="24"/>
        </w:rPr>
        <w:t>, [10]</w:t>
      </w:r>
      <w:r w:rsidRPr="00730833">
        <w:rPr>
          <w:rFonts w:ascii="Times New Roman" w:hAnsi="Times New Roman" w:cs="Times New Roman"/>
          <w:sz w:val="24"/>
          <w:szCs w:val="24"/>
        </w:rPr>
        <w:t>:</w:t>
      </w:r>
    </w:p>
    <w:p w:rsidR="00B9777A" w:rsidRPr="00730833" w:rsidRDefault="00B9777A" w:rsidP="00B9777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Сателит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- Позицията на превозното средство се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изчислява чрез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GPS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приемника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на телематичното устройство, монтирано</w:t>
      </w:r>
      <w:r w:rsidR="00677BD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в автомобила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77BDD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77BD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Това се извършва от </w:t>
      </w:r>
      <w:r w:rsidR="00377DC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устройството за управление </w:t>
      </w:r>
      <w:r w:rsidR="00677BDD" w:rsidRPr="0073083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80318" w:rsidRPr="00D80318">
        <w:rPr>
          <w:rFonts w:ascii="Times New Roman" w:hAnsi="Times New Roman" w:cs="Times New Roman"/>
          <w:i/>
          <w:sz w:val="24"/>
          <w:szCs w:val="24"/>
          <w:lang w:val="en-US"/>
        </w:rPr>
        <w:t>Telematics Control U</w:t>
      </w:r>
      <w:r w:rsidR="00D80318">
        <w:rPr>
          <w:rFonts w:ascii="Times New Roman" w:hAnsi="Times New Roman" w:cs="Times New Roman"/>
          <w:i/>
          <w:sz w:val="24"/>
          <w:szCs w:val="24"/>
          <w:lang w:val="en-US"/>
        </w:rPr>
        <w:t>nit</w:t>
      </w:r>
      <w:r w:rsidR="00D80318" w:rsidRPr="00D8031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- </w:t>
      </w:r>
      <w:r w:rsidR="00677BDD" w:rsidRPr="00D80318">
        <w:rPr>
          <w:rFonts w:ascii="Times New Roman" w:hAnsi="Times New Roman" w:cs="Times New Roman"/>
          <w:i/>
          <w:sz w:val="24"/>
          <w:szCs w:val="24"/>
          <w:lang w:val="en-US"/>
        </w:rPr>
        <w:t>TCU</w:t>
      </w:r>
      <w:r w:rsidR="00677BDD" w:rsidRPr="00730833">
        <w:rPr>
          <w:rFonts w:ascii="Times New Roman" w:hAnsi="Times New Roman" w:cs="Times New Roman"/>
          <w:sz w:val="24"/>
          <w:szCs w:val="24"/>
          <w:lang w:val="en-US"/>
        </w:rPr>
        <w:t>),</w:t>
      </w:r>
      <w:r w:rsidR="00377DC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кой</w:t>
      </w:r>
      <w:r w:rsidR="00677BD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то представлява </w:t>
      </w:r>
      <w:r w:rsidR="00677BDD" w:rsidRPr="00730833">
        <w:rPr>
          <w:rFonts w:ascii="Times New Roman" w:hAnsi="Times New Roman" w:cs="Times New Roman"/>
          <w:sz w:val="24"/>
          <w:szCs w:val="24"/>
          <w:lang w:val="en-US"/>
        </w:rPr>
        <w:t>централна</w:t>
      </w:r>
      <w:r w:rsidR="00677BDD" w:rsidRPr="00730833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="00677BDD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платформа на </w:t>
      </w:r>
      <w:r w:rsidR="00677BD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телематичната </w:t>
      </w:r>
      <w:r w:rsidR="00677BDD" w:rsidRPr="00730833">
        <w:rPr>
          <w:rFonts w:ascii="Times New Roman" w:hAnsi="Times New Roman" w:cs="Times New Roman"/>
          <w:sz w:val="24"/>
          <w:szCs w:val="24"/>
          <w:lang w:val="en-US"/>
        </w:rPr>
        <w:t>система</w:t>
      </w:r>
      <w:r w:rsidR="00677BDD" w:rsidRPr="00730833">
        <w:rPr>
          <w:rFonts w:ascii="Times New Roman" w:hAnsi="Times New Roman" w:cs="Times New Roman"/>
          <w:sz w:val="24"/>
          <w:szCs w:val="24"/>
          <w:lang w:val="bg-BG"/>
        </w:rPr>
        <w:t>та в превозното средство</w:t>
      </w:r>
      <w:r w:rsidR="00377DCD" w:rsidRPr="00730833">
        <w:rPr>
          <w:rFonts w:ascii="Times New Roman" w:hAnsi="Times New Roman" w:cs="Times New Roman"/>
          <w:sz w:val="24"/>
          <w:szCs w:val="24"/>
          <w:lang w:val="bg-BG"/>
        </w:rPr>
        <w:t>. В него</w:t>
      </w:r>
      <w:r w:rsidR="00677BD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77BDD" w:rsidRPr="00730833">
        <w:rPr>
          <w:rFonts w:ascii="Times New Roman" w:hAnsi="Times New Roman" w:cs="Times New Roman"/>
          <w:sz w:val="24"/>
          <w:szCs w:val="24"/>
          <w:lang w:val="en-US"/>
        </w:rPr>
        <w:t>са</w:t>
      </w:r>
      <w:r w:rsidR="00677BD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77BDD" w:rsidRPr="00730833">
        <w:rPr>
          <w:rFonts w:ascii="Times New Roman" w:hAnsi="Times New Roman" w:cs="Times New Roman"/>
          <w:sz w:val="24"/>
          <w:szCs w:val="24"/>
          <w:lang w:val="en-US"/>
        </w:rPr>
        <w:t>интегрирани всички технологии</w:t>
      </w:r>
      <w:r w:rsidR="00677BD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по отношение на телематиката</w:t>
      </w:r>
      <w:r w:rsidR="00677BDD" w:rsidRPr="0073083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9777A" w:rsidRPr="00730833" w:rsidRDefault="00B9777A" w:rsidP="00B9777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Превозно средство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62A2" w:rsidRPr="0073083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62A2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GPS </w:t>
      </w:r>
      <w:r w:rsidR="009262A2" w:rsidRPr="00730833">
        <w:rPr>
          <w:rFonts w:ascii="Times New Roman" w:hAnsi="Times New Roman" w:cs="Times New Roman"/>
          <w:sz w:val="24"/>
          <w:szCs w:val="24"/>
          <w:lang w:val="bg-BG"/>
        </w:rPr>
        <w:t>координатите заедно с останалата и</w:t>
      </w:r>
      <w:r w:rsidR="009262A2" w:rsidRPr="00730833">
        <w:rPr>
          <w:rFonts w:ascii="Times New Roman" w:hAnsi="Times New Roman" w:cs="Times New Roman"/>
          <w:sz w:val="24"/>
          <w:szCs w:val="24"/>
          <w:lang w:val="en-US"/>
        </w:rPr>
        <w:t>нформация</w:t>
      </w:r>
      <w:r w:rsidR="009262A2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за превозното средство 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се предава</w:t>
      </w:r>
      <w:r w:rsidR="009262A2" w:rsidRPr="00730833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D1478E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под формата на </w:t>
      </w:r>
      <w:r w:rsidR="007B0081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пакети </w:t>
      </w:r>
      <w:r w:rsidR="009262A2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към кулите на 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телекомуникационната компания чрез безжична връзка</w:t>
      </w:r>
      <w:r w:rsidR="009262A2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262A2" w:rsidRPr="00730833">
        <w:rPr>
          <w:rFonts w:ascii="Times New Roman" w:hAnsi="Times New Roman" w:cs="Times New Roman"/>
          <w:sz w:val="24"/>
          <w:szCs w:val="24"/>
          <w:lang w:val="bg-BG"/>
        </w:rPr>
        <w:t>например</w:t>
      </w:r>
      <w:r w:rsidR="009262A2" w:rsidRPr="00730833">
        <w:rPr>
          <w:rFonts w:ascii="Times New Roman" w:hAnsi="Times New Roman" w:cs="Times New Roman"/>
          <w:sz w:val="24"/>
          <w:szCs w:val="24"/>
        </w:rPr>
        <w:t xml:space="preserve"> 4G</w:t>
      </w:r>
      <w:r w:rsidR="009262A2" w:rsidRPr="00730833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gramStart"/>
      <w:r w:rsidR="00CE356D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E356D" w:rsidRPr="00730833">
        <w:rPr>
          <w:rFonts w:ascii="Arial" w:hAnsi="Arial" w:cs="Arial"/>
          <w:sz w:val="23"/>
          <w:szCs w:val="23"/>
          <w:shd w:val="clear" w:color="auto" w:fill="FFFFFF"/>
        </w:rPr>
        <w:t> </w:t>
      </w:r>
      <w:r w:rsidR="00CE356D" w:rsidRPr="00730833">
        <w:rPr>
          <w:rFonts w:ascii="Times New Roman" w:hAnsi="Times New Roman" w:cs="Times New Roman"/>
          <w:sz w:val="24"/>
          <w:szCs w:val="24"/>
          <w:shd w:val="clear" w:color="auto" w:fill="FFFFFF"/>
        </w:rPr>
        <w:t>GPRS</w:t>
      </w:r>
      <w:proofErr w:type="gramEnd"/>
      <w:r w:rsidR="00CE356D" w:rsidRPr="007308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или алтернат</w:t>
      </w:r>
      <w:r w:rsidR="009262A2" w:rsidRPr="00730833">
        <w:rPr>
          <w:rFonts w:ascii="Times New Roman" w:hAnsi="Times New Roman" w:cs="Times New Roman"/>
          <w:sz w:val="24"/>
          <w:szCs w:val="24"/>
          <w:lang w:val="en-US"/>
        </w:rPr>
        <w:t>ивно чрез сателитни комуникации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62A2" w:rsidRPr="00730833" w:rsidRDefault="00B9777A" w:rsidP="00FB51F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Телекомуникационната компания</w:t>
      </w: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9262A2" w:rsidRPr="0073083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9262A2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262A2" w:rsidRPr="00730833">
        <w:rPr>
          <w:rFonts w:ascii="Times New Roman" w:hAnsi="Times New Roman" w:cs="Times New Roman"/>
          <w:sz w:val="24"/>
          <w:szCs w:val="24"/>
          <w:lang w:val="en-US"/>
        </w:rPr>
        <w:t>Телекомуникационната компания</w:t>
      </w:r>
      <w:r w:rsidR="009262A2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събира тези данни и ги преда</w:t>
      </w:r>
      <w:r w:rsidR="00FB51F2" w:rsidRPr="00730833">
        <w:rPr>
          <w:rFonts w:ascii="Times New Roman" w:hAnsi="Times New Roman" w:cs="Times New Roman"/>
          <w:sz w:val="24"/>
          <w:szCs w:val="24"/>
          <w:lang w:val="bg-BG"/>
        </w:rPr>
        <w:t>ва</w:t>
      </w:r>
      <w:r w:rsidR="009262A2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на главния център за услуги, който се състои </w:t>
      </w:r>
      <w:proofErr w:type="gramStart"/>
      <w:r w:rsidR="009262A2" w:rsidRPr="00730833">
        <w:rPr>
          <w:rFonts w:ascii="Times New Roman" w:hAnsi="Times New Roman" w:cs="Times New Roman"/>
          <w:sz w:val="24"/>
          <w:szCs w:val="24"/>
          <w:lang w:val="bg-BG"/>
        </w:rPr>
        <w:t>от  сървъри</w:t>
      </w:r>
      <w:proofErr w:type="gramEnd"/>
      <w:r w:rsidR="009262A2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 високо ниво на сигурност</w:t>
      </w:r>
      <w:r w:rsidR="00FB51F2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 уеб хостинг. Те съхраняват и обработват данните, превръщайки ги в използваема информация.</w:t>
      </w:r>
    </w:p>
    <w:p w:rsidR="00B57EE0" w:rsidRPr="00730833" w:rsidRDefault="00B9777A" w:rsidP="005C175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Интернет</w:t>
      </w:r>
      <w:r w:rsidR="00B57EE0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– Чрез интернет информация</w:t>
      </w:r>
      <w:r w:rsidR="00B57EE0" w:rsidRPr="00730833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="00B57EE0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от </w:t>
      </w:r>
      <w:r w:rsidR="00B57EE0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главния </w:t>
      </w:r>
      <w:r w:rsidR="00B57EE0" w:rsidRPr="00730833">
        <w:rPr>
          <w:rFonts w:ascii="Times New Roman" w:hAnsi="Times New Roman" w:cs="Times New Roman"/>
          <w:sz w:val="24"/>
          <w:szCs w:val="24"/>
          <w:lang w:val="en-US"/>
        </w:rPr>
        <w:t>център</w:t>
      </w:r>
      <w:r w:rsidR="00B57EE0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за услуги</w:t>
      </w:r>
      <w:r w:rsidR="008738F1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достига до</w:t>
      </w:r>
      <w:r w:rsidR="00B57EE0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различните до</w:t>
      </w:r>
      <w:r w:rsidR="008738F1" w:rsidRPr="00730833">
        <w:rPr>
          <w:rFonts w:ascii="Times New Roman" w:hAnsi="Times New Roman" w:cs="Times New Roman"/>
          <w:sz w:val="24"/>
          <w:szCs w:val="24"/>
          <w:lang w:val="bg-BG"/>
        </w:rPr>
        <w:t>ставчици. Посредством</w:t>
      </w:r>
      <w:r w:rsidR="00AB7B2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техния</w:t>
      </w:r>
      <w:r w:rsidR="008738F1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програмен интерфейс</w:t>
      </w:r>
      <w:r w:rsidR="005C175A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данните  могат да бъдат достъпени</w:t>
      </w:r>
      <w:r w:rsidR="005C175A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175A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от </w:t>
      </w:r>
      <w:r w:rsidR="00AB7B2D" w:rsidRPr="00730833">
        <w:rPr>
          <w:rFonts w:ascii="Times New Roman" w:hAnsi="Times New Roman" w:cs="Times New Roman"/>
          <w:sz w:val="24"/>
          <w:szCs w:val="24"/>
          <w:lang w:val="bg-BG"/>
        </w:rPr>
        <w:t>различни системи</w:t>
      </w:r>
      <w:r w:rsidR="005C175A" w:rsidRPr="00730833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B9777A" w:rsidRPr="00730833" w:rsidRDefault="00FB51F2" w:rsidP="00754306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Потребители</w:t>
      </w:r>
      <w:r w:rsidR="00AB7B2D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="00AB7B2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Крайният потребител достига до информацията чрез уеб, мобилно или десктоп приложение.</w:t>
      </w:r>
    </w:p>
    <w:p w:rsidR="00B9777A" w:rsidRPr="00730833" w:rsidRDefault="00B762D1" w:rsidP="00D8031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EDDE128" wp14:editId="5113B0DE">
            <wp:extent cx="6056986" cy="4103827"/>
            <wp:effectExtent l="0" t="0" r="1270" b="0"/>
            <wp:docPr id="2" name="Картина 2" descr="F:\FMI\masters\ThirdTerm\fleetmanagement\Resources\Other\TelematicsMechani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MI\masters\ThirdTerm\fleetmanagement\Resources\Other\TelematicsMechanis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908" cy="410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318" w:rsidRPr="00D80318" w:rsidRDefault="00DC4896" w:rsidP="00D80318">
      <w:pPr>
        <w:ind w:left="36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80318">
        <w:rPr>
          <w:rFonts w:ascii="Times New Roman" w:hAnsi="Times New Roman" w:cs="Times New Roman"/>
          <w:i/>
          <w:sz w:val="24"/>
          <w:szCs w:val="24"/>
          <w:lang w:val="bg-BG"/>
        </w:rPr>
        <w:t xml:space="preserve">Фигура </w:t>
      </w:r>
      <w:r w:rsidR="00C20871" w:rsidRPr="00D80318">
        <w:rPr>
          <w:rFonts w:ascii="Times New Roman" w:hAnsi="Times New Roman" w:cs="Times New Roman"/>
          <w:i/>
          <w:sz w:val="24"/>
          <w:szCs w:val="24"/>
          <w:lang w:val="en-US"/>
        </w:rPr>
        <w:t>2</w:t>
      </w:r>
      <w:r w:rsidRPr="00D80318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 w:rsidR="00A3407F" w:rsidRPr="00D80318">
        <w:rPr>
          <w:rFonts w:ascii="Times New Roman" w:hAnsi="Times New Roman" w:cs="Times New Roman"/>
          <w:i/>
          <w:sz w:val="24"/>
          <w:szCs w:val="24"/>
          <w:lang w:val="bg-BG"/>
        </w:rPr>
        <w:t>„</w:t>
      </w:r>
      <w:r w:rsidR="00A3407F" w:rsidRPr="00D80318">
        <w:rPr>
          <w:rFonts w:ascii="Times New Roman" w:eastAsia="Times New Roman" w:hAnsi="Times New Roman" w:cs="Times New Roman"/>
          <w:i/>
          <w:sz w:val="24"/>
          <w:szCs w:val="24"/>
          <w:lang w:val="bg-BG" w:eastAsia="en-GB"/>
        </w:rPr>
        <w:t>Принцип на работа на телематиката</w:t>
      </w:r>
      <w:r w:rsidRPr="00D80318">
        <w:rPr>
          <w:rFonts w:ascii="Times New Roman" w:hAnsi="Times New Roman" w:cs="Times New Roman"/>
          <w:i/>
          <w:sz w:val="24"/>
          <w:szCs w:val="24"/>
          <w:lang w:val="en-US"/>
        </w:rPr>
        <w:t>” [10]</w:t>
      </w:r>
    </w:p>
    <w:p w:rsidR="00CE5821" w:rsidRPr="00D80318" w:rsidRDefault="00CE5821" w:rsidP="00D80318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2.2.2</w:t>
      </w:r>
      <w:proofErr w:type="gramStart"/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.  Основни</w:t>
      </w:r>
      <w:proofErr w:type="gramEnd"/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компоненти на автомобилната телематична система [11]</w:t>
      </w:r>
    </w:p>
    <w:p w:rsidR="00CE5821" w:rsidRPr="00730833" w:rsidRDefault="00CE5821" w:rsidP="00A77906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Устройството за управление на телематиката (Telematics Control Unit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–  TCU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>) е централният компонент на телематичната система, управляваща множество функции като: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Събиране на данни за превозното средство през CAN-BUS порта;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Управление на информацията, събрана чрез различни комуникационни интерфейси;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Управление на паметта и захранването;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Управление на двустранната комуникация с главния център за услуги;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Управление на комуникацията с потребителския интерфейс на устройството;</w:t>
      </w:r>
    </w:p>
    <w:p w:rsidR="00CE5821" w:rsidRPr="00730833" w:rsidRDefault="00CE5821" w:rsidP="00DB07C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Основните компоненти на хардуерната архитектура на устройството за управле</w:t>
      </w:r>
      <w:r w:rsidR="00C20871" w:rsidRPr="00730833">
        <w:rPr>
          <w:rFonts w:ascii="Times New Roman" w:hAnsi="Times New Roman" w:cs="Times New Roman"/>
          <w:sz w:val="24"/>
          <w:szCs w:val="24"/>
          <w:lang w:val="en-US"/>
        </w:rPr>
        <w:t>ние на телематиката са (Фигура 3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GPS модул;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Централен процесор – Той има възможност за управление на паметта и обработката на данни. Наличните в търговската мрежа телематични системи са базирани на микроконтролери и микропроцесори. За разработването на телематични системи с основни фукционалности се използват предимно </w:t>
      </w:r>
      <w:r w:rsidRPr="004D106A">
        <w:rPr>
          <w:rFonts w:ascii="Times New Roman" w:hAnsi="Times New Roman" w:cs="Times New Roman"/>
          <w:i/>
          <w:sz w:val="24"/>
          <w:szCs w:val="24"/>
          <w:lang w:val="en-US"/>
        </w:rPr>
        <w:t>Android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базирани процесори.  За създаването на модерни телематични продукти с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дисплей  се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интегрират процесори, основани на </w:t>
      </w:r>
      <w:r w:rsidRPr="004D106A">
        <w:rPr>
          <w:rFonts w:ascii="Times New Roman" w:hAnsi="Times New Roman" w:cs="Times New Roman"/>
          <w:i/>
          <w:sz w:val="24"/>
          <w:szCs w:val="24"/>
          <w:lang w:val="en-US"/>
        </w:rPr>
        <w:t>Linux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Модул </w:t>
      </w:r>
      <w:r w:rsidRPr="004D106A">
        <w:rPr>
          <w:rFonts w:ascii="Times New Roman" w:hAnsi="Times New Roman" w:cs="Times New Roman"/>
          <w:i/>
          <w:sz w:val="24"/>
          <w:szCs w:val="24"/>
          <w:lang w:val="en-US"/>
        </w:rPr>
        <w:t>CAN Bus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– Той управлява цялата комуникация с ECU на превозното средство. Много от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наличните  устройства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106A">
        <w:rPr>
          <w:rFonts w:ascii="Times New Roman" w:hAnsi="Times New Roman" w:cs="Times New Roman"/>
          <w:sz w:val="24"/>
          <w:szCs w:val="24"/>
          <w:lang w:val="en-US"/>
        </w:rPr>
        <w:t xml:space="preserve">поддържат  и други интерфейси. </w:t>
      </w:r>
      <w:r w:rsidR="004D106A">
        <w:rPr>
          <w:rFonts w:ascii="Times New Roman" w:hAnsi="Times New Roman" w:cs="Times New Roman"/>
          <w:sz w:val="24"/>
          <w:szCs w:val="24"/>
          <w:lang w:val="bg-BG"/>
        </w:rPr>
        <w:t>У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стройството за управление на телематиката комуникира с ECU на автомобила чрез шината CAN и извлича важна информация като работа на двигателя, скорост на превозното средство, данни от сензорите за измерване на налягането на гумите и други. Телематичната система може също да използва </w:t>
      </w:r>
      <w:r w:rsidRPr="004D106A">
        <w:rPr>
          <w:rFonts w:ascii="Times New Roman" w:hAnsi="Times New Roman" w:cs="Times New Roman"/>
          <w:i/>
          <w:sz w:val="24"/>
          <w:szCs w:val="24"/>
          <w:lang w:val="en-US"/>
        </w:rPr>
        <w:t>K/Line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шина, за да предупреди собственика при опит за кражба (чрез нотификация, че автомобилът е запален) или да осигури възможност за дистанционно заключване и отключване.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Памет – Необходима е за съхраняване на информацията по време на ненадеждна или липсваща връзка, или когато трябва да се съхраняват данни за превозното средство за бъдеща употреба. Полезна и за поддържане на модерни телематични функции като разпознаване на реч. Флаш памет и динамичната памет с произволен достъп са често използвани в телематичните продукти.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Комуникационни интерфейси – Използват се за поддържане на широка гама от комуникации, включително безжична, клетъчна и други;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Модул GPRS – В някои случаи дори се използва гласова комуникация с отдалечени устройства. Често GPRS модулът идва със SIM карта в допълнение към GPRS модема. Това позволява комуникация с отдалечени устройства през клетъчната мрежа.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lastRenderedPageBreak/>
        <w:t>Вградена батерия – Тя има напрежение от 3.2 до 3.4 волта за интегрирано управление на захранването. Системата на батерията е полезна за проследяване и възстановяване на откраднато превозно средство, когато автомобилът е изключен.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106A">
        <w:rPr>
          <w:rFonts w:ascii="Times New Roman" w:hAnsi="Times New Roman" w:cs="Times New Roman"/>
          <w:i/>
          <w:sz w:val="24"/>
          <w:szCs w:val="24"/>
          <w:lang w:val="en-US"/>
        </w:rPr>
        <w:t>Bluetooth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модул – за свързване на близките устройства, за взаимодействие с мобилния телефон на потребителя за разговори със свободни ръце, текстови съобщения и други;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Микрофон с аудио интерфейс за активиране на функции като разговори със свободни ръце и гласови команди. Той също така поддържа стерео изход за възпроизвеждане на медийни файлове от аудио системата на автомобила.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Система за общ входен/изходен интерфейс за свързване на светлини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и  бутони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>. Тя включва както аналогови, така и цифрови интерфейси.</w:t>
      </w:r>
    </w:p>
    <w:p w:rsidR="00B37CDC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Потребителски интерфейс – За показване на важна информация като навигационни карти, скорост на превозното средство, използване на гориво и други. Потребителят може да използва интерфейса за достъп до функции като разговори със свободни ръце, преглед на карти, възпроизвеждане на медийни файлове.</w:t>
      </w:r>
    </w:p>
    <w:p w:rsidR="00CE5821" w:rsidRPr="00730833" w:rsidRDefault="00CE5821" w:rsidP="00CE5821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E5821" w:rsidRPr="00730833" w:rsidRDefault="00CE5821" w:rsidP="00CE5821">
      <w:pPr>
        <w:pStyle w:val="a3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eastAsia="Times New Roman" w:hAnsi="Times New Roman" w:cs="Times New Roman"/>
          <w:b/>
          <w:noProof/>
          <w:sz w:val="24"/>
          <w:szCs w:val="24"/>
          <w:lang w:eastAsia="en-GB"/>
        </w:rPr>
        <w:drawing>
          <wp:inline distT="0" distB="0" distL="0" distR="0" wp14:anchorId="1213C3D3" wp14:editId="1B4C2349">
            <wp:extent cx="5073472" cy="2576036"/>
            <wp:effectExtent l="0" t="0" r="0" b="0"/>
            <wp:docPr id="5" name="Картина 5" descr="F:\FMI\masters\ThirdTerm\fleetmanagement\Resources\Other\TCU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MI\masters\ThirdTerm\fleetmanagement\Resources\Other\TCU-architec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057" cy="258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3EC" w:rsidRDefault="005844DE" w:rsidP="00CB778C">
      <w:pPr>
        <w:ind w:left="360"/>
        <w:jc w:val="center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4D106A">
        <w:rPr>
          <w:rFonts w:ascii="Times New Roman" w:hAnsi="Times New Roman" w:cs="Times New Roman"/>
          <w:i/>
          <w:sz w:val="24"/>
          <w:szCs w:val="24"/>
          <w:lang w:val="bg-BG"/>
        </w:rPr>
        <w:t>Ф</w:t>
      </w:r>
      <w:r w:rsidR="00C20871" w:rsidRPr="004D106A">
        <w:rPr>
          <w:rFonts w:ascii="Times New Roman" w:hAnsi="Times New Roman" w:cs="Times New Roman"/>
          <w:i/>
          <w:sz w:val="24"/>
          <w:szCs w:val="24"/>
          <w:lang w:val="bg-BG"/>
        </w:rPr>
        <w:t>игура 3</w:t>
      </w:r>
      <w:r w:rsidRPr="004D106A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 w:rsidRPr="004D106A">
        <w:rPr>
          <w:rFonts w:ascii="Times New Roman" w:hAnsi="Times New Roman" w:cs="Times New Roman"/>
          <w:i/>
          <w:sz w:val="24"/>
          <w:szCs w:val="24"/>
          <w:lang w:val="bg-BG"/>
        </w:rPr>
        <w:t>„</w:t>
      </w:r>
      <w:r w:rsidRPr="004D106A">
        <w:rPr>
          <w:rFonts w:ascii="Times New Roman" w:eastAsia="Times New Roman" w:hAnsi="Times New Roman" w:cs="Times New Roman"/>
          <w:i/>
          <w:sz w:val="24"/>
          <w:szCs w:val="24"/>
          <w:lang w:val="bg-BG" w:eastAsia="en-GB"/>
        </w:rPr>
        <w:t xml:space="preserve">Архитектура на </w:t>
      </w:r>
      <w:r w:rsidRPr="004D106A">
        <w:rPr>
          <w:rFonts w:ascii="Times New Roman" w:eastAsia="Times New Roman" w:hAnsi="Times New Roman" w:cs="Times New Roman"/>
          <w:i/>
          <w:sz w:val="24"/>
          <w:szCs w:val="24"/>
          <w:lang w:val="en-US" w:eastAsia="en-GB"/>
        </w:rPr>
        <w:t>TCU</w:t>
      </w:r>
      <w:r w:rsidRPr="004D106A">
        <w:rPr>
          <w:rFonts w:ascii="Times New Roman" w:hAnsi="Times New Roman" w:cs="Times New Roman"/>
          <w:i/>
          <w:sz w:val="24"/>
          <w:szCs w:val="24"/>
          <w:lang w:val="en-US"/>
        </w:rPr>
        <w:t>” [1</w:t>
      </w:r>
      <w:r w:rsidRPr="004D106A">
        <w:rPr>
          <w:rFonts w:ascii="Times New Roman" w:hAnsi="Times New Roman" w:cs="Times New Roman"/>
          <w:i/>
          <w:sz w:val="24"/>
          <w:szCs w:val="24"/>
          <w:lang w:val="bg-BG"/>
        </w:rPr>
        <w:t>1</w:t>
      </w:r>
      <w:r w:rsidRPr="004D106A">
        <w:rPr>
          <w:rFonts w:ascii="Times New Roman" w:hAnsi="Times New Roman" w:cs="Times New Roman"/>
          <w:i/>
          <w:sz w:val="24"/>
          <w:szCs w:val="24"/>
          <w:lang w:val="en-US"/>
        </w:rPr>
        <w:t>]</w:t>
      </w:r>
    </w:p>
    <w:p w:rsidR="00CB778C" w:rsidRPr="00CB778C" w:rsidRDefault="00CB778C" w:rsidP="00CB778C">
      <w:pPr>
        <w:ind w:left="360"/>
        <w:jc w:val="center"/>
        <w:rPr>
          <w:rFonts w:ascii="Times New Roman" w:hAnsi="Times New Roman" w:cs="Times New Roman"/>
          <w:i/>
          <w:sz w:val="24"/>
          <w:szCs w:val="24"/>
          <w:lang w:val="bg-BG"/>
        </w:rPr>
      </w:pPr>
    </w:p>
    <w:p w:rsidR="00CF43EC" w:rsidRPr="00730833" w:rsidRDefault="00CB778C" w:rsidP="00CF43EC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Автомобилната телематично оборудване</w:t>
      </w:r>
      <w:r w:rsidR="00CF43E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се предлага със следния набор от софтуерни компоненти:</w:t>
      </w:r>
    </w:p>
    <w:p w:rsidR="00CF43EC" w:rsidRPr="00730833" w:rsidRDefault="00CF43EC" w:rsidP="00CF43EC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Софтуерът за стартиране </w:t>
      </w:r>
      <w:r w:rsidRPr="00CB778C">
        <w:rPr>
          <w:rFonts w:ascii="Times New Roman" w:hAnsi="Times New Roman" w:cs="Times New Roman"/>
          <w:i/>
          <w:sz w:val="24"/>
          <w:szCs w:val="24"/>
          <w:lang w:val="bg-BG"/>
        </w:rPr>
        <w:t>Bootloader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:rsidR="00CF43EC" w:rsidRPr="00730833" w:rsidRDefault="00CF43EC" w:rsidP="00CF43EC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Операционна система в реално време и BSP модули;</w:t>
      </w:r>
    </w:p>
    <w:p w:rsidR="00CF43EC" w:rsidRPr="00730833" w:rsidRDefault="00CF43EC" w:rsidP="00CF43EC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Фреймуърк, който помага на приложенията да получат достъп до основните телематични функции като GPS данни.</w:t>
      </w:r>
    </w:p>
    <w:p w:rsidR="00CF43EC" w:rsidRPr="00730833" w:rsidRDefault="00CF43EC" w:rsidP="00CF43EC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lastRenderedPageBreak/>
        <w:t>Софтуер за глобална навигационна спътникова система за проследяване на превозни средства в реално време и идентификация на географското местоположение.</w:t>
      </w:r>
    </w:p>
    <w:p w:rsidR="00CF43EC" w:rsidRPr="00730833" w:rsidRDefault="00CF43EC" w:rsidP="00CF43EC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Софтуер за интегриране на анализи на данни за поддръжката на превозното средство, използването на гориво, моделите на използване на превозното средство и други;</w:t>
      </w:r>
    </w:p>
    <w:p w:rsidR="00CF43EC" w:rsidRPr="00730833" w:rsidRDefault="00CF43EC" w:rsidP="00CF43EC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Софтуер за драйвери за мултимедийни устройства;</w:t>
      </w:r>
    </w:p>
    <w:p w:rsidR="00CF43EC" w:rsidRPr="00730833" w:rsidRDefault="00CF43EC" w:rsidP="00CF43EC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Софтуер за управление на устройството за дистанционно обновяване;</w:t>
      </w:r>
    </w:p>
    <w:p w:rsidR="00CF43EC" w:rsidRPr="005D6D17" w:rsidRDefault="00CF43EC" w:rsidP="00CF43EC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Алгоритми за многостепенна сигурност на приложението при удостоверяване на потребители, криптиране на данни, филтриране на съдържанието и други;</w:t>
      </w:r>
    </w:p>
    <w:p w:rsidR="005D6D17" w:rsidRPr="00EA7AB9" w:rsidRDefault="005D6D17" w:rsidP="005D6D17">
      <w:pPr>
        <w:pStyle w:val="2"/>
        <w:shd w:val="clear" w:color="auto" w:fill="FFFFFF"/>
        <w:rPr>
          <w:sz w:val="24"/>
          <w:szCs w:val="24"/>
          <w:lang w:val="en-US"/>
        </w:rPr>
      </w:pPr>
      <w:r w:rsidRPr="00AF536D">
        <w:rPr>
          <w:sz w:val="24"/>
          <w:szCs w:val="24"/>
          <w:lang w:val="en-US"/>
        </w:rPr>
        <w:t xml:space="preserve">2.2.3. </w:t>
      </w:r>
      <w:r w:rsidRPr="00AF536D">
        <w:rPr>
          <w:sz w:val="24"/>
          <w:szCs w:val="24"/>
        </w:rPr>
        <w:t xml:space="preserve">AEM/AEMP </w:t>
      </w:r>
      <w:r w:rsidRPr="00AF536D">
        <w:rPr>
          <w:sz w:val="24"/>
          <w:szCs w:val="24"/>
          <w:lang w:val="bg-BG"/>
        </w:rPr>
        <w:t>станда</w:t>
      </w:r>
      <w:r w:rsidRPr="00EA7AB9">
        <w:rPr>
          <w:sz w:val="24"/>
          <w:szCs w:val="24"/>
          <w:lang w:val="bg-BG"/>
        </w:rPr>
        <w:t>рт</w:t>
      </w:r>
      <w:r w:rsidR="00EA7AB9" w:rsidRPr="00EA7AB9">
        <w:rPr>
          <w:sz w:val="24"/>
          <w:szCs w:val="24"/>
          <w:lang w:val="en-US"/>
        </w:rPr>
        <w:t xml:space="preserve"> [</w:t>
      </w:r>
      <w:r w:rsidR="007956B8">
        <w:rPr>
          <w:sz w:val="24"/>
          <w:szCs w:val="24"/>
          <w:lang w:val="en-US"/>
        </w:rPr>
        <w:t>18</w:t>
      </w:r>
      <w:r w:rsidR="00EA7AB9" w:rsidRPr="00EA7AB9">
        <w:rPr>
          <w:sz w:val="24"/>
          <w:szCs w:val="24"/>
          <w:lang w:val="en-US"/>
        </w:rPr>
        <w:t>]</w:t>
      </w:r>
    </w:p>
    <w:p w:rsidR="005D6D17" w:rsidRPr="00A77906" w:rsidRDefault="005D6D17" w:rsidP="00A77906">
      <w:pPr>
        <w:pStyle w:val="2"/>
        <w:shd w:val="clear" w:color="auto" w:fill="FFFFFF"/>
        <w:ind w:firstLine="720"/>
        <w:rPr>
          <w:b w:val="0"/>
          <w:sz w:val="24"/>
          <w:szCs w:val="24"/>
          <w:lang w:val="bg-BG"/>
        </w:rPr>
      </w:pPr>
      <w:r w:rsidRPr="005D6D17">
        <w:rPr>
          <w:b w:val="0"/>
          <w:sz w:val="24"/>
          <w:szCs w:val="24"/>
          <w:lang w:val="bg-BG"/>
        </w:rPr>
        <w:t xml:space="preserve">Стандартът за телематика </w:t>
      </w:r>
      <w:r w:rsidR="00C83DB8">
        <w:rPr>
          <w:b w:val="0"/>
          <w:sz w:val="24"/>
          <w:szCs w:val="24"/>
          <w:lang w:val="bg-BG"/>
        </w:rPr>
        <w:t xml:space="preserve"> на </w:t>
      </w:r>
      <w:r w:rsidRPr="005D6D17">
        <w:rPr>
          <w:b w:val="0"/>
          <w:sz w:val="24"/>
          <w:szCs w:val="24"/>
          <w:lang w:val="bg-BG"/>
        </w:rPr>
        <w:t>Асоциацията на производителите на оборудване (</w:t>
      </w:r>
      <w:r w:rsidRPr="006B22FB">
        <w:rPr>
          <w:b w:val="0"/>
          <w:i/>
          <w:sz w:val="24"/>
          <w:szCs w:val="24"/>
          <w:lang w:val="bg-BG"/>
        </w:rPr>
        <w:t xml:space="preserve">Association of </w:t>
      </w:r>
      <w:r w:rsidR="006B22FB" w:rsidRPr="006B22FB">
        <w:rPr>
          <w:b w:val="0"/>
          <w:i/>
          <w:sz w:val="24"/>
          <w:szCs w:val="24"/>
          <w:lang w:val="bg-BG"/>
        </w:rPr>
        <w:t xml:space="preserve"> </w:t>
      </w:r>
      <w:r w:rsidRPr="006B22FB">
        <w:rPr>
          <w:b w:val="0"/>
          <w:i/>
          <w:sz w:val="24"/>
          <w:szCs w:val="24"/>
          <w:lang w:val="bg-BG"/>
        </w:rPr>
        <w:t>Equipment Manufacturers - AEM</w:t>
      </w:r>
      <w:r w:rsidRPr="005D6D17">
        <w:rPr>
          <w:b w:val="0"/>
          <w:sz w:val="24"/>
          <w:szCs w:val="24"/>
          <w:lang w:val="bg-BG"/>
        </w:rPr>
        <w:t>) и Асоциацията на професионалистите по управление на оборудването (</w:t>
      </w:r>
      <w:r w:rsidR="00E329C0" w:rsidRPr="006B22FB">
        <w:rPr>
          <w:b w:val="0"/>
          <w:i/>
          <w:sz w:val="24"/>
          <w:szCs w:val="24"/>
          <w:lang w:val="bg-BG"/>
        </w:rPr>
        <w:t xml:space="preserve">Association of Equipment Management Professionals - </w:t>
      </w:r>
      <w:r w:rsidRPr="006B22FB">
        <w:rPr>
          <w:b w:val="0"/>
          <w:i/>
          <w:sz w:val="24"/>
          <w:szCs w:val="24"/>
          <w:lang w:val="bg-BG"/>
        </w:rPr>
        <w:t>AEMP</w:t>
      </w:r>
      <w:r w:rsidRPr="005D6D17">
        <w:rPr>
          <w:b w:val="0"/>
          <w:sz w:val="24"/>
          <w:szCs w:val="24"/>
          <w:lang w:val="bg-BG"/>
        </w:rPr>
        <w:t xml:space="preserve">) </w:t>
      </w:r>
      <w:r w:rsidR="00E329C0">
        <w:rPr>
          <w:b w:val="0"/>
          <w:sz w:val="24"/>
          <w:szCs w:val="24"/>
          <w:lang w:val="bg-BG"/>
        </w:rPr>
        <w:t xml:space="preserve">е глобален стандарт, одобрен от Международната организация по стандартизация </w:t>
      </w:r>
      <w:r w:rsidR="00E329C0" w:rsidRPr="006B22FB">
        <w:rPr>
          <w:b w:val="0"/>
          <w:i/>
          <w:sz w:val="24"/>
          <w:szCs w:val="24"/>
          <w:lang w:val="en-US"/>
        </w:rPr>
        <w:t>(International Organization for Standardization - ISO</w:t>
      </w:r>
      <w:r w:rsidR="00E329C0">
        <w:rPr>
          <w:b w:val="0"/>
          <w:sz w:val="24"/>
          <w:szCs w:val="24"/>
          <w:lang w:val="en-US"/>
        </w:rPr>
        <w:t>)</w:t>
      </w:r>
      <w:r w:rsidR="00AF536D">
        <w:rPr>
          <w:b w:val="0"/>
          <w:sz w:val="24"/>
          <w:szCs w:val="24"/>
          <w:lang w:val="en-US"/>
        </w:rPr>
        <w:t xml:space="preserve"> </w:t>
      </w:r>
      <w:r w:rsidR="00AF536D">
        <w:rPr>
          <w:b w:val="0"/>
          <w:sz w:val="24"/>
          <w:szCs w:val="24"/>
          <w:lang w:val="bg-BG"/>
        </w:rPr>
        <w:t>през 2016г</w:t>
      </w:r>
      <w:r w:rsidRPr="005D6D17">
        <w:rPr>
          <w:b w:val="0"/>
          <w:sz w:val="24"/>
          <w:szCs w:val="24"/>
          <w:lang w:val="bg-BG"/>
        </w:rPr>
        <w:t>.</w:t>
      </w:r>
    </w:p>
    <w:p w:rsidR="0089551A" w:rsidRPr="00EA7AB9" w:rsidRDefault="00D6222A" w:rsidP="0089551A">
      <w:pPr>
        <w:pStyle w:val="2"/>
        <w:shd w:val="clear" w:color="auto" w:fill="FFFFFF"/>
        <w:rPr>
          <w:rFonts w:ascii="Open Sans" w:hAnsi="Open Sans" w:cs="Open Sans"/>
          <w:color w:val="34495E"/>
          <w:lang w:val="en-US"/>
        </w:rPr>
      </w:pPr>
      <w:r>
        <w:rPr>
          <w:b w:val="0"/>
          <w:sz w:val="24"/>
          <w:szCs w:val="24"/>
          <w:lang w:val="bg-BG"/>
        </w:rPr>
        <w:t xml:space="preserve">Той </w:t>
      </w:r>
      <w:r w:rsidR="005D6D17" w:rsidRPr="005D6D17">
        <w:rPr>
          <w:b w:val="0"/>
          <w:sz w:val="24"/>
          <w:szCs w:val="24"/>
          <w:lang w:val="bg-BG"/>
        </w:rPr>
        <w:t xml:space="preserve">позволява на </w:t>
      </w:r>
      <w:r w:rsidR="00C83DB8">
        <w:rPr>
          <w:b w:val="0"/>
          <w:sz w:val="24"/>
          <w:szCs w:val="24"/>
          <w:lang w:val="bg-BG"/>
        </w:rPr>
        <w:t xml:space="preserve">ползвателите </w:t>
      </w:r>
      <w:r w:rsidR="005D6D17" w:rsidRPr="005D6D17">
        <w:rPr>
          <w:b w:val="0"/>
          <w:sz w:val="24"/>
          <w:szCs w:val="24"/>
          <w:lang w:val="bg-BG"/>
        </w:rPr>
        <w:t>на</w:t>
      </w:r>
      <w:r>
        <w:rPr>
          <w:b w:val="0"/>
          <w:sz w:val="24"/>
          <w:szCs w:val="24"/>
          <w:lang w:val="bg-BG"/>
        </w:rPr>
        <w:t xml:space="preserve"> телематично</w:t>
      </w:r>
      <w:r w:rsidR="005D6D17" w:rsidRPr="005D6D17">
        <w:rPr>
          <w:b w:val="0"/>
          <w:sz w:val="24"/>
          <w:szCs w:val="24"/>
          <w:lang w:val="bg-BG"/>
        </w:rPr>
        <w:t xml:space="preserve"> оборудване </w:t>
      </w:r>
      <w:r w:rsidR="008220EC">
        <w:rPr>
          <w:b w:val="0"/>
          <w:sz w:val="24"/>
          <w:szCs w:val="24"/>
          <w:lang w:val="bg-BG"/>
        </w:rPr>
        <w:t>да получават необходимите им данни</w:t>
      </w:r>
      <w:r w:rsidR="00C83DB8">
        <w:rPr>
          <w:b w:val="0"/>
          <w:sz w:val="24"/>
          <w:szCs w:val="24"/>
          <w:lang w:val="bg-BG"/>
        </w:rPr>
        <w:t xml:space="preserve"> в общоприет вид</w:t>
      </w:r>
      <w:r w:rsidR="005D6D17" w:rsidRPr="005D6D17">
        <w:rPr>
          <w:b w:val="0"/>
          <w:sz w:val="24"/>
          <w:szCs w:val="24"/>
          <w:lang w:val="bg-BG"/>
        </w:rPr>
        <w:t>.</w:t>
      </w:r>
      <w:r w:rsidR="008F17B7">
        <w:rPr>
          <w:b w:val="0"/>
          <w:sz w:val="24"/>
          <w:szCs w:val="24"/>
          <w:lang w:val="en-US"/>
        </w:rPr>
        <w:t xml:space="preserve"> </w:t>
      </w:r>
      <w:r w:rsidR="008F17B7">
        <w:rPr>
          <w:b w:val="0"/>
          <w:sz w:val="24"/>
          <w:szCs w:val="24"/>
          <w:lang w:val="bg-BG"/>
        </w:rPr>
        <w:t xml:space="preserve">Това е възможно благодарение на въвеждането на </w:t>
      </w:r>
      <w:r w:rsidR="006B22FB">
        <w:rPr>
          <w:b w:val="0"/>
          <w:sz w:val="24"/>
          <w:szCs w:val="24"/>
          <w:lang w:val="bg-BG"/>
        </w:rPr>
        <w:t xml:space="preserve">стандартизиран </w:t>
      </w:r>
      <w:r w:rsidR="005353B6">
        <w:rPr>
          <w:b w:val="0"/>
          <w:sz w:val="24"/>
          <w:szCs w:val="24"/>
          <w:lang w:val="en-US"/>
        </w:rPr>
        <w:t>XML</w:t>
      </w:r>
      <w:r w:rsidR="008F17B7">
        <w:rPr>
          <w:b w:val="0"/>
          <w:sz w:val="24"/>
          <w:szCs w:val="24"/>
          <w:lang w:val="bg-BG"/>
        </w:rPr>
        <w:t xml:space="preserve"> формат, чрез който приложенията на различните доставчици на телематика да комуникират с</w:t>
      </w:r>
      <w:r w:rsidR="00D17FB7">
        <w:rPr>
          <w:b w:val="0"/>
          <w:sz w:val="24"/>
          <w:szCs w:val="24"/>
          <w:lang w:val="bg-BG"/>
        </w:rPr>
        <w:t>ъс</w:t>
      </w:r>
      <w:r w:rsidR="008F17B7">
        <w:rPr>
          <w:b w:val="0"/>
          <w:sz w:val="24"/>
          <w:szCs w:val="24"/>
          <w:lang w:val="bg-BG"/>
        </w:rPr>
        <w:t xml:space="preserve"> системи</w:t>
      </w:r>
      <w:r w:rsidR="005353B6">
        <w:rPr>
          <w:b w:val="0"/>
          <w:sz w:val="24"/>
          <w:szCs w:val="24"/>
          <w:lang w:val="bg-BG"/>
        </w:rPr>
        <w:t>те</w:t>
      </w:r>
      <w:r w:rsidR="008F17B7">
        <w:rPr>
          <w:b w:val="0"/>
          <w:sz w:val="24"/>
          <w:szCs w:val="24"/>
          <w:lang w:val="bg-BG"/>
        </w:rPr>
        <w:t xml:space="preserve"> за управление на автопарк</w:t>
      </w:r>
      <w:r w:rsidR="005353B6">
        <w:rPr>
          <w:b w:val="0"/>
          <w:sz w:val="24"/>
          <w:szCs w:val="24"/>
          <w:lang w:val="bg-BG"/>
        </w:rPr>
        <w:t>ове</w:t>
      </w:r>
      <w:r w:rsidR="008F17B7">
        <w:rPr>
          <w:b w:val="0"/>
          <w:sz w:val="24"/>
          <w:szCs w:val="24"/>
          <w:lang w:val="bg-BG"/>
        </w:rPr>
        <w:t>.</w:t>
      </w:r>
      <w:r w:rsidR="005353B6">
        <w:rPr>
          <w:b w:val="0"/>
          <w:sz w:val="24"/>
          <w:szCs w:val="24"/>
          <w:lang w:val="en-US"/>
        </w:rPr>
        <w:t xml:space="preserve"> </w:t>
      </w:r>
      <w:r w:rsidR="0089551A">
        <w:rPr>
          <w:b w:val="0"/>
          <w:sz w:val="24"/>
          <w:szCs w:val="24"/>
          <w:lang w:val="bg-BG"/>
        </w:rPr>
        <w:t xml:space="preserve">В стандарта е заложена версия 1.0 на </w:t>
      </w:r>
      <w:r w:rsidR="0089551A">
        <w:rPr>
          <w:b w:val="0"/>
          <w:sz w:val="24"/>
          <w:szCs w:val="24"/>
          <w:lang w:val="en-US"/>
        </w:rPr>
        <w:t xml:space="preserve">XML </w:t>
      </w:r>
      <w:r w:rsidR="0089551A">
        <w:rPr>
          <w:b w:val="0"/>
          <w:sz w:val="24"/>
          <w:szCs w:val="24"/>
          <w:lang w:val="bg-BG"/>
        </w:rPr>
        <w:t xml:space="preserve">с кодиране </w:t>
      </w:r>
      <w:r w:rsidR="0089551A">
        <w:rPr>
          <w:b w:val="0"/>
          <w:sz w:val="24"/>
          <w:szCs w:val="24"/>
          <w:lang w:val="en-US"/>
        </w:rPr>
        <w:t xml:space="preserve">UTF-8. </w:t>
      </w:r>
      <w:r w:rsidR="0089551A">
        <w:rPr>
          <w:b w:val="0"/>
          <w:sz w:val="24"/>
          <w:szCs w:val="24"/>
          <w:lang w:val="bg-BG"/>
        </w:rPr>
        <w:t xml:space="preserve">Той съдържа подробна информация за наименованието и типа на всяко от полетата в </w:t>
      </w:r>
      <w:r w:rsidR="0089551A">
        <w:rPr>
          <w:b w:val="0"/>
          <w:sz w:val="24"/>
          <w:szCs w:val="24"/>
          <w:lang w:val="en-US"/>
        </w:rPr>
        <w:t>XML</w:t>
      </w:r>
      <w:r w:rsidR="0089551A">
        <w:rPr>
          <w:b w:val="0"/>
          <w:sz w:val="24"/>
          <w:szCs w:val="24"/>
          <w:lang w:val="bg-BG"/>
        </w:rPr>
        <w:t xml:space="preserve"> документа.</w:t>
      </w:r>
    </w:p>
    <w:p w:rsidR="005D6D17" w:rsidRPr="00EA7AB9" w:rsidRDefault="005353B6" w:rsidP="0089551A">
      <w:pPr>
        <w:pStyle w:val="2"/>
        <w:shd w:val="clear" w:color="auto" w:fill="FFFFFF"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  <w:lang w:val="bg-BG"/>
        </w:rPr>
        <w:t xml:space="preserve">Ако доставчиците интегрират  </w:t>
      </w:r>
      <w:r w:rsidRPr="005353B6">
        <w:rPr>
          <w:b w:val="0"/>
          <w:sz w:val="24"/>
          <w:szCs w:val="24"/>
        </w:rPr>
        <w:t>AEM/AEMP</w:t>
      </w:r>
      <w:r>
        <w:rPr>
          <w:b w:val="0"/>
          <w:sz w:val="24"/>
          <w:szCs w:val="24"/>
          <w:lang w:val="bg-BG"/>
        </w:rPr>
        <w:t xml:space="preserve"> стандарта в своите приложения, значително ще улеснят работата на системите, използващи данни от оборудване на различни производители. </w:t>
      </w:r>
      <w:r w:rsidR="009131C2">
        <w:rPr>
          <w:b w:val="0"/>
          <w:sz w:val="24"/>
          <w:szCs w:val="24"/>
          <w:lang w:val="bg-BG"/>
        </w:rPr>
        <w:t>Б</w:t>
      </w:r>
      <w:r>
        <w:rPr>
          <w:b w:val="0"/>
          <w:sz w:val="24"/>
          <w:szCs w:val="24"/>
          <w:lang w:val="bg-BG"/>
        </w:rPr>
        <w:t>ез наличието на подобен стандарт</w:t>
      </w:r>
      <w:r w:rsidR="009131C2">
        <w:rPr>
          <w:b w:val="0"/>
          <w:sz w:val="24"/>
          <w:szCs w:val="24"/>
          <w:lang w:val="bg-BG"/>
        </w:rPr>
        <w:t xml:space="preserve"> при</w:t>
      </w:r>
      <w:r>
        <w:rPr>
          <w:b w:val="0"/>
          <w:sz w:val="24"/>
          <w:szCs w:val="24"/>
          <w:lang w:val="bg-BG"/>
        </w:rPr>
        <w:t xml:space="preserve"> използва</w:t>
      </w:r>
      <w:r w:rsidR="009131C2">
        <w:rPr>
          <w:b w:val="0"/>
          <w:sz w:val="24"/>
          <w:szCs w:val="24"/>
          <w:lang w:val="bg-BG"/>
        </w:rPr>
        <w:t>нето на</w:t>
      </w:r>
      <w:r>
        <w:rPr>
          <w:b w:val="0"/>
          <w:sz w:val="24"/>
          <w:szCs w:val="24"/>
          <w:lang w:val="bg-BG"/>
        </w:rPr>
        <w:t xml:space="preserve"> телематика от различни производите</w:t>
      </w:r>
      <w:r w:rsidR="00C83DB8">
        <w:rPr>
          <w:b w:val="0"/>
          <w:sz w:val="24"/>
          <w:szCs w:val="24"/>
          <w:lang w:val="bg-BG"/>
        </w:rPr>
        <w:t>ли</w:t>
      </w:r>
      <w:r w:rsidR="001D0682">
        <w:rPr>
          <w:b w:val="0"/>
          <w:sz w:val="24"/>
          <w:szCs w:val="24"/>
          <w:lang w:val="bg-BG"/>
        </w:rPr>
        <w:t>, информацията</w:t>
      </w:r>
      <w:r w:rsidR="00C83DB8">
        <w:rPr>
          <w:b w:val="0"/>
          <w:sz w:val="24"/>
          <w:szCs w:val="24"/>
          <w:lang w:val="bg-BG"/>
        </w:rPr>
        <w:t xml:space="preserve"> от всеки производител</w:t>
      </w:r>
      <w:r w:rsidR="001D0682">
        <w:rPr>
          <w:b w:val="0"/>
          <w:sz w:val="24"/>
          <w:szCs w:val="24"/>
          <w:lang w:val="bg-BG"/>
        </w:rPr>
        <w:t xml:space="preserve"> се изпраща</w:t>
      </w:r>
      <w:r w:rsidR="00C83DB8">
        <w:rPr>
          <w:b w:val="0"/>
          <w:sz w:val="24"/>
          <w:szCs w:val="24"/>
          <w:lang w:val="bg-BG"/>
        </w:rPr>
        <w:t xml:space="preserve"> </w:t>
      </w:r>
      <w:r w:rsidR="001D0682">
        <w:rPr>
          <w:b w:val="0"/>
          <w:sz w:val="24"/>
          <w:szCs w:val="24"/>
          <w:lang w:val="bg-BG"/>
        </w:rPr>
        <w:t>в различен формат</w:t>
      </w:r>
      <w:r w:rsidR="00C83DB8">
        <w:rPr>
          <w:b w:val="0"/>
          <w:sz w:val="24"/>
          <w:szCs w:val="24"/>
          <w:lang w:val="bg-BG"/>
        </w:rPr>
        <w:t>.</w:t>
      </w:r>
      <w:r w:rsidR="00D17FB7">
        <w:rPr>
          <w:b w:val="0"/>
          <w:sz w:val="24"/>
          <w:szCs w:val="24"/>
          <w:lang w:val="bg-BG"/>
        </w:rPr>
        <w:t xml:space="preserve"> </w:t>
      </w:r>
      <w:r w:rsidR="001D0682">
        <w:rPr>
          <w:b w:val="0"/>
          <w:sz w:val="24"/>
          <w:szCs w:val="24"/>
          <w:lang w:val="bg-BG"/>
        </w:rPr>
        <w:t xml:space="preserve">Така се създава зависимост между производителите на оборудване и софтуерните решения, които използват техните данни. </w:t>
      </w:r>
      <w:r w:rsidR="00980433">
        <w:rPr>
          <w:b w:val="0"/>
          <w:sz w:val="24"/>
          <w:szCs w:val="24"/>
          <w:lang w:val="bg-BG"/>
        </w:rPr>
        <w:t>У</w:t>
      </w:r>
      <w:r w:rsidR="001D0682">
        <w:rPr>
          <w:b w:val="0"/>
          <w:sz w:val="24"/>
          <w:szCs w:val="24"/>
          <w:lang w:val="bg-BG"/>
        </w:rPr>
        <w:t>сложнява</w:t>
      </w:r>
      <w:r w:rsidR="00980433">
        <w:rPr>
          <w:b w:val="0"/>
          <w:sz w:val="24"/>
          <w:szCs w:val="24"/>
          <w:lang w:val="bg-BG"/>
        </w:rPr>
        <w:t>т се</w:t>
      </w:r>
      <w:r w:rsidR="001D0682">
        <w:rPr>
          <w:b w:val="0"/>
          <w:sz w:val="24"/>
          <w:szCs w:val="24"/>
          <w:lang w:val="bg-BG"/>
        </w:rPr>
        <w:t xml:space="preserve"> </w:t>
      </w:r>
      <w:r w:rsidR="00980433">
        <w:rPr>
          <w:b w:val="0"/>
          <w:sz w:val="24"/>
          <w:szCs w:val="24"/>
          <w:lang w:val="bg-BG"/>
        </w:rPr>
        <w:t>и функциите</w:t>
      </w:r>
      <w:r w:rsidR="001D0682">
        <w:rPr>
          <w:b w:val="0"/>
          <w:sz w:val="24"/>
          <w:szCs w:val="24"/>
          <w:lang w:val="bg-BG"/>
        </w:rPr>
        <w:t xml:space="preserve"> на системите, интегрирани с повече доставчици на телематични услуги, </w:t>
      </w:r>
      <w:r w:rsidR="00980433">
        <w:rPr>
          <w:b w:val="0"/>
          <w:sz w:val="24"/>
          <w:szCs w:val="24"/>
          <w:lang w:val="bg-BG"/>
        </w:rPr>
        <w:t>тъй като в тях се прилага различна обработка на данните спрямо техния произход.</w:t>
      </w:r>
    </w:p>
    <w:p w:rsidR="00CF43EC" w:rsidRPr="00730833" w:rsidRDefault="005D6D17" w:rsidP="00CF43EC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2.2.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7956B8">
        <w:rPr>
          <w:rFonts w:ascii="Times New Roman" w:hAnsi="Times New Roman" w:cs="Times New Roman"/>
          <w:b/>
          <w:sz w:val="24"/>
          <w:szCs w:val="24"/>
          <w:lang w:val="bg-BG"/>
        </w:rPr>
        <w:t>. Произход на</w:t>
      </w:r>
      <w:r w:rsidR="007956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956B8">
        <w:rPr>
          <w:rFonts w:ascii="Times New Roman" w:hAnsi="Times New Roman" w:cs="Times New Roman"/>
          <w:b/>
          <w:sz w:val="24"/>
          <w:szCs w:val="24"/>
          <w:lang w:val="bg-BG"/>
        </w:rPr>
        <w:t>телематично оборудване</w:t>
      </w:r>
      <w:r w:rsidR="00CF43EC"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[12]</w:t>
      </w:r>
    </w:p>
    <w:p w:rsidR="00072104" w:rsidRPr="00730833" w:rsidRDefault="00072104" w:rsidP="0075430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Съществуват </w:t>
      </w:r>
      <w:r w:rsidR="00D23888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два вида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D23888" w:rsidRPr="00730833">
        <w:rPr>
          <w:rFonts w:ascii="Times New Roman" w:hAnsi="Times New Roman" w:cs="Times New Roman"/>
          <w:sz w:val="24"/>
          <w:szCs w:val="24"/>
          <w:lang w:val="bg-BG"/>
        </w:rPr>
        <w:t>елематични</w:t>
      </w:r>
      <w:r w:rsidR="00F90BBB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системи</w:t>
      </w:r>
      <w:r w:rsidR="00D23888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според техния произход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3099B" w:rsidRPr="00730833" w:rsidRDefault="00BB0233" w:rsidP="00072104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От производителите</w:t>
      </w:r>
      <w:r w:rsidR="00072104"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на </w:t>
      </w: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оригинално </w:t>
      </w:r>
      <w:r w:rsidR="00072104" w:rsidRPr="00730833">
        <w:rPr>
          <w:rFonts w:ascii="Times New Roman" w:hAnsi="Times New Roman" w:cs="Times New Roman"/>
          <w:b/>
          <w:sz w:val="24"/>
          <w:szCs w:val="24"/>
          <w:lang w:val="bg-BG"/>
        </w:rPr>
        <w:t>оборудване</w:t>
      </w: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за автомобилите</w:t>
      </w:r>
      <w:r w:rsidR="0073099B" w:rsidRPr="0073083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73099B" w:rsidRPr="00730833" w:rsidRDefault="0073099B" w:rsidP="0073099B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3099B" w:rsidRPr="00730833" w:rsidRDefault="0073099B" w:rsidP="0073099B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Предимства</w:t>
      </w: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73099B" w:rsidRPr="00730833" w:rsidRDefault="00F05986" w:rsidP="0073099B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Н</w:t>
      </w:r>
      <w:r w:rsidR="0073099B" w:rsidRPr="00730833">
        <w:rPr>
          <w:rFonts w:ascii="Times New Roman" w:hAnsi="Times New Roman" w:cs="Times New Roman"/>
          <w:sz w:val="24"/>
          <w:szCs w:val="24"/>
          <w:lang w:val="bg-BG"/>
        </w:rPr>
        <w:t>е изискват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ръчна</w:t>
      </w:r>
      <w:r w:rsidR="0073099B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инсталация</w:t>
      </w:r>
      <w:r w:rsidR="0073099B"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B22FB" w:rsidRPr="006B22FB" w:rsidRDefault="0073099B" w:rsidP="006B22FB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Включени са в гаранцията на автомобила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B22FB" w:rsidRDefault="006B22FB" w:rsidP="006B22FB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6B22FB" w:rsidRPr="006B22FB" w:rsidRDefault="006B22FB" w:rsidP="006B22FB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73099B" w:rsidRPr="00730833" w:rsidRDefault="0073099B" w:rsidP="0073099B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Недостатъци</w:t>
      </w: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23888" w:rsidRPr="00730833" w:rsidRDefault="00D23888" w:rsidP="00D2388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Ра</w:t>
      </w:r>
      <w:r w:rsidR="00F17827" w:rsidRPr="00730833">
        <w:rPr>
          <w:rFonts w:ascii="Times New Roman" w:hAnsi="Times New Roman" w:cs="Times New Roman"/>
          <w:sz w:val="24"/>
          <w:szCs w:val="24"/>
          <w:lang w:val="bg-BG"/>
        </w:rPr>
        <w:t>ботят само с този производител на оригинално оборудване</w:t>
      </w:r>
      <w:r w:rsidR="002C77A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, което </w:t>
      </w:r>
      <w:r w:rsidR="006B22FB">
        <w:rPr>
          <w:rFonts w:ascii="Times New Roman" w:hAnsi="Times New Roman" w:cs="Times New Roman"/>
          <w:sz w:val="24"/>
          <w:szCs w:val="24"/>
          <w:lang w:val="bg-BG"/>
        </w:rPr>
        <w:t>често води до използването на различни</w:t>
      </w:r>
      <w:r w:rsidR="002C77A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дефиниции по отношение на данните</w:t>
      </w:r>
      <w:r w:rsidR="00F17827"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7827" w:rsidRPr="00730833" w:rsidRDefault="009766EE" w:rsidP="00D2388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По-бавно обновяване на софтуера</w:t>
      </w:r>
      <w:r w:rsidR="00F17827"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7827" w:rsidRPr="00730833" w:rsidRDefault="00F17827" w:rsidP="00D2388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Обикновено са специфични за модела автомобил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72104" w:rsidRPr="00730833" w:rsidRDefault="00F17827" w:rsidP="0073099B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Не е възможна смяна на източника на телематични услуги</w:t>
      </w:r>
      <w:r w:rsidRPr="00730833">
        <w:rPr>
          <w:rFonts w:ascii="Times New Roman" w:hAnsi="Times New Roman" w:cs="Times New Roman"/>
          <w:sz w:val="24"/>
          <w:szCs w:val="24"/>
        </w:rPr>
        <w:t>;</w:t>
      </w:r>
    </w:p>
    <w:p w:rsidR="001B0425" w:rsidRPr="00730833" w:rsidRDefault="001B0425" w:rsidP="001B0425">
      <w:pPr>
        <w:pStyle w:val="a3"/>
        <w:ind w:left="1440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A3407F" w:rsidRPr="00730833" w:rsidRDefault="00A3407F" w:rsidP="00072104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От страни</w:t>
      </w:r>
      <w:r w:rsidR="006B22FB">
        <w:rPr>
          <w:rFonts w:ascii="Times New Roman" w:hAnsi="Times New Roman" w:cs="Times New Roman"/>
          <w:b/>
          <w:sz w:val="24"/>
          <w:szCs w:val="24"/>
          <w:lang w:val="bg-BG"/>
        </w:rPr>
        <w:t>чни производители на телематично оборудване</w:t>
      </w:r>
      <w:r w:rsidR="001B5D86" w:rsidRPr="0073083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1B5D86" w:rsidRPr="00730833" w:rsidRDefault="001B5D86" w:rsidP="001B5D86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B5D86" w:rsidRPr="00730833" w:rsidRDefault="001B5D86" w:rsidP="001B5D86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Предимства</w:t>
      </w: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E135F3" w:rsidRPr="00730833" w:rsidRDefault="00E135F3" w:rsidP="008002A5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Има собствена гаранция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D79E7" w:rsidRPr="00730833" w:rsidRDefault="000D79E7" w:rsidP="008002A5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Работят с различни мар</w:t>
      </w:r>
      <w:r w:rsidR="006B22FB">
        <w:rPr>
          <w:rFonts w:ascii="Times New Roman" w:hAnsi="Times New Roman" w:cs="Times New Roman"/>
          <w:sz w:val="24"/>
          <w:szCs w:val="24"/>
          <w:lang w:val="bg-BG"/>
        </w:rPr>
        <w:t>ки и модели превозни средства</w:t>
      </w:r>
      <w:r w:rsidR="00745FBE"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B49CB" w:rsidRPr="00730833" w:rsidRDefault="009766EE" w:rsidP="00CB49CB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По-бързо обновяване на софтуера</w:t>
      </w:r>
      <w:r w:rsidR="00F570F7"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B49CB" w:rsidRPr="00730833" w:rsidRDefault="00CB49CB" w:rsidP="008002A5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Възможна е смяна на източника на телематични услуги</w:t>
      </w:r>
      <w:r w:rsidRPr="00730833">
        <w:rPr>
          <w:rFonts w:ascii="Times New Roman" w:hAnsi="Times New Roman" w:cs="Times New Roman"/>
          <w:sz w:val="24"/>
          <w:szCs w:val="24"/>
        </w:rPr>
        <w:t>;</w:t>
      </w:r>
    </w:p>
    <w:p w:rsidR="001B5D86" w:rsidRPr="00730833" w:rsidRDefault="001B5D86" w:rsidP="001B5D86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B5D86" w:rsidRPr="00730833" w:rsidRDefault="001B5D86" w:rsidP="001B5D86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Недостатъци</w:t>
      </w: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F05986" w:rsidRDefault="00F05986" w:rsidP="00F05986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Инсталират се ръчно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B5D86" w:rsidRPr="00A77906" w:rsidRDefault="00CF00F0" w:rsidP="00A77906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Някои устройства не могат да комуникират 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ECU </w:t>
      </w:r>
      <w:r>
        <w:rPr>
          <w:rFonts w:ascii="Times New Roman" w:hAnsi="Times New Roman" w:cs="Times New Roman"/>
          <w:sz w:val="24"/>
          <w:szCs w:val="24"/>
          <w:lang w:val="bg-BG"/>
        </w:rPr>
        <w:t>на превозното средство и осигуряват по-ограничено разнообразие от данни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F43EC" w:rsidRPr="00730833" w:rsidRDefault="00F1329A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В общия случай използването на устройства от производителите на о</w:t>
      </w:r>
      <w:r w:rsidR="00CF00F0">
        <w:rPr>
          <w:rFonts w:ascii="Times New Roman" w:hAnsi="Times New Roman" w:cs="Times New Roman"/>
          <w:sz w:val="24"/>
          <w:szCs w:val="24"/>
          <w:lang w:val="bg-BG"/>
        </w:rPr>
        <w:t>ригинално оборудване има смисъл</w:t>
      </w:r>
      <w:r w:rsidR="00CF00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когато собственикът им има доверие и е доволен от предлаганите от тях телематични услуги</w:t>
      </w:r>
      <w:r w:rsidR="00575DC1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F00F0">
        <w:rPr>
          <w:rFonts w:ascii="Times New Roman" w:hAnsi="Times New Roman" w:cs="Times New Roman"/>
          <w:sz w:val="24"/>
          <w:szCs w:val="24"/>
          <w:lang w:val="bg-BG"/>
        </w:rPr>
        <w:t>В останалите случаи</w:t>
      </w:r>
      <w:r w:rsidR="00575DC1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за предпочитане са страничните производители на телематични устройства. </w:t>
      </w:r>
    </w:p>
    <w:p w:rsidR="00C134C4" w:rsidRPr="00730833" w:rsidRDefault="005D6D17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2.2.5</w:t>
      </w:r>
      <w:r w:rsidR="00C134C4" w:rsidRPr="00730833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C134C4"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Приложения на телематиката</w:t>
      </w:r>
    </w:p>
    <w:p w:rsidR="00DB07C4" w:rsidRPr="00730833" w:rsidRDefault="00DB07C4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На Фигура 4 са показани основните приложения на телематиката</w:t>
      </w:r>
      <w:r w:rsidR="00097BD4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97BD4" w:rsidRPr="00730833">
        <w:rPr>
          <w:rFonts w:ascii="Times New Roman" w:hAnsi="Times New Roman" w:cs="Times New Roman"/>
          <w:sz w:val="24"/>
          <w:szCs w:val="24"/>
          <w:lang w:val="bg-BG"/>
        </w:rPr>
        <w:t>Те са разделени в пет категории</w:t>
      </w:r>
      <w:r w:rsidR="00097BD4" w:rsidRPr="0073083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43980" w:rsidRPr="006B22FB" w:rsidRDefault="00097BD4" w:rsidP="00401CFD">
      <w:pPr>
        <w:pStyle w:val="a3"/>
        <w:numPr>
          <w:ilvl w:val="0"/>
          <w:numId w:val="15"/>
        </w:numPr>
        <w:shd w:val="clear" w:color="auto" w:fill="F8F9FA"/>
        <w:rPr>
          <w:rFonts w:ascii="Arial" w:hAnsi="Arial" w:cs="Arial"/>
          <w:color w:val="000000" w:themeColor="text1"/>
          <w:sz w:val="20"/>
          <w:szCs w:val="20"/>
        </w:rPr>
      </w:pPr>
      <w:r w:rsidRPr="00243980">
        <w:rPr>
          <w:rFonts w:ascii="Times New Roman" w:hAnsi="Times New Roman" w:cs="Times New Roman"/>
          <w:b/>
          <w:sz w:val="24"/>
          <w:szCs w:val="24"/>
          <w:lang w:val="bg-BG"/>
        </w:rPr>
        <w:t>П</w:t>
      </w:r>
      <w:r w:rsidR="001D54E7" w:rsidRPr="00243980">
        <w:rPr>
          <w:rFonts w:ascii="Times New Roman" w:hAnsi="Times New Roman" w:cs="Times New Roman"/>
          <w:b/>
          <w:sz w:val="24"/>
          <w:szCs w:val="24"/>
          <w:lang w:val="bg-BG"/>
        </w:rPr>
        <w:t>родуктивност</w:t>
      </w:r>
      <w:r w:rsidR="00616EDE" w:rsidRPr="00243980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643147" w:rsidRPr="00243980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616EDE" w:rsidRPr="0024398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11CFF">
        <w:rPr>
          <w:rFonts w:ascii="Times New Roman" w:hAnsi="Times New Roman" w:cs="Times New Roman"/>
          <w:sz w:val="24"/>
          <w:szCs w:val="24"/>
          <w:lang w:val="bg-BG"/>
        </w:rPr>
        <w:t xml:space="preserve">Освен чрез по-разпространените  механизми като проследяване на активите и асистиране съществуват и някои не толкова познати методи за повишаване на продуктивността. Такава например е игровизацията. </w:t>
      </w:r>
      <w:r w:rsidR="00811CFF" w:rsidRPr="00401CFD">
        <w:rPr>
          <w:rFonts w:ascii="Times New Roman" w:hAnsi="Times New Roman" w:cs="Times New Roman"/>
          <w:sz w:val="24"/>
          <w:szCs w:val="24"/>
          <w:lang w:val="bg-BG"/>
        </w:rPr>
        <w:t>П</w:t>
      </w:r>
      <w:r w:rsidR="00E43B57" w:rsidRPr="00401CFD">
        <w:rPr>
          <w:rFonts w:ascii="Times New Roman" w:hAnsi="Times New Roman" w:cs="Times New Roman"/>
          <w:sz w:val="24"/>
          <w:szCs w:val="24"/>
          <w:lang w:val="bg-BG"/>
        </w:rPr>
        <w:t>ри нея игрови елементи се прилагат в ситуации</w:t>
      </w:r>
      <w:r w:rsidR="00401CFD" w:rsidRPr="00401CFD">
        <w:rPr>
          <w:rFonts w:ascii="Times New Roman" w:hAnsi="Times New Roman" w:cs="Times New Roman"/>
          <w:sz w:val="24"/>
          <w:szCs w:val="24"/>
          <w:lang w:val="bg-BG"/>
        </w:rPr>
        <w:t xml:space="preserve"> в друг </w:t>
      </w:r>
      <w:r w:rsidR="00401CFD" w:rsidRPr="00401CF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01CFD" w:rsidRPr="00401CFD">
        <w:rPr>
          <w:rFonts w:ascii="Times New Roman" w:hAnsi="Times New Roman" w:cs="Times New Roman"/>
          <w:sz w:val="24"/>
          <w:szCs w:val="24"/>
          <w:lang w:val="bg-BG"/>
        </w:rPr>
        <w:t>неигрови</w:t>
      </w:r>
      <w:r w:rsidR="00401CFD" w:rsidRPr="00401CF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01CFD" w:rsidRPr="00401CFD">
        <w:rPr>
          <w:rFonts w:ascii="Times New Roman" w:hAnsi="Times New Roman" w:cs="Times New Roman"/>
          <w:sz w:val="24"/>
          <w:szCs w:val="24"/>
          <w:lang w:val="bg-BG"/>
        </w:rPr>
        <w:t xml:space="preserve"> контекст като </w:t>
      </w:r>
      <w:r w:rsidR="00E43B57" w:rsidRPr="00401CFD">
        <w:rPr>
          <w:rFonts w:ascii="Times New Roman" w:hAnsi="Times New Roman" w:cs="Times New Roman"/>
          <w:sz w:val="24"/>
          <w:szCs w:val="24"/>
          <w:lang w:val="bg-BG"/>
        </w:rPr>
        <w:t xml:space="preserve"> шофирането</w:t>
      </w:r>
      <w:r w:rsidR="00243980" w:rsidRPr="00401CFD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="00401CFD" w:rsidRPr="00401CFD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r w:rsidR="00401CFD" w:rsidRPr="006B22F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Чрез игрите всеки</w:t>
      </w:r>
      <w:r w:rsidR="006B22F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ден шофьорите се усъвършенстват </w:t>
      </w:r>
      <w:r w:rsidR="00401CFD" w:rsidRPr="006B22F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в спирането</w:t>
      </w:r>
      <w:r w:rsidR="006B22F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, </w:t>
      </w:r>
      <w:r w:rsidR="00401CFD" w:rsidRPr="006B22F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ускоряването</w:t>
      </w:r>
      <w:r w:rsidR="006B22F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и други дейности зад волана</w:t>
      </w:r>
      <w:r w:rsidR="00401CFD" w:rsidRPr="006B22F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, докато споделят постиженията си със своите приятели</w:t>
      </w:r>
      <w:r w:rsidR="00401CFD" w:rsidRPr="006B22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401CFD" w:rsidRPr="006B22FB"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  <w:t xml:space="preserve"> </w:t>
      </w:r>
    </w:p>
    <w:p w:rsidR="005D0DB4" w:rsidRPr="00730833" w:rsidRDefault="005D0DB4" w:rsidP="00243980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D0DB4" w:rsidRPr="00730833" w:rsidRDefault="00097BD4" w:rsidP="00A74728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С</w:t>
      </w:r>
      <w:r w:rsidR="005D0DB4" w:rsidRPr="00730833">
        <w:rPr>
          <w:rFonts w:ascii="Times New Roman" w:hAnsi="Times New Roman" w:cs="Times New Roman"/>
          <w:b/>
          <w:sz w:val="24"/>
          <w:szCs w:val="24"/>
          <w:lang w:val="bg-BG"/>
        </w:rPr>
        <w:t>игурност –</w:t>
      </w:r>
      <w:r w:rsidR="00A74728"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A74728" w:rsidRPr="00730833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5D0DB4" w:rsidRPr="00730833">
        <w:rPr>
          <w:rFonts w:ascii="Times New Roman" w:hAnsi="Times New Roman" w:cs="Times New Roman"/>
          <w:sz w:val="24"/>
          <w:szCs w:val="24"/>
          <w:lang w:val="bg-BG"/>
        </w:rPr>
        <w:t>нформацията</w:t>
      </w:r>
      <w:r w:rsidR="0073083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от автомобилите</w:t>
      </w:r>
      <w:r w:rsidR="005D0DB4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може да се използва за идентифициране на лоши модели на шофиране, рязко спиране и ускорение. Чрез телематичните устр</w:t>
      </w:r>
      <w:r w:rsidR="0025232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ойства могат да се направят </w:t>
      </w:r>
      <w:r w:rsidR="005D0DB4" w:rsidRPr="00730833">
        <w:rPr>
          <w:rFonts w:ascii="Times New Roman" w:hAnsi="Times New Roman" w:cs="Times New Roman"/>
          <w:sz w:val="24"/>
          <w:szCs w:val="24"/>
          <w:lang w:val="bg-BG"/>
        </w:rPr>
        <w:t>предупреждения</w:t>
      </w:r>
      <w:r w:rsidR="00A74728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в реално време</w:t>
      </w:r>
      <w:r w:rsidR="005D0DB4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за </w:t>
      </w:r>
      <w:r w:rsidR="00252323" w:rsidRPr="00730833">
        <w:rPr>
          <w:rFonts w:ascii="Times New Roman" w:hAnsi="Times New Roman" w:cs="Times New Roman"/>
          <w:sz w:val="24"/>
          <w:szCs w:val="24"/>
          <w:lang w:val="bg-BG"/>
        </w:rPr>
        <w:t>намаляване на скоростта или слагане</w:t>
      </w:r>
      <w:r w:rsidR="005D0DB4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на предпазен колан.</w:t>
      </w:r>
      <w:r w:rsidR="00A74728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Използването на телематика за прогнозиране на трафика например помага на водачите да избегнат претоварените пътища и потенц</w:t>
      </w:r>
      <w:r w:rsidR="001D54E7" w:rsidRPr="00730833">
        <w:rPr>
          <w:rFonts w:ascii="Times New Roman" w:hAnsi="Times New Roman" w:cs="Times New Roman"/>
          <w:sz w:val="24"/>
          <w:szCs w:val="24"/>
          <w:lang w:val="bg-BG"/>
        </w:rPr>
        <w:t>иални</w:t>
      </w:r>
      <w:r w:rsidR="00A74728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опасност</w:t>
      </w:r>
      <w:r w:rsidR="001D54E7" w:rsidRPr="00730833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A74728" w:rsidRPr="00730833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003966">
        <w:rPr>
          <w:rFonts w:ascii="Times New Roman" w:hAnsi="Times New Roman" w:cs="Times New Roman"/>
          <w:sz w:val="24"/>
          <w:szCs w:val="24"/>
          <w:lang w:val="en-US"/>
        </w:rPr>
        <w:t xml:space="preserve"> [1</w:t>
      </w:r>
      <w:r w:rsidR="00EA7AB9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A74728" w:rsidRPr="00730833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616EDE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D0DB4" w:rsidRPr="00730833" w:rsidRDefault="00616EDE" w:rsidP="00A74728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 xml:space="preserve">Оптимизации </w:t>
      </w:r>
      <w:r w:rsidR="00097BD4" w:rsidRPr="00730833">
        <w:rPr>
          <w:rFonts w:ascii="Times New Roman" w:hAnsi="Times New Roman" w:cs="Times New Roman"/>
          <w:b/>
          <w:sz w:val="24"/>
          <w:szCs w:val="24"/>
          <w:lang w:val="en-US"/>
        </w:rPr>
        <w:t>–</w:t>
      </w:r>
      <w:r w:rsidR="00097BD4"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097BD4" w:rsidRPr="00730833">
        <w:rPr>
          <w:rFonts w:ascii="Times New Roman" w:hAnsi="Times New Roman" w:cs="Times New Roman"/>
          <w:sz w:val="24"/>
          <w:szCs w:val="24"/>
          <w:lang w:val="bg-BG"/>
        </w:rPr>
        <w:t>Идентифицирането на лоши модели на шофиране и създаването на добри навици намалява разходите за гориво и поддръжка на автомобила.</w:t>
      </w:r>
      <w:r w:rsidR="00730833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083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Освен това възможността за отдалечено проследяване на различни характеристики на превозното средство </w:t>
      </w:r>
      <w:r w:rsidR="00060F76">
        <w:rPr>
          <w:rFonts w:ascii="Times New Roman" w:hAnsi="Times New Roman" w:cs="Times New Roman"/>
          <w:sz w:val="24"/>
          <w:szCs w:val="24"/>
          <w:lang w:val="bg-BG"/>
        </w:rPr>
        <w:t>значително улеснява неговата под</w:t>
      </w:r>
      <w:r w:rsidR="00730833" w:rsidRPr="00730833">
        <w:rPr>
          <w:rFonts w:ascii="Times New Roman" w:hAnsi="Times New Roman" w:cs="Times New Roman"/>
          <w:sz w:val="24"/>
          <w:szCs w:val="24"/>
          <w:lang w:val="bg-BG"/>
        </w:rPr>
        <w:t>дръжка.</w:t>
      </w:r>
      <w:r w:rsidR="005E14A9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03966">
        <w:rPr>
          <w:rFonts w:ascii="Times New Roman" w:hAnsi="Times New Roman" w:cs="Times New Roman"/>
          <w:sz w:val="24"/>
          <w:szCs w:val="24"/>
          <w:lang w:val="en-US"/>
        </w:rPr>
        <w:t>[1</w:t>
      </w:r>
      <w:r w:rsidR="00EA7AB9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5E14A9" w:rsidRPr="00730833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5D0DB4" w:rsidRDefault="00097BD4" w:rsidP="00C02FE3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Съответствие с регулации </w:t>
      </w:r>
      <w:r w:rsidR="00C02FE3" w:rsidRPr="00730833">
        <w:rPr>
          <w:rFonts w:ascii="Times New Roman" w:hAnsi="Times New Roman" w:cs="Times New Roman"/>
          <w:b/>
          <w:sz w:val="24"/>
          <w:szCs w:val="24"/>
          <w:lang w:val="bg-BG"/>
        </w:rPr>
        <w:t>–</w:t>
      </w:r>
      <w:r w:rsidR="0073083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 w:rsidR="00C02FE3" w:rsidRPr="00730833">
        <w:rPr>
          <w:rFonts w:ascii="Times New Roman" w:hAnsi="Times New Roman" w:cs="Times New Roman"/>
          <w:sz w:val="24"/>
          <w:szCs w:val="24"/>
          <w:lang w:val="bg-BG"/>
        </w:rPr>
        <w:t>зползване на оптимални маршрути и намаленият разход на гориво допринасят за понижаване на  емисиите на въглероден диоксид и спазването на различни регулации.</w:t>
      </w:r>
      <w:r w:rsidR="00003966">
        <w:rPr>
          <w:rFonts w:ascii="Times New Roman" w:hAnsi="Times New Roman" w:cs="Times New Roman"/>
          <w:sz w:val="24"/>
          <w:szCs w:val="24"/>
          <w:lang w:val="en-US"/>
        </w:rPr>
        <w:t xml:space="preserve"> [1</w:t>
      </w:r>
      <w:r w:rsidR="00EA7AB9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5E14A9" w:rsidRPr="00730833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42105B" w:rsidRPr="00730833" w:rsidRDefault="0042105B" w:rsidP="0042105B">
      <w:pPr>
        <w:pStyle w:val="a3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C20871" w:rsidRPr="00730833" w:rsidRDefault="0042105B" w:rsidP="00CF00F0">
      <w:pPr>
        <w:jc w:val="right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drawing>
          <wp:inline distT="0" distB="0" distL="0" distR="0">
            <wp:extent cx="6356909" cy="6283756"/>
            <wp:effectExtent l="0" t="0" r="6350" b="3175"/>
            <wp:docPr id="6" name="Картина 6" descr="F:\FMI\masters\ThirdTerm\fleetmanagement\Resources\Other\telematics-applications-info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FMI\masters\ThirdTerm\fleetmanagement\Resources\Other\telematics-applications-infographi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847" cy="628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8CE" w:rsidRPr="00A828CE" w:rsidRDefault="00C20871" w:rsidP="00060F76">
      <w:pPr>
        <w:ind w:left="360"/>
        <w:jc w:val="center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i/>
          <w:sz w:val="24"/>
          <w:szCs w:val="24"/>
          <w:lang w:val="bg-BG"/>
        </w:rPr>
        <w:t>Фигура 4</w:t>
      </w:r>
      <w:r w:rsidRPr="00730833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 w:rsidRPr="00730833">
        <w:rPr>
          <w:rFonts w:ascii="Times New Roman" w:hAnsi="Times New Roman" w:cs="Times New Roman"/>
          <w:i/>
          <w:sz w:val="24"/>
          <w:szCs w:val="24"/>
          <w:lang w:val="bg-BG"/>
        </w:rPr>
        <w:t>„Приложения на телематиката</w:t>
      </w:r>
      <w:r w:rsidRPr="00730833">
        <w:rPr>
          <w:rFonts w:ascii="Times New Roman" w:hAnsi="Times New Roman" w:cs="Times New Roman"/>
          <w:i/>
          <w:sz w:val="24"/>
          <w:szCs w:val="24"/>
          <w:lang w:val="en-US"/>
        </w:rPr>
        <w:t>” [7]</w:t>
      </w:r>
    </w:p>
    <w:p w:rsidR="00A90B58" w:rsidRDefault="00CA3B59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2.3. 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Съществуващи решения</w:t>
      </w:r>
    </w:p>
    <w:p w:rsidR="00A90B58" w:rsidRPr="009C4A23" w:rsidRDefault="007E7D8B" w:rsidP="007D037E">
      <w:pPr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E7D8B">
        <w:rPr>
          <w:rFonts w:ascii="Times New Roman" w:hAnsi="Times New Roman" w:cs="Times New Roman"/>
          <w:b/>
          <w:sz w:val="24"/>
          <w:szCs w:val="24"/>
          <w:lang w:val="en-US"/>
        </w:rPr>
        <w:t>2.3.1. Autosist</w:t>
      </w:r>
    </w:p>
    <w:p w:rsidR="003C47B5" w:rsidRPr="00FD26AA" w:rsidRDefault="009C4A23" w:rsidP="00C62AE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proofErr w:type="gramStart"/>
      <w:r w:rsidRPr="00C62AE7">
        <w:rPr>
          <w:rFonts w:ascii="Times New Roman" w:hAnsi="Times New Roman" w:cs="Times New Roman"/>
          <w:i/>
          <w:sz w:val="24"/>
          <w:szCs w:val="24"/>
        </w:rPr>
        <w:t>Autosis</w:t>
      </w:r>
      <w:r w:rsidRPr="009C4A23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  <w:lang w:val="bg-BG"/>
        </w:rPr>
        <w:t>популярно приложение за управление на</w:t>
      </w:r>
      <w:r w:rsidR="007300B7">
        <w:rPr>
          <w:rFonts w:ascii="Times New Roman" w:hAnsi="Times New Roman" w:cs="Times New Roman"/>
          <w:sz w:val="24"/>
          <w:szCs w:val="24"/>
          <w:lang w:val="bg-BG"/>
        </w:rPr>
        <w:t xml:space="preserve"> флотилия от превозни средства.</w:t>
      </w:r>
      <w:proofErr w:type="gramEnd"/>
      <w:r w:rsidR="007300B7">
        <w:rPr>
          <w:rFonts w:ascii="Times New Roman" w:hAnsi="Times New Roman" w:cs="Times New Roman"/>
          <w:sz w:val="24"/>
          <w:szCs w:val="24"/>
          <w:lang w:val="bg-BG"/>
        </w:rPr>
        <w:t xml:space="preserve"> То улеснява поддръжката на автомобилите, управлението на гориво и други</w:t>
      </w:r>
      <w:r w:rsidR="00FD26AA">
        <w:rPr>
          <w:rFonts w:ascii="Times New Roman" w:hAnsi="Times New Roman" w:cs="Times New Roman"/>
          <w:sz w:val="24"/>
          <w:szCs w:val="24"/>
          <w:lang w:val="bg-BG"/>
        </w:rPr>
        <w:t xml:space="preserve"> дейности по</w:t>
      </w:r>
      <w:r w:rsidR="007300B7">
        <w:rPr>
          <w:rFonts w:ascii="Times New Roman" w:hAnsi="Times New Roman" w:cs="Times New Roman"/>
          <w:sz w:val="24"/>
          <w:szCs w:val="24"/>
          <w:lang w:val="bg-BG"/>
        </w:rPr>
        <w:t xml:space="preserve"> управлението на автопарка.</w:t>
      </w:r>
      <w:r w:rsidR="00303806">
        <w:rPr>
          <w:rFonts w:ascii="Times New Roman" w:hAnsi="Times New Roman" w:cs="Times New Roman"/>
          <w:sz w:val="24"/>
          <w:szCs w:val="24"/>
          <w:lang w:val="bg-BG"/>
        </w:rPr>
        <w:t xml:space="preserve"> Приложението е достъпно като уеб и десктоп  версия</w:t>
      </w:r>
      <w:r w:rsidR="0030380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303806"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r w:rsidR="00303806" w:rsidRPr="00303806">
        <w:rPr>
          <w:rFonts w:ascii="Times New Roman" w:hAnsi="Times New Roman" w:cs="Times New Roman"/>
          <w:i/>
          <w:sz w:val="24"/>
          <w:szCs w:val="24"/>
          <w:lang w:val="en-US"/>
        </w:rPr>
        <w:t>Windows</w:t>
      </w:r>
      <w:r w:rsidR="0030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3806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303806">
        <w:rPr>
          <w:rFonts w:ascii="Times New Roman" w:hAnsi="Times New Roman" w:cs="Times New Roman"/>
          <w:i/>
          <w:sz w:val="24"/>
          <w:szCs w:val="24"/>
          <w:lang w:val="en-US"/>
        </w:rPr>
        <w:t>Mac</w:t>
      </w:r>
      <w:r w:rsidR="00303806">
        <w:rPr>
          <w:rFonts w:ascii="Times New Roman" w:hAnsi="Times New Roman" w:cs="Times New Roman"/>
          <w:sz w:val="24"/>
          <w:szCs w:val="24"/>
          <w:lang w:val="en-US"/>
        </w:rPr>
        <w:t xml:space="preserve">),  </w:t>
      </w:r>
      <w:r w:rsidR="00303806">
        <w:rPr>
          <w:rFonts w:ascii="Times New Roman" w:hAnsi="Times New Roman" w:cs="Times New Roman"/>
          <w:sz w:val="24"/>
          <w:szCs w:val="24"/>
          <w:lang w:val="bg-BG"/>
        </w:rPr>
        <w:t xml:space="preserve">а също и като мобилно приложение за </w:t>
      </w:r>
      <w:r w:rsidR="00303806" w:rsidRPr="00303806">
        <w:rPr>
          <w:rFonts w:ascii="Times New Roman" w:hAnsi="Times New Roman" w:cs="Times New Roman"/>
          <w:i/>
          <w:sz w:val="24"/>
          <w:szCs w:val="24"/>
        </w:rPr>
        <w:t>Android</w:t>
      </w:r>
      <w:r w:rsidR="00303806">
        <w:rPr>
          <w:rFonts w:ascii="Times New Roman" w:hAnsi="Times New Roman" w:cs="Times New Roman"/>
          <w:sz w:val="24"/>
          <w:szCs w:val="24"/>
        </w:rPr>
        <w:t xml:space="preserve"> </w:t>
      </w:r>
      <w:r w:rsidR="00303806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303806" w:rsidRPr="00303806">
        <w:rPr>
          <w:rFonts w:ascii="Times New Roman" w:hAnsi="Times New Roman" w:cs="Times New Roman"/>
          <w:i/>
          <w:sz w:val="24"/>
          <w:szCs w:val="24"/>
          <w:lang w:val="en-US"/>
        </w:rPr>
        <w:t>IOS</w:t>
      </w:r>
      <w:r w:rsidR="00303806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r w:rsidR="00A8562A">
        <w:rPr>
          <w:rFonts w:ascii="Times New Roman" w:hAnsi="Times New Roman" w:cs="Times New Roman"/>
          <w:sz w:val="24"/>
          <w:szCs w:val="24"/>
        </w:rPr>
        <w:t>[21]</w:t>
      </w:r>
    </w:p>
    <w:p w:rsidR="00303806" w:rsidRPr="00A8562A" w:rsidRDefault="00C62AE7" w:rsidP="003C47B5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Системата би била най-полезна</w:t>
      </w:r>
      <w:r w:rsidR="00731085">
        <w:rPr>
          <w:rFonts w:ascii="Times New Roman" w:hAnsi="Times New Roman" w:cs="Times New Roman"/>
          <w:sz w:val="24"/>
          <w:szCs w:val="24"/>
          <w:lang w:val="bg-BG"/>
        </w:rPr>
        <w:t xml:space="preserve"> за</w:t>
      </w:r>
      <w:r w:rsidR="00A8562A">
        <w:rPr>
          <w:rFonts w:ascii="Times New Roman" w:hAnsi="Times New Roman" w:cs="Times New Roman"/>
          <w:sz w:val="24"/>
          <w:szCs w:val="24"/>
        </w:rPr>
        <w:t xml:space="preserve"> </w:t>
      </w:r>
      <w:r w:rsidR="00A8562A">
        <w:rPr>
          <w:rFonts w:ascii="Times New Roman" w:hAnsi="Times New Roman" w:cs="Times New Roman"/>
          <w:sz w:val="24"/>
          <w:szCs w:val="24"/>
          <w:lang w:val="bg-BG"/>
        </w:rPr>
        <w:t>бизнес</w:t>
      </w:r>
      <w:r w:rsidR="00731085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A8562A">
        <w:rPr>
          <w:rFonts w:ascii="Times New Roman" w:hAnsi="Times New Roman" w:cs="Times New Roman"/>
          <w:sz w:val="24"/>
          <w:szCs w:val="24"/>
          <w:lang w:val="bg-BG"/>
        </w:rPr>
        <w:t xml:space="preserve"> който не иска да инвестира в закупуването на телематично оборудване</w:t>
      </w:r>
      <w:r w:rsidR="00731085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A8562A">
        <w:rPr>
          <w:rFonts w:ascii="Times New Roman" w:hAnsi="Times New Roman" w:cs="Times New Roman"/>
          <w:sz w:val="24"/>
          <w:szCs w:val="24"/>
          <w:lang w:val="bg-BG"/>
        </w:rPr>
        <w:t xml:space="preserve"> При </w:t>
      </w:r>
      <w:r w:rsidR="00A8562A" w:rsidRPr="00A8562A">
        <w:rPr>
          <w:rFonts w:ascii="Times New Roman" w:hAnsi="Times New Roman" w:cs="Times New Roman"/>
          <w:i/>
          <w:sz w:val="24"/>
          <w:szCs w:val="24"/>
          <w:lang w:val="en-US"/>
        </w:rPr>
        <w:t>Autosist</w:t>
      </w:r>
      <w:r w:rsidR="00A856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562A">
        <w:rPr>
          <w:rFonts w:ascii="Times New Roman" w:hAnsi="Times New Roman" w:cs="Times New Roman"/>
          <w:sz w:val="24"/>
          <w:szCs w:val="24"/>
          <w:lang w:val="bg-BG"/>
        </w:rPr>
        <w:t>п</w:t>
      </w:r>
      <w:r>
        <w:rPr>
          <w:rFonts w:ascii="Times New Roman" w:hAnsi="Times New Roman" w:cs="Times New Roman"/>
          <w:sz w:val="24"/>
          <w:szCs w:val="24"/>
          <w:lang w:val="bg-BG"/>
        </w:rPr>
        <w:t>отребителят сам въвежда текущия километраж и средния годишен километраж за всяко превозно средство</w:t>
      </w:r>
      <w:r w:rsidR="009F14B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F14B5">
        <w:rPr>
          <w:rFonts w:ascii="Times New Roman" w:hAnsi="Times New Roman" w:cs="Times New Roman"/>
          <w:sz w:val="24"/>
          <w:szCs w:val="24"/>
          <w:lang w:val="bg-BG"/>
        </w:rPr>
        <w:t>Фигура 5</w:t>
      </w:r>
      <w:r w:rsidR="009F14B5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053065">
        <w:rPr>
          <w:rFonts w:ascii="Times New Roman" w:hAnsi="Times New Roman" w:cs="Times New Roman"/>
          <w:sz w:val="24"/>
          <w:szCs w:val="24"/>
          <w:lang w:val="bg-BG"/>
        </w:rPr>
        <w:t xml:space="preserve"> Въз основа</w:t>
      </w:r>
      <w:r w:rsidR="003C47B5">
        <w:rPr>
          <w:rFonts w:ascii="Times New Roman" w:hAnsi="Times New Roman" w:cs="Times New Roman"/>
          <w:sz w:val="24"/>
          <w:szCs w:val="24"/>
          <w:lang w:val="bg-BG"/>
        </w:rPr>
        <w:t xml:space="preserve"> на тази информация </w:t>
      </w:r>
      <w:r w:rsidR="00C8192B">
        <w:rPr>
          <w:rFonts w:ascii="Times New Roman" w:hAnsi="Times New Roman" w:cs="Times New Roman"/>
          <w:sz w:val="24"/>
          <w:szCs w:val="24"/>
          <w:lang w:val="bg-BG"/>
        </w:rPr>
        <w:t>софтуерът изчислява приблизителния километраж към даден момент. За да са по-точни изчисленията е препоръчително регулярно обновяване на текущия километраж на автомобила в системата.</w:t>
      </w:r>
      <w:r w:rsidR="000F798A">
        <w:rPr>
          <w:rFonts w:ascii="Times New Roman" w:hAnsi="Times New Roman" w:cs="Times New Roman"/>
          <w:sz w:val="24"/>
          <w:szCs w:val="24"/>
          <w:lang w:val="bg-BG"/>
        </w:rPr>
        <w:t xml:space="preserve"> Това сякаш е и най-големият недостатък</w:t>
      </w:r>
      <w:r w:rsidR="001338B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F798A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0F798A">
        <w:rPr>
          <w:rFonts w:ascii="Times New Roman" w:hAnsi="Times New Roman" w:cs="Times New Roman"/>
          <w:sz w:val="24"/>
          <w:szCs w:val="24"/>
          <w:lang w:val="bg-BG"/>
        </w:rPr>
        <w:t xml:space="preserve">дори и компанията да притежава автопарк с малко на брой автомобили, за да използва </w:t>
      </w:r>
      <w:r w:rsidR="000F798A" w:rsidRPr="000F798A">
        <w:rPr>
          <w:rFonts w:ascii="Times New Roman" w:hAnsi="Times New Roman" w:cs="Times New Roman"/>
          <w:i/>
          <w:sz w:val="24"/>
          <w:szCs w:val="24"/>
        </w:rPr>
        <w:t>Autosis</w:t>
      </w:r>
      <w:r w:rsidR="000F798A">
        <w:rPr>
          <w:rFonts w:ascii="Times New Roman" w:hAnsi="Times New Roman" w:cs="Times New Roman"/>
          <w:i/>
          <w:sz w:val="24"/>
          <w:szCs w:val="24"/>
        </w:rPr>
        <w:t>t</w:t>
      </w:r>
      <w:r w:rsidR="000F798A">
        <w:rPr>
          <w:rFonts w:ascii="Times New Roman" w:hAnsi="Times New Roman" w:cs="Times New Roman"/>
          <w:sz w:val="24"/>
          <w:szCs w:val="24"/>
        </w:rPr>
        <w:t xml:space="preserve">, e </w:t>
      </w:r>
      <w:r w:rsidR="00986893">
        <w:rPr>
          <w:rFonts w:ascii="Times New Roman" w:hAnsi="Times New Roman" w:cs="Times New Roman"/>
          <w:sz w:val="24"/>
          <w:szCs w:val="24"/>
          <w:lang w:val="bg-BG"/>
        </w:rPr>
        <w:t xml:space="preserve"> необходимо потребителят да въвежда тези данни за всяко превозно средство</w:t>
      </w:r>
      <w:r w:rsidR="000F798A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A8562A">
        <w:rPr>
          <w:rFonts w:ascii="Times New Roman" w:hAnsi="Times New Roman" w:cs="Times New Roman"/>
          <w:sz w:val="24"/>
          <w:szCs w:val="24"/>
        </w:rPr>
        <w:t xml:space="preserve"> </w:t>
      </w:r>
      <w:r w:rsidR="00A8562A">
        <w:rPr>
          <w:rFonts w:ascii="Times New Roman" w:hAnsi="Times New Roman" w:cs="Times New Roman"/>
          <w:sz w:val="24"/>
          <w:szCs w:val="24"/>
          <w:lang w:val="bg-BG"/>
        </w:rPr>
        <w:t>Освен това изчисленията никога няма да бъдат</w:t>
      </w:r>
      <w:r w:rsidR="007A0806">
        <w:rPr>
          <w:rFonts w:ascii="Times New Roman" w:hAnsi="Times New Roman" w:cs="Times New Roman"/>
          <w:sz w:val="24"/>
          <w:szCs w:val="24"/>
          <w:lang w:val="bg-BG"/>
        </w:rPr>
        <w:t xml:space="preserve"> с </w:t>
      </w:r>
      <w:r w:rsidR="00E12321">
        <w:rPr>
          <w:rFonts w:ascii="Times New Roman" w:hAnsi="Times New Roman" w:cs="Times New Roman"/>
          <w:sz w:val="24"/>
          <w:szCs w:val="24"/>
          <w:lang w:val="bg-BG"/>
        </w:rPr>
        <w:t xml:space="preserve">добро </w:t>
      </w:r>
      <w:r w:rsidR="007A0806">
        <w:rPr>
          <w:rFonts w:ascii="Times New Roman" w:hAnsi="Times New Roman" w:cs="Times New Roman"/>
          <w:sz w:val="24"/>
          <w:szCs w:val="24"/>
          <w:lang w:val="bg-BG"/>
        </w:rPr>
        <w:t>ниво на точност</w:t>
      </w:r>
      <w:r w:rsidR="00A56C0A">
        <w:rPr>
          <w:rFonts w:ascii="Times New Roman" w:hAnsi="Times New Roman" w:cs="Times New Roman"/>
          <w:sz w:val="24"/>
          <w:szCs w:val="24"/>
          <w:lang w:val="bg-BG"/>
        </w:rPr>
        <w:t xml:space="preserve">, защото са базирани на </w:t>
      </w:r>
      <w:r w:rsidR="007A0806">
        <w:rPr>
          <w:rFonts w:ascii="Times New Roman" w:hAnsi="Times New Roman" w:cs="Times New Roman"/>
          <w:sz w:val="24"/>
          <w:szCs w:val="24"/>
          <w:lang w:val="bg-BG"/>
        </w:rPr>
        <w:t>у</w:t>
      </w:r>
      <w:r w:rsidR="00A56C0A">
        <w:rPr>
          <w:rFonts w:ascii="Times New Roman" w:hAnsi="Times New Roman" w:cs="Times New Roman"/>
          <w:sz w:val="24"/>
          <w:szCs w:val="24"/>
          <w:lang w:val="bg-BG"/>
        </w:rPr>
        <w:t>среднени данни за километража на</w:t>
      </w:r>
      <w:r w:rsidR="007A0806">
        <w:rPr>
          <w:rFonts w:ascii="Times New Roman" w:hAnsi="Times New Roman" w:cs="Times New Roman"/>
          <w:sz w:val="24"/>
          <w:szCs w:val="24"/>
          <w:lang w:val="bg-BG"/>
        </w:rPr>
        <w:t xml:space="preserve"> превозното средство</w:t>
      </w:r>
      <w:r w:rsidR="00A8562A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7A0806">
        <w:rPr>
          <w:rFonts w:ascii="Times New Roman" w:hAnsi="Times New Roman" w:cs="Times New Roman"/>
          <w:sz w:val="24"/>
          <w:szCs w:val="24"/>
          <w:lang w:val="bg-BG"/>
        </w:rPr>
        <w:t xml:space="preserve"> Напълно в</w:t>
      </w:r>
      <w:r w:rsidR="00695B1A">
        <w:rPr>
          <w:rFonts w:ascii="Times New Roman" w:hAnsi="Times New Roman" w:cs="Times New Roman"/>
          <w:sz w:val="24"/>
          <w:szCs w:val="24"/>
          <w:lang w:val="bg-BG"/>
        </w:rPr>
        <w:t>ъзможно е през дадена година превозното средство да се използва по-активно, отколкото предходните и да измине  по-голям километраж.</w:t>
      </w:r>
      <w:r w:rsidR="00A8562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9F14B5" w:rsidRPr="009F14B5" w:rsidRDefault="009F14B5" w:rsidP="00BD650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837529" cy="3050438"/>
            <wp:effectExtent l="0" t="0" r="0" b="0"/>
            <wp:docPr id="1" name="Картина 1" descr="F:\FMI\masters\ThirdTerm\fleetmanagement\Resources\Other\AutosistOdometerCalcu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MI\masters\ThirdTerm\fleetmanagement\Resources\Other\AutosistOdometerCalculato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833" cy="306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B59" w:rsidRPr="009F14B5" w:rsidRDefault="009F14B5" w:rsidP="009F14B5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bg-BG"/>
        </w:rPr>
        <w:t>Фигура 5</w:t>
      </w:r>
      <w:r w:rsidRPr="009F14B5">
        <w:rPr>
          <w:rFonts w:ascii="Times New Roman" w:hAnsi="Times New Roman" w:cs="Times New Roman"/>
          <w:i/>
          <w:sz w:val="24"/>
          <w:szCs w:val="24"/>
          <w:lang w:val="bg-BG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  <w:lang w:val="bg-BG"/>
        </w:rPr>
        <w:t xml:space="preserve">„Калкулатор за километража”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[20]</w:t>
      </w:r>
    </w:p>
    <w:p w:rsidR="00CA3B59" w:rsidRDefault="001338B5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Въпр</w:t>
      </w:r>
      <w:r w:rsidR="00A56C0A">
        <w:rPr>
          <w:rFonts w:ascii="Times New Roman" w:hAnsi="Times New Roman" w:cs="Times New Roman"/>
          <w:sz w:val="24"/>
          <w:szCs w:val="24"/>
          <w:lang w:val="bg-BG"/>
        </w:rPr>
        <w:t>еки че според някои източници</w:t>
      </w:r>
      <w:r w:rsidR="00A56C0A">
        <w:rPr>
          <w:rFonts w:ascii="Times New Roman" w:hAnsi="Times New Roman" w:cs="Times New Roman"/>
          <w:sz w:val="24"/>
          <w:szCs w:val="24"/>
        </w:rPr>
        <w:t xml:space="preserve"> </w:t>
      </w:r>
      <w:r w:rsidR="00A56C0A">
        <w:rPr>
          <w:rFonts w:ascii="Times New Roman" w:hAnsi="Times New Roman" w:cs="Times New Roman"/>
          <w:sz w:val="24"/>
          <w:szCs w:val="24"/>
          <w:lang w:val="bg-BG"/>
        </w:rPr>
        <w:t xml:space="preserve">системата </w:t>
      </w:r>
      <w:r>
        <w:rPr>
          <w:rFonts w:ascii="Times New Roman" w:hAnsi="Times New Roman" w:cs="Times New Roman"/>
          <w:sz w:val="24"/>
          <w:szCs w:val="24"/>
          <w:lang w:val="bg-BG"/>
        </w:rPr>
        <w:t>е насочена към всички категории компании, включително големи корпорации, те не биха имали голяма полза от подоб</w:t>
      </w:r>
      <w:r w:rsidR="00A56C0A">
        <w:rPr>
          <w:rFonts w:ascii="Times New Roman" w:hAnsi="Times New Roman" w:cs="Times New Roman"/>
          <w:sz w:val="24"/>
          <w:szCs w:val="24"/>
          <w:lang w:val="bg-BG"/>
        </w:rPr>
        <w:t>на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система</w:t>
      </w:r>
      <w:r w:rsidR="00A56C0A">
        <w:rPr>
          <w:rFonts w:ascii="Times New Roman" w:hAnsi="Times New Roman" w:cs="Times New Roman"/>
          <w:sz w:val="24"/>
          <w:szCs w:val="24"/>
          <w:lang w:val="bg-BG"/>
        </w:rPr>
        <w:t xml:space="preserve"> поради ръчното въвеждане на данните за много автомобили и недобрата точност на изчисленията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BD6506" w:rsidRPr="00BD6506" w:rsidRDefault="00BD6506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42009" w:rsidRPr="00347476" w:rsidRDefault="00C92C02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>Ако пренебрегнем факта, че</w:t>
      </w:r>
      <w:r w:rsidR="00347476">
        <w:rPr>
          <w:rFonts w:ascii="Times New Roman" w:hAnsi="Times New Roman" w:cs="Times New Roman"/>
          <w:sz w:val="24"/>
          <w:szCs w:val="24"/>
          <w:lang w:val="bg-BG"/>
        </w:rPr>
        <w:t xml:space="preserve"> за да се използват,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повечето </w:t>
      </w:r>
      <w:r w:rsidR="00347476">
        <w:rPr>
          <w:rFonts w:ascii="Times New Roman" w:hAnsi="Times New Roman" w:cs="Times New Roman"/>
          <w:sz w:val="24"/>
          <w:szCs w:val="24"/>
          <w:lang w:val="bg-BG"/>
        </w:rPr>
        <w:t xml:space="preserve">модули на системата изискват въвеждане на информация от страна на потребителя </w:t>
      </w:r>
      <w:r w:rsidR="0034747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47476">
        <w:rPr>
          <w:rFonts w:ascii="Times New Roman" w:hAnsi="Times New Roman" w:cs="Times New Roman"/>
          <w:sz w:val="24"/>
          <w:szCs w:val="24"/>
          <w:lang w:val="bg-BG"/>
        </w:rPr>
        <w:t>поради липсата на телематика</w:t>
      </w:r>
      <w:r w:rsidR="0034747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47476">
        <w:rPr>
          <w:rFonts w:ascii="Times New Roman" w:hAnsi="Times New Roman" w:cs="Times New Roman"/>
          <w:sz w:val="24"/>
          <w:szCs w:val="24"/>
          <w:lang w:val="bg-BG"/>
        </w:rPr>
        <w:t xml:space="preserve">, като цяло </w:t>
      </w:r>
      <w:r w:rsidR="00347476" w:rsidRPr="000F798A">
        <w:rPr>
          <w:rFonts w:ascii="Times New Roman" w:hAnsi="Times New Roman" w:cs="Times New Roman"/>
          <w:i/>
          <w:sz w:val="24"/>
          <w:szCs w:val="24"/>
        </w:rPr>
        <w:t>Autosis</w:t>
      </w:r>
      <w:r w:rsidR="00347476">
        <w:rPr>
          <w:rFonts w:ascii="Times New Roman" w:hAnsi="Times New Roman" w:cs="Times New Roman"/>
          <w:i/>
          <w:sz w:val="24"/>
          <w:szCs w:val="24"/>
        </w:rPr>
        <w:t>t</w:t>
      </w:r>
      <w:r w:rsidR="00D42009">
        <w:rPr>
          <w:rFonts w:ascii="Times New Roman" w:hAnsi="Times New Roman" w:cs="Times New Roman"/>
          <w:sz w:val="24"/>
          <w:szCs w:val="24"/>
          <w:lang w:val="bg-BG"/>
        </w:rPr>
        <w:t xml:space="preserve"> предлага </w:t>
      </w:r>
      <w:r w:rsidR="00347476">
        <w:rPr>
          <w:rFonts w:ascii="Times New Roman" w:hAnsi="Times New Roman" w:cs="Times New Roman"/>
          <w:sz w:val="24"/>
          <w:szCs w:val="24"/>
          <w:lang w:val="bg-BG"/>
        </w:rPr>
        <w:t>немалък</w:t>
      </w:r>
      <w:r w:rsidR="00D42009">
        <w:rPr>
          <w:rFonts w:ascii="Times New Roman" w:hAnsi="Times New Roman" w:cs="Times New Roman"/>
          <w:sz w:val="24"/>
          <w:szCs w:val="24"/>
          <w:lang w:val="bg-BG"/>
        </w:rPr>
        <w:t xml:space="preserve"> набор от функционалности</w:t>
      </w:r>
      <w:r w:rsidR="00D40920">
        <w:rPr>
          <w:rFonts w:ascii="Times New Roman" w:hAnsi="Times New Roman" w:cs="Times New Roman"/>
          <w:sz w:val="24"/>
          <w:szCs w:val="24"/>
        </w:rPr>
        <w:t xml:space="preserve"> (</w:t>
      </w:r>
      <w:r w:rsidR="00D40920">
        <w:rPr>
          <w:rFonts w:ascii="Times New Roman" w:hAnsi="Times New Roman" w:cs="Times New Roman"/>
          <w:sz w:val="24"/>
          <w:szCs w:val="24"/>
          <w:lang w:val="bg-BG"/>
        </w:rPr>
        <w:t>Фигура 6</w:t>
      </w:r>
      <w:r w:rsidR="00D40920">
        <w:rPr>
          <w:rFonts w:ascii="Times New Roman" w:hAnsi="Times New Roman" w:cs="Times New Roman"/>
          <w:sz w:val="24"/>
          <w:szCs w:val="24"/>
        </w:rPr>
        <w:t>)</w:t>
      </w:r>
      <w:r w:rsidR="00662B33">
        <w:rPr>
          <w:rFonts w:ascii="Times New Roman" w:hAnsi="Times New Roman" w:cs="Times New Roman"/>
          <w:sz w:val="24"/>
          <w:szCs w:val="24"/>
        </w:rPr>
        <w:t xml:space="preserve"> [</w:t>
      </w:r>
      <w:r w:rsidR="0003251D">
        <w:rPr>
          <w:rFonts w:ascii="Times New Roman" w:hAnsi="Times New Roman" w:cs="Times New Roman"/>
          <w:sz w:val="24"/>
          <w:szCs w:val="24"/>
        </w:rPr>
        <w:t>2</w:t>
      </w:r>
      <w:r w:rsidR="0003251D">
        <w:rPr>
          <w:rFonts w:ascii="Times New Roman" w:hAnsi="Times New Roman" w:cs="Times New Roman"/>
          <w:sz w:val="24"/>
          <w:szCs w:val="24"/>
          <w:lang w:val="bg-BG"/>
        </w:rPr>
        <w:t>0</w:t>
      </w:r>
      <w:r w:rsidR="00662B33">
        <w:rPr>
          <w:rFonts w:ascii="Times New Roman" w:hAnsi="Times New Roman" w:cs="Times New Roman"/>
          <w:sz w:val="24"/>
          <w:szCs w:val="24"/>
        </w:rPr>
        <w:t>]</w:t>
      </w:r>
      <w:r w:rsidR="00662B3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52274B" w:rsidRPr="0052274B" w:rsidRDefault="0052274B" w:rsidP="00EB619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26AA">
        <w:rPr>
          <w:rFonts w:ascii="Times New Roman" w:hAnsi="Times New Roman" w:cs="Times New Roman"/>
          <w:b/>
          <w:sz w:val="24"/>
          <w:szCs w:val="24"/>
          <w:lang w:val="bg-BG"/>
        </w:rPr>
        <w:t>Обслужване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Предоставя функционалности за управление на дейностите по поддръжката на автомобила. Чрез този модул се записват цените на различни части, магазините, от които са закупени, датата на монтиране и други</w:t>
      </w:r>
      <w:r w:rsidR="00FD26AA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254475" w:rsidRPr="00254475" w:rsidRDefault="0003251D" w:rsidP="00EB619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26AA">
        <w:rPr>
          <w:rFonts w:ascii="Times New Roman" w:hAnsi="Times New Roman" w:cs="Times New Roman"/>
          <w:b/>
          <w:sz w:val="24"/>
          <w:szCs w:val="24"/>
          <w:lang w:val="bg-BG"/>
        </w:rPr>
        <w:t>Проследяване на горивото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– Използва се регистриране на всяко зареждане на автомобила с гориво. При въвеждане на цена за галон и заредено количество, системата изчислява разхода за това зареждане. Възможно е да бъде пресметнато и изразходваното гориво </w:t>
      </w:r>
      <w:r w:rsidR="00254475">
        <w:rPr>
          <w:rFonts w:ascii="Times New Roman" w:hAnsi="Times New Roman" w:cs="Times New Roman"/>
          <w:sz w:val="24"/>
          <w:szCs w:val="24"/>
          <w:lang w:val="bg-BG"/>
        </w:rPr>
        <w:t>за дадено разстояние, но за целта потребителят трябва ръчно да въведе началния и крайния километраж</w:t>
      </w:r>
      <w:r w:rsidR="00FD26AA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EB6199" w:rsidRPr="00FD26AA" w:rsidRDefault="00E12321" w:rsidP="00EB619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26AA">
        <w:rPr>
          <w:rFonts w:ascii="Times New Roman" w:hAnsi="Times New Roman" w:cs="Times New Roman"/>
          <w:b/>
          <w:sz w:val="24"/>
          <w:szCs w:val="24"/>
          <w:lang w:val="bg-BG"/>
        </w:rPr>
        <w:t>Нотификации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 Системата позволява създаването на нотификации</w:t>
      </w:r>
      <w:r w:rsidR="00FD26AA">
        <w:rPr>
          <w:rFonts w:ascii="Times New Roman" w:hAnsi="Times New Roman" w:cs="Times New Roman"/>
          <w:sz w:val="24"/>
          <w:szCs w:val="24"/>
          <w:lang w:val="bg-BG"/>
        </w:rPr>
        <w:t>, базирани на време и километраж, които напомнят за извършването на важни дейности.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FD26AA" w:rsidRPr="0008577D" w:rsidRDefault="00FD26AA" w:rsidP="00EB619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D26AA">
        <w:rPr>
          <w:rFonts w:ascii="Times New Roman" w:hAnsi="Times New Roman" w:cs="Times New Roman"/>
          <w:b/>
          <w:sz w:val="24"/>
          <w:szCs w:val="24"/>
          <w:lang w:val="bg-BG"/>
        </w:rPr>
        <w:t xml:space="preserve">Качване на </w:t>
      </w:r>
      <w:r w:rsidR="0008577D">
        <w:rPr>
          <w:rFonts w:ascii="Times New Roman" w:hAnsi="Times New Roman" w:cs="Times New Roman"/>
          <w:b/>
          <w:sz w:val="24"/>
          <w:szCs w:val="24"/>
          <w:lang w:val="bg-BG"/>
        </w:rPr>
        <w:t>документи</w:t>
      </w:r>
      <w:r w:rsidR="0008577D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08577D" w:rsidRPr="0008577D" w:rsidRDefault="0008577D" w:rsidP="00EB619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Бележки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CA3B59" w:rsidRPr="00D40920" w:rsidRDefault="0008577D" w:rsidP="007D037E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Инспекции – </w:t>
      </w:r>
      <w:r>
        <w:rPr>
          <w:rFonts w:ascii="Times New Roman" w:hAnsi="Times New Roman" w:cs="Times New Roman"/>
          <w:sz w:val="24"/>
          <w:szCs w:val="24"/>
          <w:lang w:val="bg-BG"/>
        </w:rPr>
        <w:t>Списъци за проверка на различните части от превозното средство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40920" w:rsidRPr="00D40920" w:rsidRDefault="00D40920" w:rsidP="00D40920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3B59" w:rsidRDefault="00D40920" w:rsidP="00D4092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drawing>
          <wp:inline distT="0" distB="0" distL="0" distR="0">
            <wp:extent cx="6078931" cy="3174797"/>
            <wp:effectExtent l="0" t="0" r="0" b="6985"/>
            <wp:docPr id="8" name="Картина 8" descr="F:\FMI\masters\ThirdTerm\fleetmanagement\Resources\Other\AutosistFuelTrac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FMI\masters\ThirdTerm\fleetmanagement\Resources\Other\AutosistFuelTracker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931" cy="317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B59" w:rsidRDefault="00D40920" w:rsidP="00222B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bg-BG"/>
        </w:rPr>
        <w:t xml:space="preserve">Фигура </w:t>
      </w:r>
      <w:r>
        <w:rPr>
          <w:rFonts w:ascii="Times New Roman" w:hAnsi="Times New Roman" w:cs="Times New Roman"/>
          <w:i/>
          <w:sz w:val="24"/>
          <w:szCs w:val="24"/>
          <w:lang w:val="bg-BG"/>
        </w:rPr>
        <w:t>6</w:t>
      </w:r>
      <w:r w:rsidRPr="009F14B5">
        <w:rPr>
          <w:rFonts w:ascii="Times New Roman" w:hAnsi="Times New Roman" w:cs="Times New Roman"/>
          <w:i/>
          <w:sz w:val="24"/>
          <w:szCs w:val="24"/>
          <w:lang w:val="bg-BG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  <w:lang w:val="bg-BG"/>
        </w:rPr>
        <w:t>„</w:t>
      </w:r>
      <w:r w:rsidR="00EF27B7">
        <w:rPr>
          <w:rFonts w:ascii="Times New Roman" w:hAnsi="Times New Roman" w:cs="Times New Roman"/>
          <w:i/>
          <w:sz w:val="24"/>
          <w:szCs w:val="24"/>
          <w:lang w:val="bg-BG"/>
        </w:rPr>
        <w:t xml:space="preserve">Основни модули на </w:t>
      </w:r>
      <w:r w:rsidR="00EF27B7">
        <w:rPr>
          <w:rFonts w:ascii="Times New Roman" w:hAnsi="Times New Roman" w:cs="Times New Roman"/>
          <w:i/>
          <w:sz w:val="24"/>
          <w:szCs w:val="24"/>
          <w:lang w:val="en-US"/>
        </w:rPr>
        <w:t>Autosist</w:t>
      </w:r>
      <w:r>
        <w:rPr>
          <w:rFonts w:ascii="Times New Roman" w:hAnsi="Times New Roman" w:cs="Times New Roman"/>
          <w:i/>
          <w:sz w:val="24"/>
          <w:szCs w:val="24"/>
          <w:lang w:val="bg-BG"/>
        </w:rPr>
        <w:t xml:space="preserve">”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[20]</w:t>
      </w:r>
    </w:p>
    <w:p w:rsidR="00CA3B59" w:rsidRPr="00222B17" w:rsidRDefault="009B283C" w:rsidP="007D037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Моделът на плащане е базиран на броя въведени превозни средства в системата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B283C">
        <w:t xml:space="preserve"> </w:t>
      </w:r>
      <w:r w:rsidR="00E50C62">
        <w:rPr>
          <w:rFonts w:ascii="Times New Roman" w:hAnsi="Times New Roman" w:cs="Times New Roman"/>
          <w:sz w:val="24"/>
          <w:szCs w:val="24"/>
          <w:lang w:val="bg-BG"/>
        </w:rPr>
        <w:t xml:space="preserve">Предлагат се два плана – основен и така наречения </w:t>
      </w:r>
      <w:r w:rsidR="00E50C62">
        <w:rPr>
          <w:rFonts w:ascii="Times New Roman" w:hAnsi="Times New Roman" w:cs="Times New Roman"/>
          <w:i/>
          <w:sz w:val="24"/>
          <w:szCs w:val="24"/>
          <w:lang w:val="en-US"/>
        </w:rPr>
        <w:t xml:space="preserve">Fleet </w:t>
      </w:r>
      <w:r w:rsidR="00E50C62">
        <w:rPr>
          <w:rFonts w:ascii="Times New Roman" w:hAnsi="Times New Roman" w:cs="Times New Roman"/>
          <w:sz w:val="24"/>
          <w:szCs w:val="24"/>
          <w:lang w:val="bg-BG"/>
        </w:rPr>
        <w:t>план</w:t>
      </w:r>
      <w:r w:rsidR="00E50C62">
        <w:rPr>
          <w:rFonts w:ascii="Times New Roman" w:hAnsi="Times New Roman" w:cs="Times New Roman"/>
          <w:i/>
          <w:sz w:val="24"/>
          <w:szCs w:val="24"/>
          <w:lang w:val="bg-BG"/>
        </w:rPr>
        <w:t>.</w:t>
      </w:r>
      <w:r w:rsidR="00E50C6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Основният пакет</w:t>
      </w:r>
      <w:r w:rsidR="00222B1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22B17">
        <w:rPr>
          <w:rFonts w:ascii="Times New Roman" w:hAnsi="Times New Roman" w:cs="Times New Roman"/>
          <w:sz w:val="24"/>
          <w:szCs w:val="24"/>
          <w:lang w:val="bg-BG"/>
        </w:rPr>
        <w:t>е безплатен</w:t>
      </w:r>
      <w:r w:rsidR="00222B17">
        <w:rPr>
          <w:rFonts w:ascii="Times New Roman" w:hAnsi="Times New Roman" w:cs="Times New Roman"/>
          <w:sz w:val="24"/>
          <w:szCs w:val="24"/>
          <w:lang w:val="bg-BG"/>
        </w:rPr>
        <w:t xml:space="preserve"> и той е за лична </w:t>
      </w:r>
      <w:r w:rsidR="00222B1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22B17">
        <w:rPr>
          <w:rFonts w:ascii="Times New Roman" w:hAnsi="Times New Roman" w:cs="Times New Roman"/>
          <w:sz w:val="24"/>
          <w:szCs w:val="24"/>
          <w:lang w:val="bg-BG"/>
        </w:rPr>
        <w:t>некорпоративна</w:t>
      </w:r>
      <w:r w:rsidR="00222B1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22B17">
        <w:rPr>
          <w:rFonts w:ascii="Times New Roman" w:hAnsi="Times New Roman" w:cs="Times New Roman"/>
          <w:sz w:val="24"/>
          <w:szCs w:val="24"/>
          <w:lang w:val="bg-BG"/>
        </w:rPr>
        <w:t xml:space="preserve"> употреба. Той позволява използването на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един потребител и едно превозно средство. </w:t>
      </w:r>
      <w:r w:rsidR="00222B17" w:rsidRPr="00222B17">
        <w:rPr>
          <w:rFonts w:ascii="Times New Roman" w:hAnsi="Times New Roman" w:cs="Times New Roman"/>
          <w:i/>
          <w:sz w:val="24"/>
          <w:szCs w:val="24"/>
          <w:lang w:val="en-US"/>
        </w:rPr>
        <w:t xml:space="preserve">Fleet </w:t>
      </w:r>
      <w:r w:rsidR="00222B17">
        <w:rPr>
          <w:rFonts w:ascii="Times New Roman" w:hAnsi="Times New Roman" w:cs="Times New Roman"/>
          <w:sz w:val="24"/>
          <w:szCs w:val="24"/>
          <w:lang w:val="bg-BG"/>
        </w:rPr>
        <w:t xml:space="preserve">планът струва </w:t>
      </w:r>
      <w:r w:rsidR="00222B17"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222B17">
        <w:rPr>
          <w:rFonts w:ascii="Times New Roman" w:hAnsi="Times New Roman" w:cs="Times New Roman"/>
          <w:sz w:val="24"/>
          <w:szCs w:val="24"/>
          <w:lang w:val="bg-BG"/>
        </w:rPr>
        <w:t>50</w:t>
      </w:r>
      <w:r w:rsidR="00222B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2B17">
        <w:rPr>
          <w:rFonts w:ascii="Times New Roman" w:hAnsi="Times New Roman" w:cs="Times New Roman"/>
          <w:sz w:val="24"/>
          <w:szCs w:val="24"/>
          <w:lang w:val="bg-BG"/>
        </w:rPr>
        <w:t>месечно</w:t>
      </w:r>
      <w:r w:rsidR="00222B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2B17">
        <w:rPr>
          <w:rFonts w:ascii="Times New Roman" w:hAnsi="Times New Roman" w:cs="Times New Roman"/>
          <w:sz w:val="24"/>
          <w:szCs w:val="24"/>
          <w:lang w:val="bg-BG"/>
        </w:rPr>
        <w:t xml:space="preserve">и позволява регистрирането на повече от пет превозни средства, неограничен брой потребители, устройства и записи, а също и използването на някои функционалности, които не са включени в бизнес плана. </w:t>
      </w:r>
      <w:r w:rsidR="00B834B6">
        <w:rPr>
          <w:rFonts w:ascii="Times New Roman" w:hAnsi="Times New Roman" w:cs="Times New Roman"/>
          <w:sz w:val="24"/>
          <w:szCs w:val="24"/>
          <w:lang w:val="bg-BG"/>
        </w:rPr>
        <w:t>Системата предлага тестова версия.</w:t>
      </w:r>
      <w:bookmarkStart w:id="0" w:name="_GoBack"/>
      <w:bookmarkEnd w:id="0"/>
    </w:p>
    <w:p w:rsidR="00CA3B59" w:rsidRDefault="00CA3B5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3B59" w:rsidRDefault="00CA3B5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3B59" w:rsidRDefault="00CA3B5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3B59" w:rsidRDefault="00CA3B5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3B59" w:rsidRDefault="00CA3B5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3B59" w:rsidRDefault="00CA3B5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3B59" w:rsidRDefault="00CA3B5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3B59" w:rsidRDefault="00CA3B5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3B59" w:rsidRDefault="00CA3B5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3B59" w:rsidRDefault="00CA3B5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3B59" w:rsidRDefault="00CA3B5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3B59" w:rsidRDefault="00CA3B5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3B59" w:rsidRDefault="00CA3B5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3B59" w:rsidRDefault="00CA3B5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3B59" w:rsidRDefault="00CA3B5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3B59" w:rsidRDefault="00CA3B5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3B59" w:rsidRDefault="00CA3B5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3B59" w:rsidRDefault="00CA3B5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5253B" w:rsidRPr="00730833" w:rsidRDefault="0045253B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Източници</w:t>
      </w: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EA2F56" w:rsidRPr="00A828CE" w:rsidRDefault="00421236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28CE">
        <w:rPr>
          <w:rFonts w:ascii="Times New Roman" w:hAnsi="Times New Roman" w:cs="Times New Roman"/>
          <w:sz w:val="24"/>
          <w:szCs w:val="24"/>
          <w:lang w:val="en-US"/>
        </w:rPr>
        <w:t>[1</w:t>
      </w:r>
      <w:proofErr w:type="gramStart"/>
      <w:r w:rsidRPr="00A828CE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gramEnd"/>
      <w:r w:rsidR="00EF51F9" w:rsidRPr="00A828CE">
        <w:fldChar w:fldCharType="begin"/>
      </w:r>
      <w:r w:rsidR="00EF51F9" w:rsidRPr="00A828CE">
        <w:instrText xml:space="preserve"> HYPERLINK "https://www2.deloitte.com/content/dam/Deloitte/cz/Documents/consumer-and-industrial/cz-fleet-management-in-europe.pdf" </w:instrText>
      </w:r>
      <w:r w:rsidR="00EF51F9" w:rsidRPr="00A828CE">
        <w:fldChar w:fldCharType="separate"/>
      </w:r>
      <w:r w:rsidR="00EA2F56"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https://www2.deloitte.com/content/dam/Deloitte/cz/Documents/consumer-and-industrial/cz-fleet-management-in-europe.pdf</w:t>
      </w:r>
      <w:r w:rsidR="00EF51F9"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fldChar w:fldCharType="end"/>
      </w:r>
    </w:p>
    <w:p w:rsidR="00EA2F56" w:rsidRPr="00A828CE" w:rsidRDefault="00BC50F7" w:rsidP="007D037E">
      <w:pPr>
        <w:jc w:val="both"/>
        <w:rPr>
          <w:rFonts w:ascii="Times New Roman" w:hAnsi="Times New Roman" w:cs="Times New Roman"/>
          <w:sz w:val="24"/>
          <w:szCs w:val="24"/>
        </w:rPr>
      </w:pPr>
      <w:r w:rsidRPr="00A828CE">
        <w:rPr>
          <w:rFonts w:ascii="Times New Roman" w:hAnsi="Times New Roman" w:cs="Times New Roman"/>
          <w:sz w:val="24"/>
          <w:szCs w:val="24"/>
          <w:lang w:val="en-US"/>
        </w:rPr>
        <w:t>[2</w:t>
      </w:r>
      <w:r w:rsidR="003440C9" w:rsidRPr="00A828C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EA2F56" w:rsidRPr="00A82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7" w:history="1">
        <w:r w:rsidR="00EA2F56" w:rsidRPr="00A828C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https://fleet-management.financesonline.com/</w:t>
        </w:r>
      </w:hyperlink>
    </w:p>
    <w:p w:rsidR="00EA2F56" w:rsidRPr="00A828CE" w:rsidRDefault="00BC50F7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28CE">
        <w:rPr>
          <w:rFonts w:ascii="Times New Roman" w:hAnsi="Times New Roman" w:cs="Times New Roman"/>
          <w:sz w:val="24"/>
          <w:szCs w:val="24"/>
          <w:lang w:val="en-US"/>
        </w:rPr>
        <w:t>[3</w:t>
      </w:r>
      <w:r w:rsidR="00335A89" w:rsidRPr="00A828C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EA2F56" w:rsidRPr="00A82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8" w:history="1">
        <w:r w:rsidR="00EA2F56" w:rsidRPr="00A828C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https://financesonline.com/what-is-the-purpose-of-fleet-management/</w:t>
        </w:r>
      </w:hyperlink>
      <w:r w:rsidR="00335A89" w:rsidRPr="00A82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D3BD2" w:rsidRPr="00A828CE" w:rsidRDefault="00BC50F7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A828CE">
        <w:rPr>
          <w:rFonts w:ascii="Times New Roman" w:hAnsi="Times New Roman" w:cs="Times New Roman"/>
          <w:sz w:val="24"/>
          <w:szCs w:val="24"/>
          <w:lang w:val="en-US"/>
        </w:rPr>
        <w:t>[4</w:t>
      </w:r>
      <w:r w:rsidR="00883260" w:rsidRPr="00A828CE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hyperlink r:id="rId19" w:history="1">
        <w:r w:rsidR="007D3BD2" w:rsidRPr="00A828C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https://searchnetworking.techtarget.com/definition/telematics</w:t>
        </w:r>
      </w:hyperlink>
    </w:p>
    <w:p w:rsidR="006960DB" w:rsidRPr="00A828CE" w:rsidRDefault="006960D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[5] https://caradvise.com/what-is-a-fleet-management-company/</w:t>
      </w:r>
    </w:p>
    <w:p w:rsidR="007D3BD2" w:rsidRPr="00A828CE" w:rsidRDefault="006960DB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828CE">
        <w:rPr>
          <w:rFonts w:ascii="Times New Roman" w:hAnsi="Times New Roman" w:cs="Times New Roman"/>
          <w:sz w:val="24"/>
          <w:szCs w:val="24"/>
          <w:lang w:val="en-US"/>
        </w:rPr>
        <w:t>[6</w:t>
      </w:r>
      <w:r w:rsidR="007D3BD2" w:rsidRPr="00A828CE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hyperlink r:id="rId20" w:history="1">
        <w:r w:rsidR="003F6790" w:rsidRPr="00A828C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https://www.verizonconnect.com/nz/glossary/what-is-telematics/</w:t>
        </w:r>
      </w:hyperlink>
    </w:p>
    <w:p w:rsidR="003440C9" w:rsidRPr="00A828CE" w:rsidRDefault="006960DB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A828CE">
        <w:rPr>
          <w:rFonts w:ascii="Times New Roman" w:hAnsi="Times New Roman" w:cs="Times New Roman"/>
          <w:sz w:val="24"/>
          <w:szCs w:val="24"/>
          <w:lang w:val="en-US"/>
        </w:rPr>
        <w:t>[7</w:t>
      </w:r>
      <w:r w:rsidR="003F6790" w:rsidRPr="00A828CE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hyperlink r:id="rId21" w:history="1">
        <w:r w:rsidR="00C04EF7" w:rsidRPr="00A828C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https://www.geotab.com/blog/what-is-telematics/</w:t>
        </w:r>
      </w:hyperlink>
    </w:p>
    <w:p w:rsidR="00B71B8A" w:rsidRPr="00A828CE" w:rsidRDefault="00B71B8A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bg-BG"/>
        </w:rPr>
      </w:pPr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lastRenderedPageBreak/>
        <w:t xml:space="preserve">[8] </w:t>
      </w:r>
      <w:hyperlink r:id="rId22" w:history="1">
        <w:r w:rsidR="00BA6CE7" w:rsidRPr="00A828C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https://www.business-case-analysis.com/total-cost-of-ownership.html</w:t>
        </w:r>
      </w:hyperlink>
    </w:p>
    <w:p w:rsidR="00BA6CE7" w:rsidRPr="00A828CE" w:rsidRDefault="00BA6CE7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[9] </w:t>
      </w:r>
      <w:hyperlink r:id="rId23" w:history="1">
        <w:r w:rsidR="00B762D1" w:rsidRPr="00A828C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http://www.asashop.org/wp-content/uploads/ASAtelematics_0508.pdf</w:t>
        </w:r>
      </w:hyperlink>
    </w:p>
    <w:p w:rsidR="00B762D1" w:rsidRPr="00A828CE" w:rsidRDefault="00B762D1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[10</w:t>
      </w:r>
      <w:proofErr w:type="gramStart"/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]</w:t>
      </w:r>
      <w:proofErr w:type="gramEnd"/>
      <w:r w:rsidR="00EF51F9" w:rsidRPr="00A828CE">
        <w:fldChar w:fldCharType="begin"/>
      </w:r>
      <w:r w:rsidR="00EF51F9" w:rsidRPr="00A828CE">
        <w:instrText xml:space="preserve"> HYPERLINK "https://www.teletracnavman.com/gps-tracking-resources/fleet-management-faq/how-does-telematics-work" </w:instrText>
      </w:r>
      <w:r w:rsidR="00EF51F9" w:rsidRPr="00A828CE">
        <w:fldChar w:fldCharType="separate"/>
      </w:r>
      <w:r w:rsidR="009573DF"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https://www.teletracnavman.com/gps-tracking-resources/fleet-management-faq/how-does-telematics-work</w:t>
      </w:r>
      <w:r w:rsidR="00EF51F9"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fldChar w:fldCharType="end"/>
      </w:r>
    </w:p>
    <w:p w:rsidR="00B37CDC" w:rsidRPr="00A828CE" w:rsidRDefault="00B37CDC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[11]https://www.embitel.com/blog/embedded-blog/tech-behind-telematics-explained-how-does-a-vehicle-telematics-solution-work</w:t>
      </w:r>
    </w:p>
    <w:p w:rsidR="009573DF" w:rsidRPr="00A828CE" w:rsidRDefault="009573DF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[</w:t>
      </w:r>
      <w:r w:rsidR="00B37CDC"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12</w:t>
      </w:r>
      <w:proofErr w:type="gramStart"/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]</w:t>
      </w:r>
      <w:proofErr w:type="gramEnd"/>
      <w:r w:rsidR="00EF51F9" w:rsidRPr="00A828CE">
        <w:fldChar w:fldCharType="begin"/>
      </w:r>
      <w:r w:rsidR="00EF51F9" w:rsidRPr="00A828CE">
        <w:instrText xml:space="preserve"> HYPERLINK "https://5vtj648dfk323byvjb7k1e9w-wpengine.netdna-ssl.com/wp-content/uploads/2016/08/ultimate-telematics-guide-pdfversion.pdf" </w:instrText>
      </w:r>
      <w:r w:rsidR="00EF51F9" w:rsidRPr="00A828CE">
        <w:fldChar w:fldCharType="separate"/>
      </w:r>
      <w:r w:rsidR="00B37CDC"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https://5vtj648dfk323byvjb7k1e9w-wpengine.netdna-ssl.com/wp-content/uploads/2016/08/ultimate-telematics-guide-pdfversion.pdf</w:t>
      </w:r>
      <w:r w:rsidR="00EF51F9"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fldChar w:fldCharType="end"/>
      </w:r>
    </w:p>
    <w:p w:rsidR="00E71C94" w:rsidRPr="00A828CE" w:rsidRDefault="00E71C94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[13] </w:t>
      </w:r>
      <w:hyperlink r:id="rId24" w:history="1">
        <w:r w:rsidR="005C2CA5" w:rsidRPr="00A828C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https://www.techopedia.com/definition/4473/general-packet-radio-service-gprs</w:t>
        </w:r>
      </w:hyperlink>
    </w:p>
    <w:p w:rsidR="005C2CA5" w:rsidRPr="00A828CE" w:rsidRDefault="005C2CA5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[14] </w:t>
      </w:r>
      <w:hyperlink r:id="rId25" w:history="1">
        <w:r w:rsidR="005E0519" w:rsidRPr="00A828C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https://www.computerhope.com/jargon/e/ecu.htm</w:t>
        </w:r>
      </w:hyperlink>
    </w:p>
    <w:p w:rsidR="005E0519" w:rsidRPr="00A828CE" w:rsidRDefault="005E0519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[15] </w:t>
      </w:r>
      <w:hyperlink r:id="rId26" w:history="1">
        <w:r w:rsidR="00D75F2A" w:rsidRPr="00A828C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https://www.quora.com/What-is-a-CAN-bus</w:t>
        </w:r>
      </w:hyperlink>
    </w:p>
    <w:p w:rsidR="00907241" w:rsidRPr="00A828CE" w:rsidRDefault="00907241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[16] </w:t>
      </w:r>
      <w:hyperlink r:id="rId27" w:history="1">
        <w:r w:rsidR="00D60706" w:rsidRPr="00A828C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https://whatis.techtarget.com/definition/board-support-package</w:t>
        </w:r>
      </w:hyperlink>
    </w:p>
    <w:p w:rsidR="00D60706" w:rsidRPr="00A828CE" w:rsidRDefault="00D60706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[17</w:t>
      </w:r>
      <w:proofErr w:type="gramStart"/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]</w:t>
      </w:r>
      <w:proofErr w:type="gramEnd"/>
      <w:hyperlink r:id="rId28" w:history="1">
        <w:r w:rsidR="00643147" w:rsidRPr="00A828C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http://www.autoconnectedcar.com/definition-of-connected-car-what-is-the-connected-car-defined/</w:t>
        </w:r>
      </w:hyperlink>
    </w:p>
    <w:p w:rsidR="00EA7AB9" w:rsidRPr="00A828CE" w:rsidRDefault="00EA7AB9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[18]https://www.aem.org/news/july-2016/new-mixed-fleet-telematics-standard-earns-iso-approval/</w:t>
      </w:r>
    </w:p>
    <w:p w:rsidR="005D6D17" w:rsidRDefault="00003966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bg-BG"/>
        </w:rPr>
      </w:pPr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[1</w:t>
      </w:r>
      <w:r w:rsidR="00EA7AB9"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9</w:t>
      </w:r>
      <w:r w:rsidR="00A74728"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] </w:t>
      </w:r>
      <w:hyperlink r:id="rId29" w:history="1">
        <w:r w:rsidR="005D6D17" w:rsidRPr="00A828C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https://www.geotab.com/blog/telematics-benefits-greater-good/</w:t>
        </w:r>
      </w:hyperlink>
    </w:p>
    <w:p w:rsidR="009F14B5" w:rsidRDefault="009F14B5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[20] </w:t>
      </w:r>
      <w:hyperlink r:id="rId30" w:history="1">
        <w:r w:rsidR="00A8562A" w:rsidRPr="003208F8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https://autosist.com</w:t>
        </w:r>
      </w:hyperlink>
    </w:p>
    <w:p w:rsidR="00A8562A" w:rsidRPr="009F14B5" w:rsidRDefault="00A8562A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[21] </w:t>
      </w:r>
      <w:r w:rsidRPr="00A8562A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https://comparisons.financesonline.com/autosist-vs-fleetor</w:t>
      </w:r>
    </w:p>
    <w:p w:rsidR="0004164C" w:rsidRPr="00730833" w:rsidRDefault="0004164C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3FB0" w:rsidRPr="00730833" w:rsidRDefault="00EF3FB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F3FB0" w:rsidRPr="00730833" w:rsidSect="001565C4">
      <w:footerReference w:type="default" r:id="rId31"/>
      <w:footerReference w:type="first" r:id="rId3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E48" w:rsidRDefault="00552E48" w:rsidP="00F77439">
      <w:pPr>
        <w:spacing w:after="0" w:line="240" w:lineRule="auto"/>
      </w:pPr>
      <w:r>
        <w:separator/>
      </w:r>
    </w:p>
  </w:endnote>
  <w:endnote w:type="continuationSeparator" w:id="0">
    <w:p w:rsidR="00552E48" w:rsidRDefault="00552E48" w:rsidP="00F77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3422296"/>
      <w:docPartObj>
        <w:docPartGallery w:val="Page Numbers (Bottom of Page)"/>
        <w:docPartUnique/>
      </w:docPartObj>
    </w:sdtPr>
    <w:sdtEndPr/>
    <w:sdtContent>
      <w:p w:rsidR="00060F76" w:rsidRDefault="00060F7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34B6" w:rsidRPr="00B834B6">
          <w:rPr>
            <w:noProof/>
            <w:lang w:val="bg-BG"/>
          </w:rPr>
          <w:t>16</w:t>
        </w:r>
        <w:r>
          <w:fldChar w:fldCharType="end"/>
        </w:r>
      </w:p>
    </w:sdtContent>
  </w:sdt>
  <w:p w:rsidR="000133B5" w:rsidRDefault="000133B5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5C4" w:rsidRDefault="001565C4">
    <w:pPr>
      <w:pStyle w:val="ab"/>
      <w:jc w:val="right"/>
    </w:pPr>
  </w:p>
  <w:p w:rsidR="00060F76" w:rsidRDefault="00060F7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E48" w:rsidRDefault="00552E48" w:rsidP="00F77439">
      <w:pPr>
        <w:spacing w:after="0" w:line="240" w:lineRule="auto"/>
      </w:pPr>
      <w:r>
        <w:separator/>
      </w:r>
    </w:p>
  </w:footnote>
  <w:footnote w:type="continuationSeparator" w:id="0">
    <w:p w:rsidR="00552E48" w:rsidRDefault="00552E48" w:rsidP="00F774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1CAB"/>
    <w:multiLevelType w:val="hybridMultilevel"/>
    <w:tmpl w:val="08F27356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>
    <w:nsid w:val="048A58B3"/>
    <w:multiLevelType w:val="hybridMultilevel"/>
    <w:tmpl w:val="CDDCF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95DBE"/>
    <w:multiLevelType w:val="hybridMultilevel"/>
    <w:tmpl w:val="67602F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5D489E"/>
    <w:multiLevelType w:val="hybridMultilevel"/>
    <w:tmpl w:val="1B8C1D4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A90038"/>
    <w:multiLevelType w:val="hybridMultilevel"/>
    <w:tmpl w:val="3C06431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C54DD5"/>
    <w:multiLevelType w:val="hybridMultilevel"/>
    <w:tmpl w:val="EB245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3301D1"/>
    <w:multiLevelType w:val="hybridMultilevel"/>
    <w:tmpl w:val="BBA2E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4600B"/>
    <w:multiLevelType w:val="hybridMultilevel"/>
    <w:tmpl w:val="CF14D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8A0805"/>
    <w:multiLevelType w:val="hybridMultilevel"/>
    <w:tmpl w:val="B66A8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8D5136"/>
    <w:multiLevelType w:val="hybridMultilevel"/>
    <w:tmpl w:val="BCA45248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0">
    <w:nsid w:val="2D543A74"/>
    <w:multiLevelType w:val="hybridMultilevel"/>
    <w:tmpl w:val="72E2B69C"/>
    <w:lvl w:ilvl="0" w:tplc="0809000F">
      <w:start w:val="1"/>
      <w:numFmt w:val="decimal"/>
      <w:lvlText w:val="%1."/>
      <w:lvlJc w:val="left"/>
      <w:pPr>
        <w:ind w:left="783" w:hanging="360"/>
      </w:pPr>
    </w:lvl>
    <w:lvl w:ilvl="1" w:tplc="08090019" w:tentative="1">
      <w:start w:val="1"/>
      <w:numFmt w:val="lowerLetter"/>
      <w:lvlText w:val="%2."/>
      <w:lvlJc w:val="left"/>
      <w:pPr>
        <w:ind w:left="1503" w:hanging="360"/>
      </w:pPr>
    </w:lvl>
    <w:lvl w:ilvl="2" w:tplc="0809001B" w:tentative="1">
      <w:start w:val="1"/>
      <w:numFmt w:val="lowerRoman"/>
      <w:lvlText w:val="%3."/>
      <w:lvlJc w:val="right"/>
      <w:pPr>
        <w:ind w:left="2223" w:hanging="180"/>
      </w:pPr>
    </w:lvl>
    <w:lvl w:ilvl="3" w:tplc="0809000F" w:tentative="1">
      <w:start w:val="1"/>
      <w:numFmt w:val="decimal"/>
      <w:lvlText w:val="%4."/>
      <w:lvlJc w:val="left"/>
      <w:pPr>
        <w:ind w:left="2943" w:hanging="360"/>
      </w:pPr>
    </w:lvl>
    <w:lvl w:ilvl="4" w:tplc="08090019" w:tentative="1">
      <w:start w:val="1"/>
      <w:numFmt w:val="lowerLetter"/>
      <w:lvlText w:val="%5."/>
      <w:lvlJc w:val="left"/>
      <w:pPr>
        <w:ind w:left="3663" w:hanging="360"/>
      </w:pPr>
    </w:lvl>
    <w:lvl w:ilvl="5" w:tplc="0809001B" w:tentative="1">
      <w:start w:val="1"/>
      <w:numFmt w:val="lowerRoman"/>
      <w:lvlText w:val="%6."/>
      <w:lvlJc w:val="right"/>
      <w:pPr>
        <w:ind w:left="4383" w:hanging="180"/>
      </w:pPr>
    </w:lvl>
    <w:lvl w:ilvl="6" w:tplc="0809000F" w:tentative="1">
      <w:start w:val="1"/>
      <w:numFmt w:val="decimal"/>
      <w:lvlText w:val="%7."/>
      <w:lvlJc w:val="left"/>
      <w:pPr>
        <w:ind w:left="5103" w:hanging="360"/>
      </w:pPr>
    </w:lvl>
    <w:lvl w:ilvl="7" w:tplc="08090019" w:tentative="1">
      <w:start w:val="1"/>
      <w:numFmt w:val="lowerLetter"/>
      <w:lvlText w:val="%8."/>
      <w:lvlJc w:val="left"/>
      <w:pPr>
        <w:ind w:left="5823" w:hanging="360"/>
      </w:pPr>
    </w:lvl>
    <w:lvl w:ilvl="8" w:tplc="08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1">
    <w:nsid w:val="33B5693C"/>
    <w:multiLevelType w:val="hybridMultilevel"/>
    <w:tmpl w:val="F0408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1303A9"/>
    <w:multiLevelType w:val="hybridMultilevel"/>
    <w:tmpl w:val="30EAE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1D3561"/>
    <w:multiLevelType w:val="hybridMultilevel"/>
    <w:tmpl w:val="0D0CD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F26550"/>
    <w:multiLevelType w:val="hybridMultilevel"/>
    <w:tmpl w:val="DA30D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B30C52"/>
    <w:multiLevelType w:val="hybridMultilevel"/>
    <w:tmpl w:val="C4544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C1066F"/>
    <w:multiLevelType w:val="hybridMultilevel"/>
    <w:tmpl w:val="8FB0C01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24D2E01"/>
    <w:multiLevelType w:val="hybridMultilevel"/>
    <w:tmpl w:val="8C7C1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B1775E"/>
    <w:multiLevelType w:val="hybridMultilevel"/>
    <w:tmpl w:val="22EC0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502D43"/>
    <w:multiLevelType w:val="hybridMultilevel"/>
    <w:tmpl w:val="4DD2DA3A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8974FF4"/>
    <w:multiLevelType w:val="hybridMultilevel"/>
    <w:tmpl w:val="F4D2CCB2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0EA2F98"/>
    <w:multiLevelType w:val="hybridMultilevel"/>
    <w:tmpl w:val="25C8DB44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2">
    <w:nsid w:val="67172D64"/>
    <w:multiLevelType w:val="hybridMultilevel"/>
    <w:tmpl w:val="C2CA5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533AC8"/>
    <w:multiLevelType w:val="multilevel"/>
    <w:tmpl w:val="835E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9F2F81"/>
    <w:multiLevelType w:val="hybridMultilevel"/>
    <w:tmpl w:val="2C900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A84DDB"/>
    <w:multiLevelType w:val="hybridMultilevel"/>
    <w:tmpl w:val="0818D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B95073"/>
    <w:multiLevelType w:val="hybridMultilevel"/>
    <w:tmpl w:val="FE72F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D762BD"/>
    <w:multiLevelType w:val="hybridMultilevel"/>
    <w:tmpl w:val="F4389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27"/>
  </w:num>
  <w:num w:numId="4">
    <w:abstractNumId w:val="17"/>
  </w:num>
  <w:num w:numId="5">
    <w:abstractNumId w:val="5"/>
  </w:num>
  <w:num w:numId="6">
    <w:abstractNumId w:val="11"/>
  </w:num>
  <w:num w:numId="7">
    <w:abstractNumId w:val="2"/>
  </w:num>
  <w:num w:numId="8">
    <w:abstractNumId w:val="9"/>
  </w:num>
  <w:num w:numId="9">
    <w:abstractNumId w:val="21"/>
  </w:num>
  <w:num w:numId="10">
    <w:abstractNumId w:val="25"/>
  </w:num>
  <w:num w:numId="11">
    <w:abstractNumId w:val="0"/>
  </w:num>
  <w:num w:numId="12">
    <w:abstractNumId w:val="10"/>
  </w:num>
  <w:num w:numId="13">
    <w:abstractNumId w:val="1"/>
  </w:num>
  <w:num w:numId="14">
    <w:abstractNumId w:val="7"/>
  </w:num>
  <w:num w:numId="15">
    <w:abstractNumId w:val="24"/>
  </w:num>
  <w:num w:numId="16">
    <w:abstractNumId w:val="6"/>
  </w:num>
  <w:num w:numId="17">
    <w:abstractNumId w:val="20"/>
  </w:num>
  <w:num w:numId="18">
    <w:abstractNumId w:val="19"/>
  </w:num>
  <w:num w:numId="19">
    <w:abstractNumId w:val="3"/>
  </w:num>
  <w:num w:numId="20">
    <w:abstractNumId w:val="4"/>
  </w:num>
  <w:num w:numId="21">
    <w:abstractNumId w:val="14"/>
  </w:num>
  <w:num w:numId="22">
    <w:abstractNumId w:val="26"/>
  </w:num>
  <w:num w:numId="23">
    <w:abstractNumId w:val="23"/>
  </w:num>
  <w:num w:numId="24">
    <w:abstractNumId w:val="13"/>
  </w:num>
  <w:num w:numId="25">
    <w:abstractNumId w:val="15"/>
  </w:num>
  <w:num w:numId="26">
    <w:abstractNumId w:val="8"/>
  </w:num>
  <w:num w:numId="27">
    <w:abstractNumId w:val="18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97D"/>
    <w:rsid w:val="000015F7"/>
    <w:rsid w:val="00003966"/>
    <w:rsid w:val="000126BC"/>
    <w:rsid w:val="000133B5"/>
    <w:rsid w:val="000136B2"/>
    <w:rsid w:val="00014FFE"/>
    <w:rsid w:val="00016CEA"/>
    <w:rsid w:val="00027210"/>
    <w:rsid w:val="0003251D"/>
    <w:rsid w:val="0004164C"/>
    <w:rsid w:val="0005047E"/>
    <w:rsid w:val="000515F3"/>
    <w:rsid w:val="00053065"/>
    <w:rsid w:val="00060F76"/>
    <w:rsid w:val="000638E9"/>
    <w:rsid w:val="00065616"/>
    <w:rsid w:val="000678A0"/>
    <w:rsid w:val="00072104"/>
    <w:rsid w:val="00077247"/>
    <w:rsid w:val="00080249"/>
    <w:rsid w:val="00080B37"/>
    <w:rsid w:val="000813AA"/>
    <w:rsid w:val="00085064"/>
    <w:rsid w:val="0008577D"/>
    <w:rsid w:val="00087AB9"/>
    <w:rsid w:val="00091B6C"/>
    <w:rsid w:val="00097BD4"/>
    <w:rsid w:val="000B342D"/>
    <w:rsid w:val="000B621B"/>
    <w:rsid w:val="000C21DB"/>
    <w:rsid w:val="000C5C88"/>
    <w:rsid w:val="000D79E7"/>
    <w:rsid w:val="000D7AF2"/>
    <w:rsid w:val="000E3DB6"/>
    <w:rsid w:val="000E610C"/>
    <w:rsid w:val="000F7083"/>
    <w:rsid w:val="000F798A"/>
    <w:rsid w:val="0010257F"/>
    <w:rsid w:val="00107614"/>
    <w:rsid w:val="001171B5"/>
    <w:rsid w:val="00120FFE"/>
    <w:rsid w:val="00127C32"/>
    <w:rsid w:val="001338B5"/>
    <w:rsid w:val="001444EA"/>
    <w:rsid w:val="00151C43"/>
    <w:rsid w:val="001565C4"/>
    <w:rsid w:val="00162258"/>
    <w:rsid w:val="0016285D"/>
    <w:rsid w:val="00166EB7"/>
    <w:rsid w:val="00170946"/>
    <w:rsid w:val="00173966"/>
    <w:rsid w:val="00174718"/>
    <w:rsid w:val="00175A0E"/>
    <w:rsid w:val="00176DBD"/>
    <w:rsid w:val="00181283"/>
    <w:rsid w:val="00186F97"/>
    <w:rsid w:val="001A4A9B"/>
    <w:rsid w:val="001A7992"/>
    <w:rsid w:val="001B0425"/>
    <w:rsid w:val="001B5D86"/>
    <w:rsid w:val="001D0682"/>
    <w:rsid w:val="001D54E7"/>
    <w:rsid w:val="001F58D4"/>
    <w:rsid w:val="00205611"/>
    <w:rsid w:val="0022181A"/>
    <w:rsid w:val="00222813"/>
    <w:rsid w:val="00222B17"/>
    <w:rsid w:val="00222C62"/>
    <w:rsid w:val="00227F4E"/>
    <w:rsid w:val="00231EE7"/>
    <w:rsid w:val="00243980"/>
    <w:rsid w:val="00250346"/>
    <w:rsid w:val="0025193B"/>
    <w:rsid w:val="00252323"/>
    <w:rsid w:val="00254475"/>
    <w:rsid w:val="002674AA"/>
    <w:rsid w:val="00273851"/>
    <w:rsid w:val="0028246C"/>
    <w:rsid w:val="0029251A"/>
    <w:rsid w:val="002944A3"/>
    <w:rsid w:val="002A62D1"/>
    <w:rsid w:val="002C10FA"/>
    <w:rsid w:val="002C1B5A"/>
    <w:rsid w:val="002C2100"/>
    <w:rsid w:val="002C27AC"/>
    <w:rsid w:val="002C77A3"/>
    <w:rsid w:val="002D20C7"/>
    <w:rsid w:val="002D2EEC"/>
    <w:rsid w:val="002D5411"/>
    <w:rsid w:val="002F0B70"/>
    <w:rsid w:val="002F14D6"/>
    <w:rsid w:val="002F196B"/>
    <w:rsid w:val="00303806"/>
    <w:rsid w:val="00304FD7"/>
    <w:rsid w:val="0031049D"/>
    <w:rsid w:val="00320F77"/>
    <w:rsid w:val="00327C70"/>
    <w:rsid w:val="0033266B"/>
    <w:rsid w:val="00335A89"/>
    <w:rsid w:val="00340605"/>
    <w:rsid w:val="003440C9"/>
    <w:rsid w:val="00347476"/>
    <w:rsid w:val="00351174"/>
    <w:rsid w:val="00354186"/>
    <w:rsid w:val="00377DCD"/>
    <w:rsid w:val="0038785D"/>
    <w:rsid w:val="003A0E3E"/>
    <w:rsid w:val="003C47B5"/>
    <w:rsid w:val="003D3C86"/>
    <w:rsid w:val="003D5879"/>
    <w:rsid w:val="003D79C7"/>
    <w:rsid w:val="003E164A"/>
    <w:rsid w:val="003E1818"/>
    <w:rsid w:val="003F6790"/>
    <w:rsid w:val="00401CFD"/>
    <w:rsid w:val="00405C9F"/>
    <w:rsid w:val="00415A44"/>
    <w:rsid w:val="0042076B"/>
    <w:rsid w:val="0042105B"/>
    <w:rsid w:val="00421236"/>
    <w:rsid w:val="0043381F"/>
    <w:rsid w:val="004400C1"/>
    <w:rsid w:val="0045253B"/>
    <w:rsid w:val="00452993"/>
    <w:rsid w:val="004656BA"/>
    <w:rsid w:val="004710BB"/>
    <w:rsid w:val="00485EB6"/>
    <w:rsid w:val="00487CCF"/>
    <w:rsid w:val="004913C1"/>
    <w:rsid w:val="004A35EC"/>
    <w:rsid w:val="004A445F"/>
    <w:rsid w:val="004A71D5"/>
    <w:rsid w:val="004B3739"/>
    <w:rsid w:val="004B4053"/>
    <w:rsid w:val="004C3E92"/>
    <w:rsid w:val="004D106A"/>
    <w:rsid w:val="005022EA"/>
    <w:rsid w:val="00511EB0"/>
    <w:rsid w:val="0051555D"/>
    <w:rsid w:val="00516FBE"/>
    <w:rsid w:val="0052274B"/>
    <w:rsid w:val="0053015D"/>
    <w:rsid w:val="005353B6"/>
    <w:rsid w:val="00552758"/>
    <w:rsid w:val="00552E48"/>
    <w:rsid w:val="00552E56"/>
    <w:rsid w:val="00560CD0"/>
    <w:rsid w:val="00575DC1"/>
    <w:rsid w:val="00576505"/>
    <w:rsid w:val="00581C1C"/>
    <w:rsid w:val="005844DE"/>
    <w:rsid w:val="005A50EE"/>
    <w:rsid w:val="005B07D0"/>
    <w:rsid w:val="005B7D68"/>
    <w:rsid w:val="005C175A"/>
    <w:rsid w:val="005C1C50"/>
    <w:rsid w:val="005C2CA5"/>
    <w:rsid w:val="005C47BA"/>
    <w:rsid w:val="005D0A1F"/>
    <w:rsid w:val="005D0DB4"/>
    <w:rsid w:val="005D2304"/>
    <w:rsid w:val="005D6D17"/>
    <w:rsid w:val="005E0519"/>
    <w:rsid w:val="005E14A9"/>
    <w:rsid w:val="005E4AB0"/>
    <w:rsid w:val="006002DF"/>
    <w:rsid w:val="00606EEE"/>
    <w:rsid w:val="00616EDE"/>
    <w:rsid w:val="0061769E"/>
    <w:rsid w:val="00624135"/>
    <w:rsid w:val="00643147"/>
    <w:rsid w:val="00653552"/>
    <w:rsid w:val="00656B73"/>
    <w:rsid w:val="00662B33"/>
    <w:rsid w:val="00677BDD"/>
    <w:rsid w:val="00680196"/>
    <w:rsid w:val="00682F6F"/>
    <w:rsid w:val="00683943"/>
    <w:rsid w:val="00685C4A"/>
    <w:rsid w:val="00687754"/>
    <w:rsid w:val="00695B1A"/>
    <w:rsid w:val="00695C3C"/>
    <w:rsid w:val="006960DB"/>
    <w:rsid w:val="006A0E62"/>
    <w:rsid w:val="006A4AAE"/>
    <w:rsid w:val="006A68B0"/>
    <w:rsid w:val="006A7A3F"/>
    <w:rsid w:val="006B1231"/>
    <w:rsid w:val="006B22FB"/>
    <w:rsid w:val="006B3DB3"/>
    <w:rsid w:val="006B4193"/>
    <w:rsid w:val="006B675C"/>
    <w:rsid w:val="006C4829"/>
    <w:rsid w:val="006C57CF"/>
    <w:rsid w:val="006E143A"/>
    <w:rsid w:val="0071509F"/>
    <w:rsid w:val="00717EAC"/>
    <w:rsid w:val="00721A3F"/>
    <w:rsid w:val="00721DD0"/>
    <w:rsid w:val="007300B7"/>
    <w:rsid w:val="00730833"/>
    <w:rsid w:val="0073099B"/>
    <w:rsid w:val="00731085"/>
    <w:rsid w:val="00734B83"/>
    <w:rsid w:val="00745FBE"/>
    <w:rsid w:val="00754306"/>
    <w:rsid w:val="00755B71"/>
    <w:rsid w:val="00772D02"/>
    <w:rsid w:val="00781EBE"/>
    <w:rsid w:val="00790777"/>
    <w:rsid w:val="007956B8"/>
    <w:rsid w:val="007A0806"/>
    <w:rsid w:val="007A369B"/>
    <w:rsid w:val="007B0081"/>
    <w:rsid w:val="007B4381"/>
    <w:rsid w:val="007D037E"/>
    <w:rsid w:val="007D0AC6"/>
    <w:rsid w:val="007D3BD2"/>
    <w:rsid w:val="007D6813"/>
    <w:rsid w:val="007E1850"/>
    <w:rsid w:val="007E7D8B"/>
    <w:rsid w:val="007F4785"/>
    <w:rsid w:val="008002A5"/>
    <w:rsid w:val="00811CFF"/>
    <w:rsid w:val="008166CB"/>
    <w:rsid w:val="00817037"/>
    <w:rsid w:val="00822020"/>
    <w:rsid w:val="008220EC"/>
    <w:rsid w:val="008246A9"/>
    <w:rsid w:val="00841CFA"/>
    <w:rsid w:val="008533C3"/>
    <w:rsid w:val="00866B01"/>
    <w:rsid w:val="008718C2"/>
    <w:rsid w:val="008738F1"/>
    <w:rsid w:val="008747B0"/>
    <w:rsid w:val="008830D8"/>
    <w:rsid w:val="00883260"/>
    <w:rsid w:val="00885649"/>
    <w:rsid w:val="008941E0"/>
    <w:rsid w:val="00894F6C"/>
    <w:rsid w:val="0089551A"/>
    <w:rsid w:val="008B2D8D"/>
    <w:rsid w:val="008C2E51"/>
    <w:rsid w:val="008D2B7A"/>
    <w:rsid w:val="008E0965"/>
    <w:rsid w:val="008E0A85"/>
    <w:rsid w:val="008E4B92"/>
    <w:rsid w:val="008F17B7"/>
    <w:rsid w:val="008F4112"/>
    <w:rsid w:val="00906638"/>
    <w:rsid w:val="00907241"/>
    <w:rsid w:val="009107BB"/>
    <w:rsid w:val="0091228E"/>
    <w:rsid w:val="009131C2"/>
    <w:rsid w:val="009262A2"/>
    <w:rsid w:val="0093010F"/>
    <w:rsid w:val="009364AD"/>
    <w:rsid w:val="00941675"/>
    <w:rsid w:val="0095640A"/>
    <w:rsid w:val="009573DF"/>
    <w:rsid w:val="00971BB2"/>
    <w:rsid w:val="00972C70"/>
    <w:rsid w:val="0097317D"/>
    <w:rsid w:val="00974282"/>
    <w:rsid w:val="009766EE"/>
    <w:rsid w:val="00980433"/>
    <w:rsid w:val="00985321"/>
    <w:rsid w:val="00985508"/>
    <w:rsid w:val="00986893"/>
    <w:rsid w:val="00991908"/>
    <w:rsid w:val="009B283C"/>
    <w:rsid w:val="009B733A"/>
    <w:rsid w:val="009C12D6"/>
    <w:rsid w:val="009C4A23"/>
    <w:rsid w:val="009E601A"/>
    <w:rsid w:val="009F14B5"/>
    <w:rsid w:val="009F4B31"/>
    <w:rsid w:val="009F5325"/>
    <w:rsid w:val="009F5CB7"/>
    <w:rsid w:val="00A01496"/>
    <w:rsid w:val="00A11282"/>
    <w:rsid w:val="00A1581D"/>
    <w:rsid w:val="00A273B0"/>
    <w:rsid w:val="00A3407F"/>
    <w:rsid w:val="00A37E9A"/>
    <w:rsid w:val="00A40C8D"/>
    <w:rsid w:val="00A421E5"/>
    <w:rsid w:val="00A56C0A"/>
    <w:rsid w:val="00A6199E"/>
    <w:rsid w:val="00A7289C"/>
    <w:rsid w:val="00A746ED"/>
    <w:rsid w:val="00A74728"/>
    <w:rsid w:val="00A74F0C"/>
    <w:rsid w:val="00A75A82"/>
    <w:rsid w:val="00A76FD6"/>
    <w:rsid w:val="00A77906"/>
    <w:rsid w:val="00A828CE"/>
    <w:rsid w:val="00A8562A"/>
    <w:rsid w:val="00A8707B"/>
    <w:rsid w:val="00A90B58"/>
    <w:rsid w:val="00A97B19"/>
    <w:rsid w:val="00AB1589"/>
    <w:rsid w:val="00AB7B2D"/>
    <w:rsid w:val="00AD5D5D"/>
    <w:rsid w:val="00AF536D"/>
    <w:rsid w:val="00AF7D77"/>
    <w:rsid w:val="00B11CBC"/>
    <w:rsid w:val="00B1308F"/>
    <w:rsid w:val="00B1655B"/>
    <w:rsid w:val="00B37CDC"/>
    <w:rsid w:val="00B450CD"/>
    <w:rsid w:val="00B45F73"/>
    <w:rsid w:val="00B50869"/>
    <w:rsid w:val="00B51380"/>
    <w:rsid w:val="00B57EE0"/>
    <w:rsid w:val="00B629C7"/>
    <w:rsid w:val="00B71B8A"/>
    <w:rsid w:val="00B762D1"/>
    <w:rsid w:val="00B834B6"/>
    <w:rsid w:val="00B845B9"/>
    <w:rsid w:val="00B9777A"/>
    <w:rsid w:val="00BA088B"/>
    <w:rsid w:val="00BA6CE7"/>
    <w:rsid w:val="00BA73F7"/>
    <w:rsid w:val="00BB0233"/>
    <w:rsid w:val="00BB6EEB"/>
    <w:rsid w:val="00BC0EE9"/>
    <w:rsid w:val="00BC50F7"/>
    <w:rsid w:val="00BD12DC"/>
    <w:rsid w:val="00BD35B0"/>
    <w:rsid w:val="00BD4E87"/>
    <w:rsid w:val="00BD6506"/>
    <w:rsid w:val="00BE2FB4"/>
    <w:rsid w:val="00BF3A6D"/>
    <w:rsid w:val="00C007FF"/>
    <w:rsid w:val="00C02FE3"/>
    <w:rsid w:val="00C0365A"/>
    <w:rsid w:val="00C04EF7"/>
    <w:rsid w:val="00C134C4"/>
    <w:rsid w:val="00C20871"/>
    <w:rsid w:val="00C2794D"/>
    <w:rsid w:val="00C41E5A"/>
    <w:rsid w:val="00C62AE7"/>
    <w:rsid w:val="00C72548"/>
    <w:rsid w:val="00C76535"/>
    <w:rsid w:val="00C8192B"/>
    <w:rsid w:val="00C83DB8"/>
    <w:rsid w:val="00C843CB"/>
    <w:rsid w:val="00C84420"/>
    <w:rsid w:val="00C86F8A"/>
    <w:rsid w:val="00C92C02"/>
    <w:rsid w:val="00C9697D"/>
    <w:rsid w:val="00CA3B59"/>
    <w:rsid w:val="00CA5F9C"/>
    <w:rsid w:val="00CA747F"/>
    <w:rsid w:val="00CB3570"/>
    <w:rsid w:val="00CB49CB"/>
    <w:rsid w:val="00CB778C"/>
    <w:rsid w:val="00CC18A8"/>
    <w:rsid w:val="00CD50B3"/>
    <w:rsid w:val="00CE356D"/>
    <w:rsid w:val="00CE397F"/>
    <w:rsid w:val="00CE56FF"/>
    <w:rsid w:val="00CE5821"/>
    <w:rsid w:val="00CF00F0"/>
    <w:rsid w:val="00CF236A"/>
    <w:rsid w:val="00CF269E"/>
    <w:rsid w:val="00CF36A9"/>
    <w:rsid w:val="00CF43EC"/>
    <w:rsid w:val="00CF7BC4"/>
    <w:rsid w:val="00CF7DF7"/>
    <w:rsid w:val="00D01A09"/>
    <w:rsid w:val="00D10544"/>
    <w:rsid w:val="00D11EAA"/>
    <w:rsid w:val="00D13C11"/>
    <w:rsid w:val="00D1478E"/>
    <w:rsid w:val="00D17FB7"/>
    <w:rsid w:val="00D20880"/>
    <w:rsid w:val="00D23888"/>
    <w:rsid w:val="00D255C9"/>
    <w:rsid w:val="00D40920"/>
    <w:rsid w:val="00D42009"/>
    <w:rsid w:val="00D46B99"/>
    <w:rsid w:val="00D472B6"/>
    <w:rsid w:val="00D60706"/>
    <w:rsid w:val="00D61E6B"/>
    <w:rsid w:val="00D6222A"/>
    <w:rsid w:val="00D62B04"/>
    <w:rsid w:val="00D737B0"/>
    <w:rsid w:val="00D74953"/>
    <w:rsid w:val="00D75F2A"/>
    <w:rsid w:val="00D80318"/>
    <w:rsid w:val="00D807B2"/>
    <w:rsid w:val="00D81A59"/>
    <w:rsid w:val="00D9500E"/>
    <w:rsid w:val="00DA0FCC"/>
    <w:rsid w:val="00DA1D25"/>
    <w:rsid w:val="00DA49E9"/>
    <w:rsid w:val="00DA4A05"/>
    <w:rsid w:val="00DB07C4"/>
    <w:rsid w:val="00DB5A42"/>
    <w:rsid w:val="00DC4896"/>
    <w:rsid w:val="00DC4911"/>
    <w:rsid w:val="00DD6385"/>
    <w:rsid w:val="00DD7480"/>
    <w:rsid w:val="00DF105E"/>
    <w:rsid w:val="00DF11F5"/>
    <w:rsid w:val="00DF5B63"/>
    <w:rsid w:val="00DF5C46"/>
    <w:rsid w:val="00E01A7F"/>
    <w:rsid w:val="00E06D3D"/>
    <w:rsid w:val="00E12321"/>
    <w:rsid w:val="00E135F3"/>
    <w:rsid w:val="00E329C0"/>
    <w:rsid w:val="00E4003A"/>
    <w:rsid w:val="00E4374A"/>
    <w:rsid w:val="00E43B57"/>
    <w:rsid w:val="00E461DE"/>
    <w:rsid w:val="00E470DF"/>
    <w:rsid w:val="00E50C62"/>
    <w:rsid w:val="00E5412C"/>
    <w:rsid w:val="00E63314"/>
    <w:rsid w:val="00E64F1F"/>
    <w:rsid w:val="00E6688E"/>
    <w:rsid w:val="00E71C94"/>
    <w:rsid w:val="00E9020F"/>
    <w:rsid w:val="00E93895"/>
    <w:rsid w:val="00EA0F5C"/>
    <w:rsid w:val="00EA2F56"/>
    <w:rsid w:val="00EA46DC"/>
    <w:rsid w:val="00EA7AB9"/>
    <w:rsid w:val="00EB4B39"/>
    <w:rsid w:val="00EB6199"/>
    <w:rsid w:val="00EB7523"/>
    <w:rsid w:val="00EE2779"/>
    <w:rsid w:val="00EE670C"/>
    <w:rsid w:val="00EF27B7"/>
    <w:rsid w:val="00EF3FB0"/>
    <w:rsid w:val="00EF51F9"/>
    <w:rsid w:val="00F05986"/>
    <w:rsid w:val="00F1329A"/>
    <w:rsid w:val="00F17827"/>
    <w:rsid w:val="00F26C74"/>
    <w:rsid w:val="00F27B21"/>
    <w:rsid w:val="00F42089"/>
    <w:rsid w:val="00F52D13"/>
    <w:rsid w:val="00F570F7"/>
    <w:rsid w:val="00F57C39"/>
    <w:rsid w:val="00F6308A"/>
    <w:rsid w:val="00F704C6"/>
    <w:rsid w:val="00F72460"/>
    <w:rsid w:val="00F74E52"/>
    <w:rsid w:val="00F77002"/>
    <w:rsid w:val="00F77439"/>
    <w:rsid w:val="00F7756D"/>
    <w:rsid w:val="00F80331"/>
    <w:rsid w:val="00F85C33"/>
    <w:rsid w:val="00F90BBB"/>
    <w:rsid w:val="00F95FC0"/>
    <w:rsid w:val="00FA65B6"/>
    <w:rsid w:val="00FB2B3C"/>
    <w:rsid w:val="00FB51F2"/>
    <w:rsid w:val="00FC271F"/>
    <w:rsid w:val="00FD26AA"/>
    <w:rsid w:val="00FD7A36"/>
    <w:rsid w:val="00FE150C"/>
    <w:rsid w:val="00FE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E5A"/>
  </w:style>
  <w:style w:type="paragraph" w:styleId="1">
    <w:name w:val="heading 1"/>
    <w:basedOn w:val="a"/>
    <w:next w:val="a"/>
    <w:link w:val="10"/>
    <w:uiPriority w:val="9"/>
    <w:qFormat/>
    <w:rsid w:val="00C41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5D6D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41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C41E5A"/>
    <w:pPr>
      <w:spacing w:after="100"/>
    </w:pPr>
    <w:rPr>
      <w:rFonts w:eastAsiaTheme="minorEastAsia"/>
      <w:lang w:eastAsia="en-GB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C41E5A"/>
    <w:pPr>
      <w:spacing w:after="100"/>
      <w:ind w:left="220"/>
    </w:pPr>
    <w:rPr>
      <w:rFonts w:eastAsiaTheme="minorEastAsia"/>
      <w:lang w:eastAsia="en-GB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41E5A"/>
    <w:pPr>
      <w:spacing w:after="100"/>
      <w:ind w:left="440"/>
    </w:pPr>
    <w:rPr>
      <w:rFonts w:eastAsiaTheme="minorEastAsia"/>
      <w:lang w:eastAsia="en-GB"/>
    </w:rPr>
  </w:style>
  <w:style w:type="paragraph" w:styleId="a3">
    <w:name w:val="List Paragraph"/>
    <w:basedOn w:val="a"/>
    <w:uiPriority w:val="34"/>
    <w:qFormat/>
    <w:rsid w:val="00C41E5A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C41E5A"/>
    <w:pPr>
      <w:outlineLvl w:val="9"/>
    </w:pPr>
    <w:rPr>
      <w:lang w:eastAsia="en-GB"/>
    </w:rPr>
  </w:style>
  <w:style w:type="character" w:styleId="a5">
    <w:name w:val="Hyperlink"/>
    <w:basedOn w:val="a0"/>
    <w:uiPriority w:val="99"/>
    <w:unhideWhenUsed/>
    <w:rsid w:val="00335A89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CF7DF7"/>
  </w:style>
  <w:style w:type="paragraph" w:styleId="a6">
    <w:name w:val="Balloon Text"/>
    <w:basedOn w:val="a"/>
    <w:link w:val="a7"/>
    <w:uiPriority w:val="99"/>
    <w:semiHidden/>
    <w:unhideWhenUsed/>
    <w:rsid w:val="00F95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F95FC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416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6A0E62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F77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0"/>
    <w:link w:val="a9"/>
    <w:uiPriority w:val="99"/>
    <w:rsid w:val="00F77439"/>
  </w:style>
  <w:style w:type="paragraph" w:styleId="ab">
    <w:name w:val="footer"/>
    <w:basedOn w:val="a"/>
    <w:link w:val="ac"/>
    <w:uiPriority w:val="99"/>
    <w:unhideWhenUsed/>
    <w:rsid w:val="00F77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0"/>
    <w:link w:val="ab"/>
    <w:uiPriority w:val="99"/>
    <w:rsid w:val="00F77439"/>
  </w:style>
  <w:style w:type="paragraph" w:styleId="ad">
    <w:name w:val="footnote text"/>
    <w:basedOn w:val="a"/>
    <w:link w:val="ae"/>
    <w:uiPriority w:val="99"/>
    <w:semiHidden/>
    <w:unhideWhenUsed/>
    <w:rsid w:val="00BA088B"/>
    <w:pPr>
      <w:spacing w:after="0" w:line="240" w:lineRule="auto"/>
    </w:pPr>
    <w:rPr>
      <w:sz w:val="20"/>
      <w:szCs w:val="20"/>
    </w:rPr>
  </w:style>
  <w:style w:type="character" w:customStyle="1" w:styleId="ae">
    <w:name w:val="Текст под линия Знак"/>
    <w:basedOn w:val="a0"/>
    <w:link w:val="ad"/>
    <w:uiPriority w:val="99"/>
    <w:semiHidden/>
    <w:rsid w:val="00BA088B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BA088B"/>
    <w:rPr>
      <w:vertAlign w:val="superscript"/>
    </w:rPr>
  </w:style>
  <w:style w:type="paragraph" w:styleId="af0">
    <w:name w:val="Normal (Web)"/>
    <w:basedOn w:val="a"/>
    <w:uiPriority w:val="99"/>
    <w:semiHidden/>
    <w:unhideWhenUsed/>
    <w:rsid w:val="00CA7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20">
    <w:name w:val="Заглавие 2 Знак"/>
    <w:basedOn w:val="a0"/>
    <w:link w:val="2"/>
    <w:uiPriority w:val="9"/>
    <w:rsid w:val="005D6D1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E5A"/>
  </w:style>
  <w:style w:type="paragraph" w:styleId="1">
    <w:name w:val="heading 1"/>
    <w:basedOn w:val="a"/>
    <w:next w:val="a"/>
    <w:link w:val="10"/>
    <w:uiPriority w:val="9"/>
    <w:qFormat/>
    <w:rsid w:val="00C41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5D6D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41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C41E5A"/>
    <w:pPr>
      <w:spacing w:after="100"/>
    </w:pPr>
    <w:rPr>
      <w:rFonts w:eastAsiaTheme="minorEastAsia"/>
      <w:lang w:eastAsia="en-GB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C41E5A"/>
    <w:pPr>
      <w:spacing w:after="100"/>
      <w:ind w:left="220"/>
    </w:pPr>
    <w:rPr>
      <w:rFonts w:eastAsiaTheme="minorEastAsia"/>
      <w:lang w:eastAsia="en-GB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41E5A"/>
    <w:pPr>
      <w:spacing w:after="100"/>
      <w:ind w:left="440"/>
    </w:pPr>
    <w:rPr>
      <w:rFonts w:eastAsiaTheme="minorEastAsia"/>
      <w:lang w:eastAsia="en-GB"/>
    </w:rPr>
  </w:style>
  <w:style w:type="paragraph" w:styleId="a3">
    <w:name w:val="List Paragraph"/>
    <w:basedOn w:val="a"/>
    <w:uiPriority w:val="34"/>
    <w:qFormat/>
    <w:rsid w:val="00C41E5A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C41E5A"/>
    <w:pPr>
      <w:outlineLvl w:val="9"/>
    </w:pPr>
    <w:rPr>
      <w:lang w:eastAsia="en-GB"/>
    </w:rPr>
  </w:style>
  <w:style w:type="character" w:styleId="a5">
    <w:name w:val="Hyperlink"/>
    <w:basedOn w:val="a0"/>
    <w:uiPriority w:val="99"/>
    <w:unhideWhenUsed/>
    <w:rsid w:val="00335A89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CF7DF7"/>
  </w:style>
  <w:style w:type="paragraph" w:styleId="a6">
    <w:name w:val="Balloon Text"/>
    <w:basedOn w:val="a"/>
    <w:link w:val="a7"/>
    <w:uiPriority w:val="99"/>
    <w:semiHidden/>
    <w:unhideWhenUsed/>
    <w:rsid w:val="00F95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F95FC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416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6A0E62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F77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0"/>
    <w:link w:val="a9"/>
    <w:uiPriority w:val="99"/>
    <w:rsid w:val="00F77439"/>
  </w:style>
  <w:style w:type="paragraph" w:styleId="ab">
    <w:name w:val="footer"/>
    <w:basedOn w:val="a"/>
    <w:link w:val="ac"/>
    <w:uiPriority w:val="99"/>
    <w:unhideWhenUsed/>
    <w:rsid w:val="00F77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0"/>
    <w:link w:val="ab"/>
    <w:uiPriority w:val="99"/>
    <w:rsid w:val="00F77439"/>
  </w:style>
  <w:style w:type="paragraph" w:styleId="ad">
    <w:name w:val="footnote text"/>
    <w:basedOn w:val="a"/>
    <w:link w:val="ae"/>
    <w:uiPriority w:val="99"/>
    <w:semiHidden/>
    <w:unhideWhenUsed/>
    <w:rsid w:val="00BA088B"/>
    <w:pPr>
      <w:spacing w:after="0" w:line="240" w:lineRule="auto"/>
    </w:pPr>
    <w:rPr>
      <w:sz w:val="20"/>
      <w:szCs w:val="20"/>
    </w:rPr>
  </w:style>
  <w:style w:type="character" w:customStyle="1" w:styleId="ae">
    <w:name w:val="Текст под линия Знак"/>
    <w:basedOn w:val="a0"/>
    <w:link w:val="ad"/>
    <w:uiPriority w:val="99"/>
    <w:semiHidden/>
    <w:rsid w:val="00BA088B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BA088B"/>
    <w:rPr>
      <w:vertAlign w:val="superscript"/>
    </w:rPr>
  </w:style>
  <w:style w:type="paragraph" w:styleId="af0">
    <w:name w:val="Normal (Web)"/>
    <w:basedOn w:val="a"/>
    <w:uiPriority w:val="99"/>
    <w:semiHidden/>
    <w:unhideWhenUsed/>
    <w:rsid w:val="00CA7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20">
    <w:name w:val="Заглавие 2 Знак"/>
    <w:basedOn w:val="a0"/>
    <w:link w:val="2"/>
    <w:uiPriority w:val="9"/>
    <w:rsid w:val="005D6D1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4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8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86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523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2351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84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4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4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7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42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233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93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1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3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2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5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499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103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084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3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5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7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2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017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77551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7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7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financesonline.com/what-is-the-purpose-of-fleet-management/" TargetMode="External"/><Relationship Id="rId26" Type="http://schemas.openxmlformats.org/officeDocument/2006/relationships/hyperlink" Target="https://www.quora.com/What-is-a-CAN-bu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eotab.com/blog/what-is-telematics/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fleet-management.financesonline.com/" TargetMode="External"/><Relationship Id="rId25" Type="http://schemas.openxmlformats.org/officeDocument/2006/relationships/hyperlink" Target="https://www.computerhope.com/jargon/e/ecu.htm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verizonconnect.com/nz/glossary/what-is-telematics/" TargetMode="External"/><Relationship Id="rId29" Type="http://schemas.openxmlformats.org/officeDocument/2006/relationships/hyperlink" Target="https://www.geotab.com/blog/telematics-benefits-greater-good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www.techopedia.com/definition/4473/general-packet-radio-service-gprs" TargetMode="External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://www.asashop.org/wp-content/uploads/ASAtelematics_0508.pdf" TargetMode="External"/><Relationship Id="rId28" Type="http://schemas.openxmlformats.org/officeDocument/2006/relationships/hyperlink" Target="http://www.autoconnectedcar.com/definition-of-connected-car-what-is-the-connected-car-defined/" TargetMode="External"/><Relationship Id="rId10" Type="http://schemas.openxmlformats.org/officeDocument/2006/relationships/oleObject" Target="embeddings/oleObject1.bin"/><Relationship Id="rId19" Type="http://schemas.openxmlformats.org/officeDocument/2006/relationships/hyperlink" Target="https://searchnetworking.techtarget.com/definition/telematics" TargetMode="External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5.png"/><Relationship Id="rId22" Type="http://schemas.openxmlformats.org/officeDocument/2006/relationships/hyperlink" Target="https://www.business-case-analysis.com/total-cost-of-ownership.html" TargetMode="External"/><Relationship Id="rId27" Type="http://schemas.openxmlformats.org/officeDocument/2006/relationships/hyperlink" Target="https://whatis.techtarget.com/definition/board-support-package" TargetMode="External"/><Relationship Id="rId30" Type="http://schemas.openxmlformats.org/officeDocument/2006/relationships/hyperlink" Target="https://autosist.com" TargetMode="Externa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D78CE-D479-444A-A5DB-693B59F58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12700</TotalTime>
  <Pages>18</Pages>
  <Words>4812</Words>
  <Characters>27435</Characters>
  <Application>Microsoft Office Word</Application>
  <DocSecurity>0</DocSecurity>
  <Lines>228</Lines>
  <Paragraphs>64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Monika</cp:lastModifiedBy>
  <cp:revision>369</cp:revision>
  <dcterms:created xsi:type="dcterms:W3CDTF">2019-02-03T08:50:00Z</dcterms:created>
  <dcterms:modified xsi:type="dcterms:W3CDTF">2019-02-24T11:46:00Z</dcterms:modified>
</cp:coreProperties>
</file>