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6C86D" w14:textId="77777777" w:rsidR="00E24EEB" w:rsidRPr="00E24EEB" w:rsidRDefault="00E24EEB" w:rsidP="00DA28A5">
      <w:pPr>
        <w:keepNext w:val="0"/>
        <w:tabs>
          <w:tab w:val="clear" w:pos="8640"/>
        </w:tabs>
        <w:spacing w:before="240"/>
        <w:outlineLvl w:val="1"/>
        <w:rPr>
          <w:rFonts w:ascii="Georgia" w:hAnsi="Georgia" w:cs="Arial"/>
          <w:b/>
          <w:sz w:val="26"/>
          <w:lang w:val="en-AU"/>
        </w:rPr>
      </w:pPr>
      <w:r w:rsidRPr="00E24EEB">
        <w:rPr>
          <w:rFonts w:ascii="Georgia" w:hAnsi="Georgia" w:cs="Arial"/>
          <w:b/>
          <w:sz w:val="26"/>
          <w:lang w:val="en-AU"/>
        </w:rPr>
        <w:t>8.15 Police Search and Seizure Powers without a Warrant</w:t>
      </w:r>
    </w:p>
    <w:p w14:paraId="7181B694" w14:textId="77777777" w:rsidR="00E24EEB" w:rsidRPr="00E24EEB" w:rsidRDefault="00E24EEB" w:rsidP="00DA28A5">
      <w:pPr>
        <w:keepNext w:val="0"/>
        <w:keepLines w:val="0"/>
        <w:tabs>
          <w:tab w:val="clear" w:pos="8640"/>
        </w:tabs>
        <w:spacing w:before="240" w:after="60"/>
        <w:rPr>
          <w:rFonts w:ascii="Georgia" w:hAnsi="Georgia"/>
          <w:sz w:val="28"/>
          <w:lang w:val="en-AU"/>
        </w:rPr>
      </w:pPr>
      <w:r w:rsidRPr="00E24EEB">
        <w:rPr>
          <w:rFonts w:ascii="Georgia" w:hAnsi="Georgia"/>
          <w:sz w:val="28"/>
          <w:lang w:val="en-AU"/>
        </w:rPr>
        <w:t>Introduction</w:t>
      </w:r>
    </w:p>
    <w:p w14:paraId="18464A8C" w14:textId="77777777" w:rsidR="00E24EEB" w:rsidRPr="00E24EEB" w:rsidRDefault="00E24EEB" w:rsidP="00DA28A5">
      <w:pPr>
        <w:keepNext w:val="0"/>
        <w:numPr>
          <w:ilvl w:val="0"/>
          <w:numId w:val="2"/>
        </w:numPr>
        <w:tabs>
          <w:tab w:val="clear" w:pos="8640"/>
          <w:tab w:val="left" w:pos="567"/>
        </w:tabs>
        <w:spacing w:before="60" w:after="60"/>
        <w:rPr>
          <w:rFonts w:ascii="Georgia" w:hAnsi="Georgia"/>
          <w:sz w:val="20"/>
        </w:rPr>
      </w:pPr>
      <w:r w:rsidRPr="00E24EEB">
        <w:rPr>
          <w:rFonts w:ascii="Georgia" w:hAnsi="Georgia"/>
          <w:sz w:val="20"/>
        </w:rPr>
        <w:t xml:space="preserve">Police officers’ powers of search and seizure in relation to persons, goods and land are circumscribed in the absence of an </w:t>
      </w:r>
      <w:proofErr w:type="spellStart"/>
      <w:r w:rsidRPr="00E24EEB">
        <w:rPr>
          <w:rFonts w:ascii="Georgia" w:hAnsi="Georgia"/>
          <w:sz w:val="20"/>
        </w:rPr>
        <w:t>authorising</w:t>
      </w:r>
      <w:proofErr w:type="spellEnd"/>
      <w:r w:rsidRPr="00E24EEB">
        <w:rPr>
          <w:rFonts w:ascii="Georgia" w:hAnsi="Georgia"/>
          <w:sz w:val="20"/>
        </w:rPr>
        <w:t xml:space="preserve"> warrant.</w:t>
      </w:r>
    </w:p>
    <w:p w14:paraId="5BA69D39" w14:textId="77777777" w:rsidR="00E24EEB" w:rsidRPr="00E24EEB" w:rsidRDefault="00E24EEB" w:rsidP="00DA28A5">
      <w:pPr>
        <w:pStyle w:val="ListNumber"/>
        <w:keepNext w:val="0"/>
      </w:pPr>
      <w:r w:rsidRPr="00E24EEB">
        <w:t>Interferences with one’s person or possessions are presumed to be a grave infringement of elementary common law rights and may engage the doctrine of trespass to person or goods. The mere fact that a person is a police officer does not justify such an interference (</w:t>
      </w:r>
      <w:proofErr w:type="spellStart"/>
      <w:r w:rsidRPr="00E24EEB">
        <w:rPr>
          <w:i/>
        </w:rPr>
        <w:t>Trobrudge</w:t>
      </w:r>
      <w:proofErr w:type="spellEnd"/>
      <w:r w:rsidRPr="00E24EEB">
        <w:rPr>
          <w:i/>
        </w:rPr>
        <w:t xml:space="preserve"> v Hardy</w:t>
      </w:r>
      <w:r w:rsidRPr="00E24EEB">
        <w:t xml:space="preserve"> [1955] 94 CLR 147, 152).</w:t>
      </w:r>
    </w:p>
    <w:p w14:paraId="21EA6EAC" w14:textId="77777777" w:rsidR="00E24EEB" w:rsidRPr="00E24EEB" w:rsidRDefault="00E24EEB" w:rsidP="00DA28A5">
      <w:pPr>
        <w:pStyle w:val="ListNumber"/>
        <w:keepNext w:val="0"/>
      </w:pPr>
      <w:r w:rsidRPr="00E24EEB">
        <w:t>Similarly, police officers are subject to the law regarding trespass to land and require authority or consent to enter private premises (</w:t>
      </w:r>
      <w:r w:rsidRPr="00E24EEB">
        <w:rPr>
          <w:i/>
        </w:rPr>
        <w:t>Mackay v Abrahams</w:t>
      </w:r>
      <w:r w:rsidRPr="00E24EEB">
        <w:t xml:space="preserve"> [1916] VLR 681, 684; </w:t>
      </w:r>
      <w:r w:rsidRPr="00E24EEB">
        <w:rPr>
          <w:i/>
        </w:rPr>
        <w:t>Plenty v Dillon</w:t>
      </w:r>
      <w:r w:rsidRPr="00E24EEB">
        <w:t xml:space="preserve"> (1991) 171 CLR 635, [4]).</w:t>
      </w:r>
    </w:p>
    <w:p w14:paraId="39A48398" w14:textId="77777777" w:rsidR="00E24EEB" w:rsidRPr="00E24EEB" w:rsidRDefault="00E24EEB" w:rsidP="00DA28A5">
      <w:pPr>
        <w:pStyle w:val="ListNumber"/>
        <w:keepNext w:val="0"/>
      </w:pPr>
      <w:r w:rsidRPr="00E24EEB">
        <w:t xml:space="preserve">One statutory exception to this principle is found in s 459A of the </w:t>
      </w:r>
      <w:r w:rsidRPr="00E24EEB">
        <w:rPr>
          <w:i/>
        </w:rPr>
        <w:t>Crimes Act 1958</w:t>
      </w:r>
      <w:r w:rsidRPr="00E24EEB">
        <w:t xml:space="preserve">, which </w:t>
      </w:r>
      <w:proofErr w:type="spellStart"/>
      <w:r w:rsidRPr="00E24EEB">
        <w:t>authorises</w:t>
      </w:r>
      <w:proofErr w:type="spellEnd"/>
      <w:r w:rsidRPr="00E24EEB">
        <w:t xml:space="preserve"> entry onto private premises for the purpose of arresting a person in accordance with ss 458 or 459 of the </w:t>
      </w:r>
      <w:r w:rsidRPr="00E24EEB">
        <w:rPr>
          <w:i/>
        </w:rPr>
        <w:t>Crimes Act 1958</w:t>
      </w:r>
      <w:r w:rsidRPr="00E24EEB">
        <w:t>, where the police officer believes on reasonable grounds the person has committed a serious indictable offence or has escaped from legal custody. See 8.14 Powers of arrest</w:t>
      </w:r>
      <w:bookmarkStart w:id="0" w:name="H_69012"/>
      <w:bookmarkEnd w:id="0"/>
      <w:r w:rsidRPr="00E24EEB">
        <w:t>, for information on these provisions.</w:t>
      </w:r>
    </w:p>
    <w:p w14:paraId="77592027" w14:textId="77777777" w:rsidR="00E24EEB" w:rsidRPr="00E24EEB" w:rsidRDefault="00E24EEB" w:rsidP="00DA28A5">
      <w:pPr>
        <w:pStyle w:val="ListNumber"/>
        <w:keepNext w:val="0"/>
      </w:pPr>
      <w:r w:rsidRPr="00E24EEB">
        <w:t>Police search and seizure powers generally arise in three circumstances:</w:t>
      </w:r>
    </w:p>
    <w:p w14:paraId="31337261" w14:textId="77777777" w:rsidR="00E24EEB" w:rsidRPr="00E24EEB" w:rsidRDefault="00E24EEB" w:rsidP="00DA28A5">
      <w:pPr>
        <w:pStyle w:val="ListBullet3"/>
        <w:keepNext w:val="0"/>
        <w:ind w:left="1080"/>
      </w:pPr>
      <w:r w:rsidRPr="00E24EEB">
        <w:t xml:space="preserve">Search incidental to an </w:t>
      </w:r>
      <w:proofErr w:type="gramStart"/>
      <w:r w:rsidRPr="00E24EEB">
        <w:t>arrest;</w:t>
      </w:r>
      <w:proofErr w:type="gramEnd"/>
    </w:p>
    <w:p w14:paraId="1DB7B09B" w14:textId="77777777" w:rsidR="00E24EEB" w:rsidRPr="00E24EEB" w:rsidRDefault="00E24EEB" w:rsidP="00DA28A5">
      <w:pPr>
        <w:pStyle w:val="ListBullet3"/>
        <w:keepNext w:val="0"/>
        <w:ind w:left="1080"/>
      </w:pPr>
      <w:r w:rsidRPr="00E24EEB">
        <w:t xml:space="preserve">Search and seizure of stolen </w:t>
      </w:r>
      <w:proofErr w:type="gramStart"/>
      <w:r w:rsidRPr="00E24EEB">
        <w:t>goods;</w:t>
      </w:r>
      <w:proofErr w:type="gramEnd"/>
    </w:p>
    <w:p w14:paraId="2AFEFB15" w14:textId="77777777" w:rsidR="00E24EEB" w:rsidRPr="00E24EEB" w:rsidRDefault="00E24EEB" w:rsidP="00DA28A5">
      <w:pPr>
        <w:pStyle w:val="ListBullet3"/>
        <w:keepNext w:val="0"/>
        <w:ind w:left="1080"/>
      </w:pPr>
      <w:r w:rsidRPr="00E24EEB">
        <w:t>Specific statutory powers.</w:t>
      </w:r>
    </w:p>
    <w:p w14:paraId="12F32721" w14:textId="77777777" w:rsidR="00E24EEB" w:rsidRPr="00E24EEB" w:rsidRDefault="00E24EEB" w:rsidP="00DA28A5">
      <w:pPr>
        <w:pStyle w:val="ListNumber"/>
        <w:keepNext w:val="0"/>
      </w:pPr>
      <w:r w:rsidRPr="00E24EEB">
        <w:t>Recent cases have also considered whether there is a broader power to conduct investigative searches in relation to serious offences.</w:t>
      </w:r>
    </w:p>
    <w:p w14:paraId="1530CFF1" w14:textId="77777777" w:rsidR="00E24EEB" w:rsidRPr="00E24EEB" w:rsidRDefault="00E24EEB" w:rsidP="00DA28A5">
      <w:pPr>
        <w:pStyle w:val="ListNumber"/>
        <w:keepNext w:val="0"/>
      </w:pPr>
      <w:r w:rsidRPr="00E24EEB">
        <w:t xml:space="preserve">Where it arises as an issue, the lawfulness of a search will need to be determined before the possible exclusion of the evidence under </w:t>
      </w:r>
      <w:r w:rsidRPr="00E24EEB">
        <w:rPr>
          <w:i/>
        </w:rPr>
        <w:t>Evidence Act 2008</w:t>
      </w:r>
      <w:r w:rsidRPr="00E24EEB">
        <w:t xml:space="preserve"> s 138 is considered. It is only if the court decides that the search was unlawful that s 138 may be engaged (</w:t>
      </w:r>
      <w:r w:rsidRPr="00E24EEB">
        <w:rPr>
          <w:i/>
        </w:rPr>
        <w:t>McElroy &amp; Wallace v The Queen</w:t>
      </w:r>
      <w:r w:rsidRPr="00E24EEB">
        <w:t xml:space="preserve"> [2018] 55 VR 450, [116]).</w:t>
      </w:r>
    </w:p>
    <w:p w14:paraId="0CA617D0" w14:textId="77777777" w:rsidR="00E24EEB" w:rsidRPr="00E24EEB" w:rsidRDefault="00E24EEB" w:rsidP="00DA28A5">
      <w:pPr>
        <w:keepNext w:val="0"/>
        <w:keepLines w:val="0"/>
        <w:tabs>
          <w:tab w:val="clear" w:pos="8640"/>
        </w:tabs>
        <w:spacing w:before="240" w:after="60"/>
        <w:rPr>
          <w:rFonts w:ascii="Georgia" w:hAnsi="Georgia"/>
          <w:sz w:val="28"/>
          <w:lang w:val="en-AU"/>
        </w:rPr>
      </w:pPr>
      <w:r w:rsidRPr="00E24EEB">
        <w:rPr>
          <w:rFonts w:ascii="Georgia" w:hAnsi="Georgia"/>
          <w:sz w:val="28"/>
          <w:lang w:val="en-AU"/>
        </w:rPr>
        <w:t>Search and seizure incidental to an arrest</w:t>
      </w:r>
    </w:p>
    <w:p w14:paraId="5AEC3012" w14:textId="77777777" w:rsidR="00E24EEB" w:rsidRPr="00E24EEB" w:rsidRDefault="00E24EEB" w:rsidP="00DA28A5">
      <w:pPr>
        <w:pStyle w:val="ListNumber"/>
        <w:keepNext w:val="0"/>
      </w:pPr>
      <w:r w:rsidRPr="00E24EEB">
        <w:t xml:space="preserve">Police officers are </w:t>
      </w:r>
      <w:proofErr w:type="spellStart"/>
      <w:r w:rsidRPr="00E24EEB">
        <w:t>authorised</w:t>
      </w:r>
      <w:proofErr w:type="spellEnd"/>
      <w:r w:rsidRPr="00E24EEB">
        <w:t xml:space="preserve"> to search persons and premises when executing an arrest and to seize material for evidentiary purposes (</w:t>
      </w:r>
      <w:r w:rsidRPr="00E24EEB">
        <w:rPr>
          <w:i/>
        </w:rPr>
        <w:t>Field v Sullivan</w:t>
      </w:r>
      <w:r w:rsidRPr="00E24EEB">
        <w:t xml:space="preserve"> [1923] VLR 12; </w:t>
      </w:r>
      <w:r w:rsidRPr="00E24EEB">
        <w:rPr>
          <w:i/>
        </w:rPr>
        <w:t>Reeves (a Pseudonym) v The Queen</w:t>
      </w:r>
      <w:r w:rsidRPr="00E24EEB">
        <w:t xml:space="preserve"> [2017] VSCA 291).</w:t>
      </w:r>
    </w:p>
    <w:p w14:paraId="31FD1482" w14:textId="77777777" w:rsidR="00E24EEB" w:rsidRPr="00E24EEB" w:rsidRDefault="00E24EEB" w:rsidP="00DA28A5">
      <w:pPr>
        <w:pStyle w:val="ListNumber"/>
        <w:keepNext w:val="0"/>
      </w:pPr>
      <w:r w:rsidRPr="00E24EEB">
        <w:t>Articles may only be seized for evidentiary purposes (</w:t>
      </w:r>
      <w:r w:rsidRPr="00E24EEB">
        <w:rPr>
          <w:i/>
        </w:rPr>
        <w:t>Reeves (a Pseudonym) v The Queen</w:t>
      </w:r>
      <w:r w:rsidRPr="00E24EEB">
        <w:t xml:space="preserve"> [2017] VSCA 291, [30]). The officer must believe that the item constitutes material evidence relevant to the same crime for which the arrest is being carried out (</w:t>
      </w:r>
      <w:r w:rsidRPr="00E24EEB">
        <w:rPr>
          <w:i/>
        </w:rPr>
        <w:t>McElroy &amp; Wallace v The Queen</w:t>
      </w:r>
      <w:r w:rsidRPr="00E24EEB">
        <w:t xml:space="preserve"> [2018] 55 VR 450, [110]).</w:t>
      </w:r>
    </w:p>
    <w:p w14:paraId="55087D44" w14:textId="77777777" w:rsidR="00E24EEB" w:rsidRPr="00E24EEB" w:rsidRDefault="00E24EEB" w:rsidP="00DA28A5">
      <w:pPr>
        <w:pStyle w:val="ListNumber"/>
        <w:keepNext w:val="0"/>
      </w:pPr>
      <w:r w:rsidRPr="00E24EEB">
        <w:t>If an officer enters premises for the purposes of arresting someone and subsequently arrests a different person, goods may only be seized from those premises that will be used for evidence regarding the crime for which the second person is arrested (</w:t>
      </w:r>
      <w:r w:rsidRPr="00E24EEB">
        <w:rPr>
          <w:i/>
        </w:rPr>
        <w:t>McElroy &amp; Wallace v The Queen</w:t>
      </w:r>
      <w:r w:rsidRPr="00E24EEB">
        <w:t xml:space="preserve"> [2018] 55 VR 450, [110]).</w:t>
      </w:r>
    </w:p>
    <w:p w14:paraId="41BA82D4" w14:textId="77777777" w:rsidR="00E24EEB" w:rsidRPr="00E24EEB" w:rsidRDefault="00E24EEB" w:rsidP="00DA28A5">
      <w:pPr>
        <w:pStyle w:val="ListNumber"/>
        <w:keepNext w:val="0"/>
      </w:pPr>
      <w:r w:rsidRPr="00E24EEB">
        <w:t xml:space="preserve">The arrest and seizure of goods must be sufficiently close in time </w:t>
      </w:r>
      <w:proofErr w:type="gramStart"/>
      <w:r w:rsidRPr="00E24EEB">
        <w:t>so as to</w:t>
      </w:r>
      <w:proofErr w:type="gramEnd"/>
      <w:r w:rsidRPr="00E24EEB">
        <w:t xml:space="preserve"> be regarded as ‘incidental to, and part of, the same operation as the arrest’ (</w:t>
      </w:r>
      <w:r w:rsidRPr="00E24EEB">
        <w:rPr>
          <w:i/>
        </w:rPr>
        <w:t>Field v Sullivan</w:t>
      </w:r>
      <w:r w:rsidRPr="00E24EEB">
        <w:t xml:space="preserve"> [1923] VLR 70, 81). This may permit seizures that occur </w:t>
      </w:r>
      <w:proofErr w:type="gramStart"/>
      <w:r w:rsidRPr="00E24EEB">
        <w:t>later on</w:t>
      </w:r>
      <w:proofErr w:type="gramEnd"/>
      <w:r w:rsidRPr="00E24EEB">
        <w:t xml:space="preserve"> the same day as the arrest (</w:t>
      </w:r>
      <w:r w:rsidRPr="00E24EEB">
        <w:rPr>
          <w:i/>
        </w:rPr>
        <w:t>Reeves (a Pseudonym) v The Queen</w:t>
      </w:r>
      <w:r w:rsidRPr="00E24EEB">
        <w:t xml:space="preserve"> [2017] VSCA 291, [30]).</w:t>
      </w:r>
    </w:p>
    <w:p w14:paraId="2B39D2C9" w14:textId="77777777" w:rsidR="00E24EEB" w:rsidRPr="00E24EEB" w:rsidRDefault="00E24EEB" w:rsidP="00DA28A5">
      <w:pPr>
        <w:pStyle w:val="ListNumber"/>
        <w:keepNext w:val="0"/>
      </w:pPr>
      <w:r w:rsidRPr="00E24EEB">
        <w:t xml:space="preserve">This temporal relationship does not require that the arrest and seizure occur simultaneously. The law </w:t>
      </w:r>
      <w:proofErr w:type="spellStart"/>
      <w:r w:rsidRPr="00E24EEB">
        <w:t>recognises</w:t>
      </w:r>
      <w:proofErr w:type="spellEnd"/>
      <w:r w:rsidRPr="00E24EEB">
        <w:t xml:space="preserve"> the ‘physical exigencies’ of police operations (</w:t>
      </w:r>
      <w:r w:rsidRPr="00E24EEB">
        <w:rPr>
          <w:i/>
        </w:rPr>
        <w:t>Field v Sullivan</w:t>
      </w:r>
      <w:r w:rsidRPr="00E24EEB">
        <w:t xml:space="preserve"> [1923] VLR 70, 81).</w:t>
      </w:r>
    </w:p>
    <w:p w14:paraId="645845B4" w14:textId="77777777" w:rsidR="00E24EEB" w:rsidRPr="00E24EEB" w:rsidRDefault="00E24EEB" w:rsidP="00DA28A5">
      <w:pPr>
        <w:keepLines w:val="0"/>
        <w:tabs>
          <w:tab w:val="clear" w:pos="8640"/>
        </w:tabs>
        <w:spacing w:before="240" w:after="60"/>
        <w:rPr>
          <w:rFonts w:ascii="Georgia" w:hAnsi="Georgia"/>
          <w:sz w:val="26"/>
          <w:lang w:val="en-AU"/>
        </w:rPr>
      </w:pPr>
      <w:r w:rsidRPr="00E24EEB">
        <w:rPr>
          <w:rFonts w:ascii="Georgia" w:hAnsi="Georgia"/>
          <w:sz w:val="26"/>
          <w:lang w:val="en-AU"/>
        </w:rPr>
        <w:lastRenderedPageBreak/>
        <w:t>What is permitted when searching a person under arrest?</w:t>
      </w:r>
    </w:p>
    <w:p w14:paraId="2976FEAE" w14:textId="77777777" w:rsidR="00E24EEB" w:rsidRPr="00E24EEB" w:rsidRDefault="00E24EEB" w:rsidP="00DA28A5">
      <w:pPr>
        <w:pStyle w:val="ListNumber"/>
        <w:keepNext w:val="0"/>
      </w:pPr>
      <w:r w:rsidRPr="00E24EEB">
        <w:t>A police officer has a common law duty to take reasonable measures to prevent a person in custody from harming themselves or others or destroying or disposing of evidence. This often involves a search of the person’s clothes and body. Such a search is called a ‘safety and evidence search’ (</w:t>
      </w:r>
      <w:proofErr w:type="spellStart"/>
      <w:r w:rsidRPr="00E24EEB">
        <w:rPr>
          <w:i/>
        </w:rPr>
        <w:t>Botton</w:t>
      </w:r>
      <w:proofErr w:type="spellEnd"/>
      <w:r w:rsidRPr="00E24EEB">
        <w:rPr>
          <w:i/>
        </w:rPr>
        <w:t xml:space="preserve"> v Winn </w:t>
      </w:r>
      <w:r w:rsidRPr="00E24EEB">
        <w:t xml:space="preserve">(Supreme Court of Victoria, J H Phillips J, 18 December 1987); </w:t>
      </w:r>
      <w:r w:rsidRPr="00E24EEB">
        <w:rPr>
          <w:i/>
        </w:rPr>
        <w:t>Director of Public Prosecutions v Tupper</w:t>
      </w:r>
      <w:r w:rsidRPr="00E24EEB">
        <w:t xml:space="preserve"> (2018) 55 VR 720, [35]).</w:t>
      </w:r>
    </w:p>
    <w:p w14:paraId="55152F74" w14:textId="77777777" w:rsidR="00E24EEB" w:rsidRPr="00E24EEB" w:rsidRDefault="00E24EEB" w:rsidP="00DA28A5">
      <w:pPr>
        <w:pStyle w:val="ListNumber"/>
        <w:keepNext w:val="0"/>
      </w:pPr>
      <w:r w:rsidRPr="00E24EEB">
        <w:t>What amounts to a reasonable method of discharging this duty will turn on the circumstances of the case and should ordinarily involve the person being informed of the reasons for the search (</w:t>
      </w:r>
      <w:proofErr w:type="spellStart"/>
      <w:r w:rsidRPr="00E24EEB">
        <w:rPr>
          <w:i/>
        </w:rPr>
        <w:t>Botton</w:t>
      </w:r>
      <w:proofErr w:type="spellEnd"/>
      <w:r w:rsidRPr="00E24EEB">
        <w:rPr>
          <w:i/>
        </w:rPr>
        <w:t xml:space="preserve"> v Winn</w:t>
      </w:r>
      <w:r w:rsidRPr="00E24EEB">
        <w:t xml:space="preserve"> (Supreme Court of Victoria, J H Phillips J, 18 December 1987)).</w:t>
      </w:r>
    </w:p>
    <w:p w14:paraId="28CA519B" w14:textId="77777777" w:rsidR="00E24EEB" w:rsidRPr="00E24EEB" w:rsidRDefault="00E24EEB" w:rsidP="00DA28A5">
      <w:pPr>
        <w:pStyle w:val="ListNumber"/>
        <w:keepNext w:val="0"/>
      </w:pPr>
      <w:r w:rsidRPr="00E24EEB">
        <w:t xml:space="preserve">In certain circumstances, this common law power may involve requiring the person to remove some or </w:t>
      </w:r>
      <w:proofErr w:type="gramStart"/>
      <w:r w:rsidRPr="00E24EEB">
        <w:t>all of</w:t>
      </w:r>
      <w:proofErr w:type="gramEnd"/>
      <w:r w:rsidRPr="00E24EEB">
        <w:t xml:space="preserve"> their clothes (</w:t>
      </w:r>
      <w:proofErr w:type="spellStart"/>
      <w:r w:rsidRPr="00E24EEB">
        <w:rPr>
          <w:i/>
        </w:rPr>
        <w:t>Botton</w:t>
      </w:r>
      <w:proofErr w:type="spellEnd"/>
      <w:r w:rsidRPr="00E24EEB">
        <w:rPr>
          <w:i/>
        </w:rPr>
        <w:t xml:space="preserve"> v Winn</w:t>
      </w:r>
      <w:r w:rsidRPr="00E24EEB">
        <w:t xml:space="preserve"> (Supreme Court of Victoria, J H Phillips J, 18 December 1987)).</w:t>
      </w:r>
    </w:p>
    <w:p w14:paraId="74A96053" w14:textId="77777777" w:rsidR="00E24EEB" w:rsidRPr="00E24EEB" w:rsidRDefault="00E24EEB" w:rsidP="00DA28A5">
      <w:pPr>
        <w:pStyle w:val="ListNumber"/>
        <w:keepNext w:val="0"/>
      </w:pPr>
      <w:r w:rsidRPr="00E24EEB">
        <w:t>Officers conducting such searches must weigh the affront to a person’s dignity against the desirability of preserving and protecting evidence and persons (</w:t>
      </w:r>
      <w:r w:rsidRPr="00E24EEB">
        <w:rPr>
          <w:i/>
        </w:rPr>
        <w:t>Director of Public Prosecutions v Tupper</w:t>
      </w:r>
      <w:r w:rsidRPr="00E24EEB">
        <w:t xml:space="preserve"> (2018) 55 VR 720, [37]).</w:t>
      </w:r>
    </w:p>
    <w:p w14:paraId="20E15920" w14:textId="77777777" w:rsidR="00E24EEB" w:rsidRPr="00E24EEB" w:rsidRDefault="00E24EEB" w:rsidP="00DA28A5">
      <w:pPr>
        <w:pStyle w:val="ListNumber"/>
        <w:keepNext w:val="0"/>
      </w:pPr>
      <w:r w:rsidRPr="00E24EEB">
        <w:t xml:space="preserve">The common law power to conduct a safety and evidence search does not permit forensic procedures. Police officers who wish to take a sample from a person, conduct a procedure on the person or make a physical examination of the person must comply with the requirements imposed by </w:t>
      </w:r>
      <w:r w:rsidRPr="00E24EEB">
        <w:rPr>
          <w:i/>
        </w:rPr>
        <w:t>Crimes Act 1958</w:t>
      </w:r>
      <w:r w:rsidRPr="00E24EEB">
        <w:t xml:space="preserve"> ss 464R, 464U and 464Y.</w:t>
      </w:r>
    </w:p>
    <w:p w14:paraId="0024D59B" w14:textId="77777777" w:rsidR="00E24EEB" w:rsidRPr="00E24EEB" w:rsidRDefault="00E24EEB" w:rsidP="00DA28A5">
      <w:pPr>
        <w:keepNext w:val="0"/>
        <w:keepLines w:val="0"/>
        <w:tabs>
          <w:tab w:val="clear" w:pos="8640"/>
        </w:tabs>
        <w:spacing w:before="240" w:after="60"/>
        <w:rPr>
          <w:rFonts w:ascii="Georgia" w:hAnsi="Georgia"/>
          <w:sz w:val="28"/>
          <w:lang w:val="en-AU"/>
        </w:rPr>
      </w:pPr>
      <w:r w:rsidRPr="00E24EEB">
        <w:rPr>
          <w:rFonts w:ascii="Georgia" w:hAnsi="Georgia"/>
          <w:sz w:val="28"/>
          <w:lang w:val="en-AU"/>
        </w:rPr>
        <w:t>Seizure of stolen goods</w:t>
      </w:r>
    </w:p>
    <w:p w14:paraId="20233888" w14:textId="77777777" w:rsidR="00E24EEB" w:rsidRPr="00E24EEB" w:rsidRDefault="00E24EEB" w:rsidP="00DA28A5">
      <w:pPr>
        <w:pStyle w:val="ListNumber"/>
        <w:keepNext w:val="0"/>
      </w:pPr>
      <w:r w:rsidRPr="00E24EEB">
        <w:t xml:space="preserve">Police officers are entitled to seize stolen goods from a person provided the seizure occurs without force, </w:t>
      </w:r>
      <w:proofErr w:type="gramStart"/>
      <w:r w:rsidRPr="00E24EEB">
        <w:t>violence</w:t>
      </w:r>
      <w:proofErr w:type="gramEnd"/>
      <w:r w:rsidRPr="00E24EEB">
        <w:t xml:space="preserve"> or otherwise unlawful conduct (</w:t>
      </w:r>
      <w:r w:rsidRPr="00E24EEB">
        <w:rPr>
          <w:i/>
        </w:rPr>
        <w:t>Dalton v McNaughton</w:t>
      </w:r>
      <w:r w:rsidRPr="00E24EEB">
        <w:t xml:space="preserve"> (1903) 29 VLR 144, 151).</w:t>
      </w:r>
    </w:p>
    <w:p w14:paraId="023C8D1B" w14:textId="77777777" w:rsidR="00E24EEB" w:rsidRPr="00E24EEB" w:rsidRDefault="00E24EEB" w:rsidP="00DA28A5">
      <w:pPr>
        <w:pStyle w:val="ListNumber"/>
        <w:keepNext w:val="0"/>
      </w:pPr>
      <w:r w:rsidRPr="00E24EEB">
        <w:t>This does not include a power to search a person or premises for stolen goods. The police officers must be able to identify and reach the goods without trespass to land or individuals (</w:t>
      </w:r>
      <w:r w:rsidRPr="00E24EEB">
        <w:rPr>
          <w:i/>
        </w:rPr>
        <w:t>Laurens &amp; Anor v Willers</w:t>
      </w:r>
      <w:r w:rsidRPr="00E24EEB">
        <w:t xml:space="preserve"> [2002] WASCA 183, [45]).</w:t>
      </w:r>
    </w:p>
    <w:p w14:paraId="67FE028C" w14:textId="77777777" w:rsidR="00E24EEB" w:rsidRPr="00E24EEB" w:rsidRDefault="00E24EEB" w:rsidP="00DA28A5">
      <w:pPr>
        <w:keepNext w:val="0"/>
        <w:keepLines w:val="0"/>
        <w:tabs>
          <w:tab w:val="clear" w:pos="8640"/>
        </w:tabs>
        <w:spacing w:before="240" w:after="60"/>
        <w:rPr>
          <w:rFonts w:ascii="Georgia" w:hAnsi="Georgia"/>
          <w:sz w:val="28"/>
          <w:lang w:val="en-AU"/>
        </w:rPr>
      </w:pPr>
      <w:r w:rsidRPr="00E24EEB">
        <w:rPr>
          <w:rFonts w:ascii="Georgia" w:hAnsi="Georgia"/>
          <w:sz w:val="28"/>
          <w:lang w:val="en-AU"/>
        </w:rPr>
        <w:t>Statutory powers independent of an arrest</w:t>
      </w:r>
    </w:p>
    <w:p w14:paraId="16B4A87B" w14:textId="77777777" w:rsidR="00E24EEB" w:rsidRPr="00E24EEB" w:rsidRDefault="00E24EEB" w:rsidP="00DA28A5">
      <w:pPr>
        <w:pStyle w:val="ListNumber"/>
        <w:keepNext w:val="0"/>
      </w:pPr>
      <w:r w:rsidRPr="00E24EEB">
        <w:t xml:space="preserve">Police officers are empowered under </w:t>
      </w:r>
      <w:r w:rsidRPr="008E7CF7">
        <w:rPr>
          <w:highlight w:val="yellow"/>
        </w:rPr>
        <w:t xml:space="preserve">s 82 of the </w:t>
      </w:r>
      <w:r w:rsidRPr="008E7CF7">
        <w:rPr>
          <w:i/>
          <w:highlight w:val="yellow"/>
        </w:rPr>
        <w:t>Drugs, Poisons and Controlled Substances Act 1981</w:t>
      </w:r>
      <w:r w:rsidRPr="008E7CF7">
        <w:rPr>
          <w:highlight w:val="yellow"/>
        </w:rPr>
        <w:t xml:space="preserve"> to search a person or vehicle in a public space provided the police officer has reasonable grounds for suspecting that the person possesses a drug of dependence or psychoactive substance or that any such substance </w:t>
      </w:r>
      <w:proofErr w:type="gramStart"/>
      <w:r w:rsidRPr="008E7CF7">
        <w:rPr>
          <w:highlight w:val="yellow"/>
        </w:rPr>
        <w:t>are</w:t>
      </w:r>
      <w:proofErr w:type="gramEnd"/>
      <w:r w:rsidRPr="008E7CF7">
        <w:rPr>
          <w:highlight w:val="yellow"/>
        </w:rPr>
        <w:t xml:space="preserve"> in the vehicle.</w:t>
      </w:r>
    </w:p>
    <w:p w14:paraId="2BB02537" w14:textId="77777777" w:rsidR="00E24EEB" w:rsidRPr="00E24EEB" w:rsidRDefault="00E24EEB" w:rsidP="00DA28A5">
      <w:pPr>
        <w:pStyle w:val="ListNumber"/>
        <w:keepNext w:val="0"/>
      </w:pPr>
      <w:r w:rsidRPr="00E24EEB">
        <w:t xml:space="preserve">The test for establishing that the suspicion is based on reasonable grounds has two elements. First, the suspicion must have </w:t>
      </w:r>
      <w:proofErr w:type="gramStart"/>
      <w:r w:rsidRPr="00E24EEB">
        <w:t>actually been</w:t>
      </w:r>
      <w:proofErr w:type="gramEnd"/>
      <w:r w:rsidRPr="00E24EEB">
        <w:t xml:space="preserve"> held. The second element is objective – The circumstances must have been of a kind that would raise a suspicion in the mind of a reasonable person. A suspicion is a ‘positive or actual apprehension or mistrust’ that requires more than a ‘mere idle wondering’ (</w:t>
      </w:r>
      <w:r w:rsidRPr="00E24EEB">
        <w:rPr>
          <w:i/>
        </w:rPr>
        <w:t xml:space="preserve">Murray, </w:t>
      </w:r>
      <w:proofErr w:type="gramStart"/>
      <w:r w:rsidRPr="00E24EEB">
        <w:rPr>
          <w:i/>
        </w:rPr>
        <w:t>Hale</w:t>
      </w:r>
      <w:proofErr w:type="gramEnd"/>
      <w:r w:rsidRPr="00E24EEB">
        <w:rPr>
          <w:i/>
        </w:rPr>
        <w:t xml:space="preserve"> and Olsen (Pseudonyms) v The Queen</w:t>
      </w:r>
      <w:r w:rsidRPr="00E24EEB">
        <w:t xml:space="preserve"> [2017] VSCA 236, [62] citing </w:t>
      </w:r>
      <w:r w:rsidRPr="00E24EEB">
        <w:rPr>
          <w:i/>
        </w:rPr>
        <w:t xml:space="preserve">Queensland Bacon Pty Ltd v Rees </w:t>
      </w:r>
      <w:r w:rsidRPr="00E24EEB">
        <w:t>(1966) 115 CLR 266, [4]).</w:t>
      </w:r>
    </w:p>
    <w:p w14:paraId="1F90811B" w14:textId="77777777" w:rsidR="00E24EEB" w:rsidRPr="00E24EEB" w:rsidRDefault="00E24EEB" w:rsidP="00DA28A5">
      <w:pPr>
        <w:pStyle w:val="ListNumber"/>
        <w:keepNext w:val="0"/>
      </w:pPr>
      <w:r w:rsidRPr="00E24EEB">
        <w:t>Section 82 should be construed as balancing the need for an effective criminal justice system against the desirability of protecting individuals from arbitrary interferences with their person and property (</w:t>
      </w:r>
      <w:r w:rsidRPr="00E24EEB">
        <w:rPr>
          <w:i/>
        </w:rPr>
        <w:t xml:space="preserve">Murray, </w:t>
      </w:r>
      <w:proofErr w:type="gramStart"/>
      <w:r w:rsidRPr="00E24EEB">
        <w:rPr>
          <w:i/>
        </w:rPr>
        <w:t>Hale</w:t>
      </w:r>
      <w:proofErr w:type="gramEnd"/>
      <w:r w:rsidRPr="00E24EEB">
        <w:rPr>
          <w:i/>
        </w:rPr>
        <w:t xml:space="preserve"> and Olsen (Pseudonyms) v The Queen</w:t>
      </w:r>
      <w:r w:rsidRPr="00E24EEB">
        <w:t xml:space="preserve"> [2017] VSCA 236, [62]).</w:t>
      </w:r>
    </w:p>
    <w:p w14:paraId="05B59F49" w14:textId="77777777" w:rsidR="00E24EEB" w:rsidRPr="00E24EEB" w:rsidRDefault="00E24EEB" w:rsidP="00DA28A5">
      <w:pPr>
        <w:pStyle w:val="ListNumber"/>
        <w:keepNext w:val="0"/>
      </w:pPr>
      <w:r w:rsidRPr="00E24EEB">
        <w:t>Section 82 is not restricted to circumstances in which a warrant cannot be acquired under s 81. Section 81(7) expressly provides that the section has no bearing on the powers conferred by s 82.</w:t>
      </w:r>
    </w:p>
    <w:p w14:paraId="23AC6905" w14:textId="77777777" w:rsidR="00E24EEB" w:rsidRPr="00E24EEB" w:rsidRDefault="00E24EEB" w:rsidP="00DA28A5">
      <w:pPr>
        <w:pStyle w:val="ListNumber"/>
        <w:keepNext w:val="0"/>
      </w:pPr>
      <w:r w:rsidRPr="00E24EEB">
        <w:t>There is authority, though obiter, to suggest that s 82 powers could possibly extend to confiscating a person’s vehicle for the purposes of a later search to be conducted at a police station. Whether this obiter will be confirmed is a question for future determination (</w:t>
      </w:r>
      <w:r w:rsidRPr="00E24EEB">
        <w:rPr>
          <w:i/>
        </w:rPr>
        <w:t>GA, MM and PJ v The Queen</w:t>
      </w:r>
      <w:r w:rsidRPr="00E24EEB">
        <w:t xml:space="preserve"> [2012] VSCA 44, [13]).</w:t>
      </w:r>
    </w:p>
    <w:p w14:paraId="2845B2D2" w14:textId="77777777" w:rsidR="00E24EEB" w:rsidRPr="00E24EEB" w:rsidRDefault="00E24EEB" w:rsidP="00DA28A5">
      <w:pPr>
        <w:pStyle w:val="ListNumber"/>
        <w:keepNext w:val="0"/>
      </w:pPr>
      <w:r w:rsidRPr="00E24EEB">
        <w:t>Police officers have a broad power to enter premises if they believe on reasonable grounds that a person has assaulted or threatened to assault a family member or is in contravention of a family violence intervention order, family violence safety notice or a personal safety intervention order (</w:t>
      </w:r>
      <w:r w:rsidRPr="00E24EEB">
        <w:rPr>
          <w:i/>
        </w:rPr>
        <w:t>Family Violence Protection Act 2008</w:t>
      </w:r>
      <w:r w:rsidRPr="00E24EEB">
        <w:t xml:space="preserve"> s 157; </w:t>
      </w:r>
      <w:r w:rsidRPr="00E24EEB">
        <w:rPr>
          <w:i/>
        </w:rPr>
        <w:t>Personal Safety Intervention Orders Act 2010</w:t>
      </w:r>
      <w:r w:rsidRPr="00E24EEB">
        <w:t xml:space="preserve"> s 114).</w:t>
      </w:r>
    </w:p>
    <w:p w14:paraId="14E9D924" w14:textId="77777777" w:rsidR="00E24EEB" w:rsidRPr="00E24EEB" w:rsidRDefault="00E24EEB" w:rsidP="00DA28A5">
      <w:pPr>
        <w:pStyle w:val="ListNumber"/>
        <w:keepNext w:val="0"/>
      </w:pPr>
      <w:r w:rsidRPr="00E24EEB">
        <w:lastRenderedPageBreak/>
        <w:t xml:space="preserve">There is also a limited power for a police officer, </w:t>
      </w:r>
      <w:proofErr w:type="spellStart"/>
      <w:r w:rsidRPr="00E24EEB">
        <w:t>authorised</w:t>
      </w:r>
      <w:proofErr w:type="spellEnd"/>
      <w:r w:rsidRPr="00E24EEB">
        <w:t xml:space="preserve"> by another officer of inspector rank or higher, to enter private premises and search for stolen goods. This power can only be exercised if the person occupying the premises has been convicted in the last five years of handling stolen goods or has been sentenced to imprisonment for another dishonesty offence, or if a person has been convicted in the last five years of handling stolen goods has been in occupation of the premises within the past 12 months (</w:t>
      </w:r>
      <w:r w:rsidRPr="00E24EEB">
        <w:rPr>
          <w:i/>
        </w:rPr>
        <w:t>Crimes Act 1958</w:t>
      </w:r>
      <w:r w:rsidRPr="00E24EEB">
        <w:t xml:space="preserve"> s 92(2)).</w:t>
      </w:r>
    </w:p>
    <w:p w14:paraId="6A3BEC0E" w14:textId="77777777" w:rsidR="00E24EEB" w:rsidRPr="00E24EEB" w:rsidRDefault="00E24EEB" w:rsidP="00DA28A5">
      <w:pPr>
        <w:pStyle w:val="ListNumber"/>
        <w:keepNext w:val="0"/>
      </w:pPr>
      <w:r w:rsidRPr="00E24EEB">
        <w:t>Other statutory powers include:</w:t>
      </w:r>
    </w:p>
    <w:p w14:paraId="17DBB4D9" w14:textId="77777777" w:rsidR="00E24EEB" w:rsidRPr="00E24EEB" w:rsidRDefault="00E24EEB" w:rsidP="00DA28A5">
      <w:pPr>
        <w:pStyle w:val="ListBullet3"/>
        <w:keepNext w:val="0"/>
        <w:ind w:left="1080"/>
      </w:pPr>
      <w:r w:rsidRPr="00E24EEB">
        <w:t xml:space="preserve">A power to search where there are </w:t>
      </w:r>
      <w:r w:rsidRPr="008E7CF7">
        <w:rPr>
          <w:highlight w:val="yellow"/>
        </w:rPr>
        <w:t>reasonable grounds to suspect the person has weapons in their possession (</w:t>
      </w:r>
      <w:r w:rsidRPr="008E7CF7">
        <w:rPr>
          <w:i/>
          <w:highlight w:val="yellow"/>
        </w:rPr>
        <w:t>Control of Weapons Act 1990</w:t>
      </w:r>
      <w:r w:rsidRPr="008E7CF7">
        <w:rPr>
          <w:highlight w:val="yellow"/>
        </w:rPr>
        <w:t xml:space="preserve"> s 10</w:t>
      </w:r>
      <w:proofErr w:type="gramStart"/>
      <w:r w:rsidRPr="00E24EEB">
        <w:t>);</w:t>
      </w:r>
      <w:proofErr w:type="gramEnd"/>
    </w:p>
    <w:p w14:paraId="62B5A18D" w14:textId="77777777" w:rsidR="00E24EEB" w:rsidRPr="008E7CF7" w:rsidRDefault="00E24EEB" w:rsidP="00DA28A5">
      <w:pPr>
        <w:pStyle w:val="ListBullet3"/>
        <w:keepNext w:val="0"/>
        <w:ind w:left="1080"/>
        <w:rPr>
          <w:highlight w:val="yellow"/>
        </w:rPr>
      </w:pPr>
      <w:r w:rsidRPr="00E24EEB">
        <w:t xml:space="preserve">A power to search for firearms where there are </w:t>
      </w:r>
      <w:r w:rsidRPr="008E7CF7">
        <w:rPr>
          <w:highlight w:val="yellow"/>
        </w:rPr>
        <w:t>reasonable grounds to suspect the person is committing or about to commit a Firearms Act offence and that he or she has a firearm or ammunition in their possession (</w:t>
      </w:r>
      <w:r w:rsidRPr="008E7CF7">
        <w:rPr>
          <w:i/>
          <w:highlight w:val="yellow"/>
        </w:rPr>
        <w:t>Firearms Act 1996</w:t>
      </w:r>
      <w:r w:rsidRPr="008E7CF7">
        <w:rPr>
          <w:highlight w:val="yellow"/>
        </w:rPr>
        <w:t xml:space="preserve"> s 149</w:t>
      </w:r>
      <w:proofErr w:type="gramStart"/>
      <w:r w:rsidRPr="008E7CF7">
        <w:rPr>
          <w:highlight w:val="yellow"/>
        </w:rPr>
        <w:t>);</w:t>
      </w:r>
      <w:proofErr w:type="gramEnd"/>
    </w:p>
    <w:p w14:paraId="6D038B51" w14:textId="6C8511B6" w:rsidR="00E24EEB" w:rsidRDefault="00E24EEB" w:rsidP="00DA28A5">
      <w:pPr>
        <w:pStyle w:val="ListBullet3"/>
        <w:keepNext w:val="0"/>
        <w:ind w:left="1080"/>
      </w:pPr>
      <w:r w:rsidRPr="00E24EEB">
        <w:t>A power to search any person on court premises (</w:t>
      </w:r>
      <w:r w:rsidRPr="00E24EEB">
        <w:rPr>
          <w:i/>
        </w:rPr>
        <w:t xml:space="preserve">Court Security Act 1980 </w:t>
      </w:r>
      <w:r w:rsidRPr="00E24EEB">
        <w:t>s 3).</w:t>
      </w:r>
      <w:r w:rsidRPr="00E24EEB">
        <w:rPr>
          <w:vertAlign w:val="superscript"/>
        </w:rPr>
        <w:footnoteReference w:id="2"/>
      </w:r>
    </w:p>
    <w:p w14:paraId="48056E00" w14:textId="1359CBA5" w:rsidR="008E7CF7" w:rsidRDefault="008E7CF7" w:rsidP="008E7CF7">
      <w:pPr>
        <w:pStyle w:val="ListBullet3"/>
        <w:keepNext w:val="0"/>
        <w:numPr>
          <w:ilvl w:val="0"/>
          <w:numId w:val="0"/>
        </w:numPr>
      </w:pPr>
    </w:p>
    <w:p w14:paraId="5935F97D" w14:textId="77777777" w:rsidR="008E7CF7" w:rsidRDefault="008E7CF7" w:rsidP="008E7CF7">
      <w:pPr>
        <w:pStyle w:val="Heading3"/>
        <w:rPr>
          <w:rFonts w:ascii="Times" w:hAnsi="Times"/>
          <w:color w:val="000000"/>
          <w:lang w:val="en-AU"/>
        </w:rPr>
      </w:pPr>
      <w:r>
        <w:rPr>
          <w:rFonts w:ascii="Times" w:hAnsi="Times"/>
          <w:color w:val="000000"/>
        </w:rPr>
        <w:t>GRAFFITI PREVENTION ACT 2007 - SECT 13</w:t>
      </w:r>
    </w:p>
    <w:p w14:paraId="3F35ECB1" w14:textId="77777777" w:rsidR="008E7CF7" w:rsidRPr="008E7CF7" w:rsidRDefault="008E7CF7" w:rsidP="008E7CF7">
      <w:pPr>
        <w:keepNext w:val="0"/>
        <w:keepLines w:val="0"/>
        <w:tabs>
          <w:tab w:val="clear" w:pos="8640"/>
        </w:tabs>
        <w:spacing w:before="0" w:after="0"/>
        <w:rPr>
          <w:rFonts w:ascii="Times New Roman" w:hAnsi="Times New Roman"/>
          <w:sz w:val="24"/>
          <w:szCs w:val="24"/>
          <w:lang w:val="en-AU" w:eastAsia="en-GB"/>
        </w:rPr>
      </w:pPr>
      <w:r w:rsidRPr="008E7CF7">
        <w:rPr>
          <w:rFonts w:ascii="Source Sans Pro" w:hAnsi="Source Sans Pro"/>
          <w:b/>
          <w:bCs/>
          <w:color w:val="333333"/>
          <w:sz w:val="26"/>
          <w:szCs w:val="26"/>
          <w:shd w:val="clear" w:color="auto" w:fill="FFFFFF"/>
          <w:lang w:val="en-AU" w:eastAsia="en-GB"/>
        </w:rPr>
        <w:t>Possessing a prescribed graffiti implement</w:t>
      </w:r>
    </w:p>
    <w:p w14:paraId="12C61EC4" w14:textId="77777777" w:rsidR="008E7CF7" w:rsidRPr="008E7CF7" w:rsidRDefault="008E7CF7" w:rsidP="008E7CF7">
      <w:pPr>
        <w:keepNext w:val="0"/>
        <w:keepLines w:val="0"/>
        <w:shd w:val="clear" w:color="auto" w:fill="FFFFFF"/>
        <w:tabs>
          <w:tab w:val="clear" w:pos="8640"/>
        </w:tabs>
        <w:spacing w:before="0" w:after="180"/>
        <w:rPr>
          <w:rFonts w:ascii="Source Sans Pro" w:hAnsi="Source Sans Pro"/>
          <w:color w:val="333333"/>
          <w:sz w:val="26"/>
          <w:szCs w:val="26"/>
          <w:lang w:val="en-AU" w:eastAsia="en-GB"/>
        </w:rPr>
      </w:pPr>
      <w:r w:rsidRPr="008E7CF7">
        <w:rPr>
          <w:rFonts w:ascii="Source Sans Pro" w:hAnsi="Source Sans Pro"/>
          <w:color w:val="333333"/>
          <w:sz w:val="26"/>
          <w:szCs w:val="26"/>
          <w:lang w:val="en-AU" w:eastAsia="en-GB"/>
        </w:rPr>
        <w:t>    (1)     A person must not, without lawful excuse, possess a prescribed graffiti implement—</w:t>
      </w:r>
    </w:p>
    <w:p w14:paraId="5596FE39" w14:textId="77777777" w:rsidR="008E7CF7" w:rsidRPr="008E7CF7" w:rsidRDefault="008E7CF7" w:rsidP="008E7CF7">
      <w:pPr>
        <w:keepNext w:val="0"/>
        <w:keepLines w:val="0"/>
        <w:shd w:val="clear" w:color="auto" w:fill="FFFFFF"/>
        <w:tabs>
          <w:tab w:val="clear" w:pos="8640"/>
        </w:tabs>
        <w:spacing w:before="0" w:after="180"/>
        <w:rPr>
          <w:rFonts w:ascii="Source Sans Pro" w:hAnsi="Source Sans Pro"/>
          <w:color w:val="333333"/>
          <w:sz w:val="26"/>
          <w:szCs w:val="26"/>
          <w:lang w:val="en-AU" w:eastAsia="en-GB"/>
        </w:rPr>
      </w:pPr>
      <w:r w:rsidRPr="008E7CF7">
        <w:rPr>
          <w:rFonts w:ascii="Source Sans Pro" w:hAnsi="Source Sans Pro"/>
          <w:color w:val="333333"/>
          <w:sz w:val="26"/>
          <w:szCs w:val="26"/>
          <w:lang w:val="en-AU" w:eastAsia="en-GB"/>
        </w:rPr>
        <w:t>        (a)     on property of a transport company; or</w:t>
      </w:r>
    </w:p>
    <w:p w14:paraId="1CA3B351" w14:textId="77777777" w:rsidR="008E7CF7" w:rsidRPr="008E7CF7" w:rsidRDefault="008E7CF7" w:rsidP="008E7CF7">
      <w:pPr>
        <w:keepNext w:val="0"/>
        <w:keepLines w:val="0"/>
        <w:shd w:val="clear" w:color="auto" w:fill="FFFFFF"/>
        <w:tabs>
          <w:tab w:val="clear" w:pos="8640"/>
        </w:tabs>
        <w:spacing w:before="0" w:after="180"/>
        <w:rPr>
          <w:rFonts w:ascii="Source Sans Pro" w:hAnsi="Source Sans Pro"/>
          <w:color w:val="333333"/>
          <w:sz w:val="26"/>
          <w:szCs w:val="26"/>
          <w:lang w:val="en-AU" w:eastAsia="en-GB"/>
        </w:rPr>
      </w:pPr>
      <w:r w:rsidRPr="008E7CF7">
        <w:rPr>
          <w:rFonts w:ascii="Source Sans Pro" w:hAnsi="Source Sans Pro"/>
          <w:color w:val="333333"/>
          <w:sz w:val="26"/>
          <w:szCs w:val="26"/>
          <w:lang w:val="en-AU" w:eastAsia="en-GB"/>
        </w:rPr>
        <w:t>        (b)     in an adjacent public place; or</w:t>
      </w:r>
    </w:p>
    <w:p w14:paraId="4F22DF66" w14:textId="77777777" w:rsidR="008E7CF7" w:rsidRPr="008E7CF7" w:rsidRDefault="008E7CF7" w:rsidP="008E7CF7">
      <w:pPr>
        <w:keepNext w:val="0"/>
        <w:keepLines w:val="0"/>
        <w:shd w:val="clear" w:color="auto" w:fill="FFFFFF"/>
        <w:tabs>
          <w:tab w:val="clear" w:pos="8640"/>
        </w:tabs>
        <w:spacing w:before="0" w:after="180"/>
        <w:rPr>
          <w:rFonts w:ascii="Source Sans Pro" w:hAnsi="Source Sans Pro"/>
          <w:color w:val="333333"/>
          <w:sz w:val="26"/>
          <w:szCs w:val="26"/>
          <w:lang w:val="en-AU" w:eastAsia="en-GB"/>
        </w:rPr>
      </w:pPr>
      <w:r w:rsidRPr="008E7CF7">
        <w:rPr>
          <w:rFonts w:ascii="Source Sans Pro" w:hAnsi="Source Sans Pro"/>
          <w:color w:val="333333"/>
          <w:sz w:val="26"/>
          <w:szCs w:val="26"/>
          <w:lang w:val="en-AU" w:eastAsia="en-GB"/>
        </w:rPr>
        <w:t>        (c)     in a place where the person is trespassing or has entered without invitation.</w:t>
      </w:r>
    </w:p>
    <w:p w14:paraId="15413341" w14:textId="77777777" w:rsidR="008E7CF7" w:rsidRPr="008E7CF7" w:rsidRDefault="008E7CF7" w:rsidP="008E7CF7">
      <w:pPr>
        <w:rPr>
          <w:rFonts w:ascii="Times" w:hAnsi="Times"/>
          <w:b/>
          <w:bCs/>
          <w:color w:val="000000"/>
          <w:sz w:val="27"/>
          <w:szCs w:val="27"/>
          <w:lang w:val="en-AU"/>
        </w:rPr>
      </w:pPr>
    </w:p>
    <w:p w14:paraId="06B1138B" w14:textId="5098E976" w:rsidR="008E7CF7" w:rsidRDefault="008E7CF7" w:rsidP="008E7CF7">
      <w:pPr>
        <w:rPr>
          <w:rFonts w:ascii="Times New Roman" w:hAnsi="Times New Roman"/>
        </w:rPr>
      </w:pPr>
      <w:r>
        <w:rPr>
          <w:rFonts w:ascii="Times" w:hAnsi="Times"/>
          <w:b/>
          <w:bCs/>
          <w:color w:val="000000"/>
          <w:sz w:val="27"/>
          <w:szCs w:val="27"/>
        </w:rPr>
        <w:t>Search without warrant</w:t>
      </w:r>
      <w:bookmarkStart w:id="1" w:name="arial"/>
    </w:p>
    <w:p w14:paraId="52477AE2" w14:textId="77777777" w:rsidR="008E7CF7" w:rsidRDefault="008E7CF7" w:rsidP="008E7CF7">
      <w:pPr>
        <w:pStyle w:val="NormalWeb"/>
        <w:rPr>
          <w:rFonts w:ascii="Times" w:hAnsi="Times"/>
          <w:color w:val="000000"/>
          <w:sz w:val="27"/>
          <w:szCs w:val="27"/>
        </w:rPr>
      </w:pPr>
      <w:hyperlink r:id="rId11" w:history="1">
        <w:r>
          <w:rPr>
            <w:rStyle w:val="Hyperlink"/>
            <w:rFonts w:ascii="Arial" w:hAnsi="Arial" w:cs="Arial"/>
            <w:b/>
            <w:bCs/>
            <w:sz w:val="20"/>
            <w:szCs w:val="20"/>
          </w:rPr>
          <w:t>S. 13(1)</w:t>
        </w:r>
      </w:hyperlink>
      <w:r>
        <w:rPr>
          <w:rFonts w:ascii="Arial" w:hAnsi="Arial" w:cs="Arial"/>
          <w:b/>
          <w:bCs/>
          <w:color w:val="000000"/>
          <w:sz w:val="20"/>
          <w:szCs w:val="20"/>
        </w:rPr>
        <w:t> amended by Nos 43/2011 </w:t>
      </w:r>
      <w:hyperlink r:id="rId12" w:history="1">
        <w:r>
          <w:rPr>
            <w:rStyle w:val="Hyperlink"/>
            <w:rFonts w:ascii="Arial" w:hAnsi="Arial" w:cs="Arial"/>
            <w:b/>
            <w:bCs/>
            <w:sz w:val="20"/>
            <w:szCs w:val="20"/>
          </w:rPr>
          <w:t>s. 25(1)</w:t>
        </w:r>
      </w:hyperlink>
      <w:r>
        <w:rPr>
          <w:rFonts w:ascii="Arial" w:hAnsi="Arial" w:cs="Arial"/>
          <w:b/>
          <w:bCs/>
          <w:color w:val="000000"/>
          <w:sz w:val="20"/>
          <w:szCs w:val="20"/>
        </w:rPr>
        <w:t>, 37/2014 </w:t>
      </w:r>
      <w:hyperlink r:id="rId13" w:history="1">
        <w:r>
          <w:rPr>
            <w:rStyle w:val="Hyperlink"/>
            <w:rFonts w:ascii="Arial" w:hAnsi="Arial" w:cs="Arial"/>
            <w:b/>
            <w:bCs/>
            <w:sz w:val="20"/>
            <w:szCs w:val="20"/>
          </w:rPr>
          <w:t>s. 10(Sch.</w:t>
        </w:r>
      </w:hyperlink>
      <w:r>
        <w:rPr>
          <w:rFonts w:ascii="Arial" w:hAnsi="Arial" w:cs="Arial"/>
          <w:b/>
          <w:bCs/>
          <w:color w:val="000000"/>
          <w:sz w:val="20"/>
          <w:szCs w:val="20"/>
        </w:rPr>
        <w:t> item 75.6(a)).</w:t>
      </w:r>
    </w:p>
    <w:p w14:paraId="1B422392" w14:textId="77777777" w:rsidR="008E7CF7" w:rsidRDefault="008E7CF7" w:rsidP="008E7CF7">
      <w:pPr>
        <w:pStyle w:val="NormalWeb"/>
        <w:rPr>
          <w:rFonts w:ascii="Times" w:hAnsi="Times"/>
          <w:color w:val="000000"/>
          <w:sz w:val="27"/>
          <w:szCs w:val="27"/>
        </w:rPr>
      </w:pPr>
      <w:r>
        <w:rPr>
          <w:rFonts w:ascii="Times" w:hAnsi="Times"/>
          <w:color w:val="000000"/>
          <w:sz w:val="27"/>
          <w:szCs w:val="27"/>
        </w:rPr>
        <w:t>    (1)     Subject to subsection (3), if a police officer, or a protective services officer on duty at a designated place, has reasonable grounds for suspecting that—</w:t>
      </w:r>
    </w:p>
    <w:p w14:paraId="535B47FE" w14:textId="77777777" w:rsidR="008E7CF7" w:rsidRDefault="008E7CF7" w:rsidP="008E7CF7">
      <w:pPr>
        <w:pStyle w:val="NormalWeb"/>
        <w:rPr>
          <w:rFonts w:ascii="Times" w:hAnsi="Times"/>
          <w:color w:val="000000"/>
          <w:sz w:val="27"/>
          <w:szCs w:val="27"/>
        </w:rPr>
      </w:pPr>
      <w:r>
        <w:rPr>
          <w:rFonts w:ascii="Times" w:hAnsi="Times"/>
          <w:color w:val="000000"/>
          <w:sz w:val="27"/>
          <w:szCs w:val="27"/>
        </w:rPr>
        <w:t>        (a)     a person has in his or her possession a prescribed graffiti implement on property, or in a place, referred to in </w:t>
      </w:r>
      <w:hyperlink r:id="rId14" w:history="1">
        <w:r>
          <w:rPr>
            <w:rStyle w:val="Hyperlink"/>
            <w:rFonts w:ascii="Times" w:hAnsi="Times"/>
            <w:sz w:val="27"/>
            <w:szCs w:val="27"/>
          </w:rPr>
          <w:t>section 7(1)</w:t>
        </w:r>
      </w:hyperlink>
      <w:r>
        <w:rPr>
          <w:rFonts w:ascii="Times" w:hAnsi="Times"/>
          <w:color w:val="000000"/>
          <w:sz w:val="27"/>
          <w:szCs w:val="27"/>
        </w:rPr>
        <w:t>; and</w:t>
      </w:r>
    </w:p>
    <w:p w14:paraId="6FE5BEB3" w14:textId="77777777" w:rsidR="008E7CF7" w:rsidRDefault="008E7CF7" w:rsidP="008E7CF7">
      <w:pPr>
        <w:pStyle w:val="NormalWeb"/>
        <w:rPr>
          <w:rFonts w:ascii="Times" w:hAnsi="Times"/>
          <w:color w:val="000000"/>
          <w:sz w:val="27"/>
          <w:szCs w:val="27"/>
        </w:rPr>
      </w:pPr>
      <w:r>
        <w:rPr>
          <w:rFonts w:ascii="Times" w:hAnsi="Times"/>
          <w:color w:val="000000"/>
          <w:sz w:val="27"/>
          <w:szCs w:val="27"/>
        </w:rPr>
        <w:t>        (b)     relevant evidence is likely to be lost or destroyed if a search is delayed until a search warrant is obtained; and</w:t>
      </w:r>
    </w:p>
    <w:p w14:paraId="5BD1DAA7" w14:textId="77777777" w:rsidR="008E7CF7" w:rsidRDefault="008E7CF7" w:rsidP="008E7CF7">
      <w:pPr>
        <w:pStyle w:val="NormalWeb"/>
        <w:rPr>
          <w:rFonts w:ascii="Times" w:hAnsi="Times"/>
          <w:color w:val="000000"/>
          <w:sz w:val="27"/>
          <w:szCs w:val="27"/>
        </w:rPr>
      </w:pPr>
      <w:r>
        <w:rPr>
          <w:rFonts w:ascii="Times" w:hAnsi="Times"/>
          <w:color w:val="000000"/>
          <w:sz w:val="27"/>
          <w:szCs w:val="27"/>
        </w:rPr>
        <w:lastRenderedPageBreak/>
        <w:t>        (c)     the person is 14 years of age or more—</w:t>
      </w:r>
    </w:p>
    <w:p w14:paraId="1CBE1BCD" w14:textId="77777777" w:rsidR="008E7CF7" w:rsidRDefault="008E7CF7" w:rsidP="008E7CF7">
      <w:pPr>
        <w:pStyle w:val="NormalWeb"/>
        <w:rPr>
          <w:rFonts w:ascii="Times" w:hAnsi="Times"/>
          <w:color w:val="000000"/>
          <w:sz w:val="27"/>
          <w:szCs w:val="27"/>
        </w:rPr>
      </w:pPr>
      <w:r>
        <w:rPr>
          <w:rFonts w:ascii="Times" w:hAnsi="Times"/>
          <w:color w:val="000000"/>
          <w:sz w:val="27"/>
          <w:szCs w:val="27"/>
        </w:rPr>
        <w:t xml:space="preserve">the police officer or protective services officer may, without warrant, search the person and any vehicle, </w:t>
      </w:r>
      <w:proofErr w:type="gramStart"/>
      <w:r>
        <w:rPr>
          <w:rFonts w:ascii="Times" w:hAnsi="Times"/>
          <w:color w:val="000000"/>
          <w:sz w:val="27"/>
          <w:szCs w:val="27"/>
        </w:rPr>
        <w:t>package</w:t>
      </w:r>
      <w:proofErr w:type="gramEnd"/>
      <w:r>
        <w:rPr>
          <w:rFonts w:ascii="Times" w:hAnsi="Times"/>
          <w:color w:val="000000"/>
          <w:sz w:val="27"/>
          <w:szCs w:val="27"/>
        </w:rPr>
        <w:t xml:space="preserve"> or thing in the possession of the person and seize any prescribed graffiti implement or other evidence of an offence against this Act found during the course of the search.</w:t>
      </w:r>
    </w:p>
    <w:p w14:paraId="443D46DD" w14:textId="77777777" w:rsidR="008E7CF7" w:rsidRDefault="008E7CF7" w:rsidP="008E7CF7">
      <w:pPr>
        <w:pStyle w:val="NormalWeb"/>
        <w:rPr>
          <w:rFonts w:ascii="Times" w:hAnsi="Times"/>
          <w:color w:val="000000"/>
          <w:sz w:val="27"/>
          <w:szCs w:val="27"/>
        </w:rPr>
      </w:pPr>
      <w:r>
        <w:rPr>
          <w:rFonts w:ascii="Times" w:hAnsi="Times"/>
          <w:color w:val="000000"/>
          <w:sz w:val="27"/>
          <w:szCs w:val="27"/>
        </w:rPr>
        <w:t xml:space="preserve">    (2)     For the purposes of subsection (1), the fact that a person is present in or </w:t>
      </w:r>
      <w:proofErr w:type="gramStart"/>
      <w:r>
        <w:rPr>
          <w:rFonts w:ascii="Times" w:hAnsi="Times"/>
          <w:color w:val="000000"/>
          <w:sz w:val="27"/>
          <w:szCs w:val="27"/>
        </w:rPr>
        <w:t>near</w:t>
      </w:r>
      <w:proofErr w:type="gramEnd"/>
      <w:r>
        <w:rPr>
          <w:rFonts w:ascii="Times" w:hAnsi="Times"/>
          <w:color w:val="000000"/>
          <w:sz w:val="27"/>
          <w:szCs w:val="27"/>
        </w:rPr>
        <w:t>—</w:t>
      </w:r>
    </w:p>
    <w:p w14:paraId="7DD45962" w14:textId="77777777" w:rsidR="008E7CF7" w:rsidRDefault="008E7CF7" w:rsidP="008E7CF7">
      <w:pPr>
        <w:pStyle w:val="NormalWeb"/>
        <w:rPr>
          <w:rFonts w:ascii="Times" w:hAnsi="Times"/>
          <w:color w:val="000000"/>
          <w:sz w:val="27"/>
          <w:szCs w:val="27"/>
        </w:rPr>
      </w:pPr>
      <w:r>
        <w:rPr>
          <w:rFonts w:ascii="Times" w:hAnsi="Times"/>
          <w:color w:val="000000"/>
          <w:sz w:val="27"/>
          <w:szCs w:val="27"/>
        </w:rPr>
        <w:t>        (a)     a location with a high incidence of graffiti; or</w:t>
      </w:r>
    </w:p>
    <w:p w14:paraId="56760148" w14:textId="77777777" w:rsidR="008E7CF7" w:rsidRDefault="008E7CF7" w:rsidP="008E7CF7">
      <w:pPr>
        <w:pStyle w:val="NormalWeb"/>
        <w:rPr>
          <w:rFonts w:ascii="Times" w:hAnsi="Times"/>
          <w:color w:val="000000"/>
          <w:sz w:val="27"/>
          <w:szCs w:val="27"/>
        </w:rPr>
      </w:pPr>
      <w:r>
        <w:rPr>
          <w:rFonts w:ascii="Times" w:hAnsi="Times"/>
          <w:color w:val="000000"/>
          <w:sz w:val="27"/>
          <w:szCs w:val="27"/>
        </w:rPr>
        <w:t>        (b)     a location that appears to have been recently marked with graffiti—</w:t>
      </w:r>
    </w:p>
    <w:p w14:paraId="081C0A97" w14:textId="77777777" w:rsidR="008E7CF7" w:rsidRDefault="008E7CF7" w:rsidP="008E7CF7">
      <w:pPr>
        <w:pStyle w:val="NormalWeb"/>
        <w:rPr>
          <w:rFonts w:ascii="Times" w:hAnsi="Times"/>
          <w:color w:val="000000"/>
          <w:sz w:val="27"/>
          <w:szCs w:val="27"/>
        </w:rPr>
      </w:pPr>
      <w:r>
        <w:rPr>
          <w:rFonts w:ascii="Times" w:hAnsi="Times"/>
          <w:color w:val="000000"/>
          <w:sz w:val="27"/>
          <w:szCs w:val="27"/>
        </w:rPr>
        <w:t xml:space="preserve">may be </w:t>
      </w:r>
      <w:proofErr w:type="gramStart"/>
      <w:r>
        <w:rPr>
          <w:rFonts w:ascii="Times" w:hAnsi="Times"/>
          <w:color w:val="000000"/>
          <w:sz w:val="27"/>
          <w:szCs w:val="27"/>
        </w:rPr>
        <w:t>taken into account</w:t>
      </w:r>
      <w:proofErr w:type="gramEnd"/>
      <w:r>
        <w:rPr>
          <w:rFonts w:ascii="Times" w:hAnsi="Times"/>
          <w:color w:val="000000"/>
          <w:sz w:val="27"/>
          <w:szCs w:val="27"/>
        </w:rPr>
        <w:t xml:space="preserve"> in determining whether there are reasonable grounds for suspecting that the person has a prescribed graffiti implement in his or her possession.</w:t>
      </w:r>
    </w:p>
    <w:bookmarkEnd w:id="1"/>
    <w:p w14:paraId="36CEF7C1" w14:textId="77777777" w:rsidR="008E7CF7" w:rsidRDefault="008E7CF7" w:rsidP="008E7CF7">
      <w:pPr>
        <w:rPr>
          <w:rFonts w:ascii="Times New Roman" w:hAnsi="Times New Roman"/>
          <w:sz w:val="24"/>
          <w:szCs w:val="24"/>
        </w:rPr>
      </w:pPr>
    </w:p>
    <w:p w14:paraId="76E64404" w14:textId="77777777" w:rsidR="008E7CF7" w:rsidRPr="00E24EEB" w:rsidRDefault="008E7CF7" w:rsidP="008E7CF7">
      <w:pPr>
        <w:pStyle w:val="ListBullet3"/>
        <w:keepNext w:val="0"/>
        <w:numPr>
          <w:ilvl w:val="0"/>
          <w:numId w:val="0"/>
        </w:numPr>
      </w:pPr>
    </w:p>
    <w:p w14:paraId="3C048E40" w14:textId="77777777" w:rsidR="00E24EEB" w:rsidRPr="00E24EEB" w:rsidRDefault="00E24EEB" w:rsidP="00DA28A5">
      <w:pPr>
        <w:keepNext w:val="0"/>
        <w:keepLines w:val="0"/>
        <w:tabs>
          <w:tab w:val="clear" w:pos="8640"/>
        </w:tabs>
        <w:spacing w:before="240" w:after="60"/>
        <w:rPr>
          <w:rFonts w:ascii="Georgia" w:hAnsi="Georgia"/>
          <w:sz w:val="26"/>
          <w:lang w:val="en-AU"/>
        </w:rPr>
      </w:pPr>
      <w:r w:rsidRPr="00E24EEB">
        <w:rPr>
          <w:rFonts w:ascii="Georgia" w:hAnsi="Georgia"/>
          <w:sz w:val="26"/>
          <w:lang w:val="en-AU"/>
        </w:rPr>
        <w:t>The chance discovery principle</w:t>
      </w:r>
    </w:p>
    <w:p w14:paraId="15D1EF6A" w14:textId="77777777" w:rsidR="00E24EEB" w:rsidRPr="00E24EEB" w:rsidRDefault="00E24EEB" w:rsidP="00DA28A5">
      <w:pPr>
        <w:pStyle w:val="ListNumber"/>
        <w:keepNext w:val="0"/>
      </w:pPr>
      <w:r w:rsidRPr="00E24EEB">
        <w:t xml:space="preserve">Search warrants </w:t>
      </w:r>
      <w:proofErr w:type="spellStart"/>
      <w:r w:rsidRPr="00E24EEB">
        <w:t>authorise</w:t>
      </w:r>
      <w:proofErr w:type="spellEnd"/>
      <w:r w:rsidRPr="00E24EEB">
        <w:t xml:space="preserve"> police officers to enter and search private premises </w:t>
      </w:r>
      <w:proofErr w:type="gramStart"/>
      <w:r w:rsidRPr="00E24EEB">
        <w:t>in order to</w:t>
      </w:r>
      <w:proofErr w:type="gramEnd"/>
      <w:r w:rsidRPr="00E24EEB">
        <w:t xml:space="preserve"> seize goods listed in the warrant.</w:t>
      </w:r>
    </w:p>
    <w:p w14:paraId="31DA77E5" w14:textId="77777777" w:rsidR="00E24EEB" w:rsidRPr="00E24EEB" w:rsidRDefault="00E24EEB" w:rsidP="00DA28A5">
      <w:pPr>
        <w:pStyle w:val="ListNumber"/>
        <w:keepNext w:val="0"/>
      </w:pPr>
      <w:r w:rsidRPr="00E24EEB">
        <w:t>The common law extends these powers to the seizure of goods unlisted in the warrant that serve as evidence of serious offences (</w:t>
      </w:r>
      <w:r w:rsidRPr="00E24EEB">
        <w:rPr>
          <w:i/>
        </w:rPr>
        <w:t>Siddique v Martin</w:t>
      </w:r>
      <w:r w:rsidRPr="00E24EEB">
        <w:t xml:space="preserve"> (2016) 51 VR 564 577, [32]; </w:t>
      </w:r>
      <w:r w:rsidRPr="00E24EEB">
        <w:rPr>
          <w:i/>
        </w:rPr>
        <w:t>McElroy &amp; Wallace v The Queen</w:t>
      </w:r>
      <w:r w:rsidRPr="00E24EEB">
        <w:t xml:space="preserve"> [2018] 55 VR 450, [114]). </w:t>
      </w:r>
    </w:p>
    <w:p w14:paraId="2536637C" w14:textId="77777777" w:rsidR="00E24EEB" w:rsidRPr="00E24EEB" w:rsidRDefault="00E24EEB" w:rsidP="00DA28A5">
      <w:pPr>
        <w:pStyle w:val="ListNumber"/>
        <w:keepNext w:val="0"/>
      </w:pPr>
      <w:r w:rsidRPr="00E24EEB">
        <w:t>This is known as the ‘chance discovery’ rule (</w:t>
      </w:r>
      <w:r w:rsidRPr="00E24EEB">
        <w:rPr>
          <w:i/>
        </w:rPr>
        <w:t>Siddique v Martin</w:t>
      </w:r>
      <w:r w:rsidRPr="00E24EEB">
        <w:t xml:space="preserve"> (2016) 51 VR 564 577, [24]).</w:t>
      </w:r>
    </w:p>
    <w:p w14:paraId="329356FA" w14:textId="77777777" w:rsidR="00E24EEB" w:rsidRPr="00E24EEB" w:rsidRDefault="00E24EEB" w:rsidP="00DA28A5">
      <w:pPr>
        <w:pStyle w:val="ListNumber"/>
        <w:keepNext w:val="0"/>
      </w:pPr>
      <w:r w:rsidRPr="00E24EEB">
        <w:t>Goods seized under the chance discovery rule must be ‘adventitiously found’ in the execution of a search warrant. The rule does not confer independent rights of entry or search (</w:t>
      </w:r>
      <w:r w:rsidRPr="00E24EEB">
        <w:rPr>
          <w:i/>
        </w:rPr>
        <w:t>R v Applebee</w:t>
      </w:r>
      <w:r w:rsidRPr="00E24EEB">
        <w:t xml:space="preserve"> (1995) 79 A Crim R 554, 8; </w:t>
      </w:r>
      <w:r w:rsidRPr="00E24EEB">
        <w:rPr>
          <w:i/>
        </w:rPr>
        <w:t>Siddique v Martin</w:t>
      </w:r>
      <w:r w:rsidRPr="00E24EEB">
        <w:t xml:space="preserve"> (2016) 51 VR 564 577, [24]).</w:t>
      </w:r>
    </w:p>
    <w:p w14:paraId="597C80DF" w14:textId="77777777" w:rsidR="00E24EEB" w:rsidRPr="00E24EEB" w:rsidRDefault="00E24EEB" w:rsidP="00DA28A5">
      <w:pPr>
        <w:pStyle w:val="ListNumber"/>
        <w:keepNext w:val="0"/>
      </w:pPr>
      <w:r w:rsidRPr="00E24EEB">
        <w:t>Goods may only be seized in this manner if a police officer holds a reasonable belief that the goods constitute evidence of a serious offence (</w:t>
      </w:r>
      <w:r w:rsidRPr="00E24EEB">
        <w:rPr>
          <w:i/>
        </w:rPr>
        <w:t xml:space="preserve">Siddique v Martin </w:t>
      </w:r>
      <w:r w:rsidRPr="00E24EEB">
        <w:t>(2016) 51 VR 564 577, [22])</w:t>
      </w:r>
    </w:p>
    <w:p w14:paraId="1868D2DD" w14:textId="77777777" w:rsidR="00E24EEB" w:rsidRPr="00E24EEB" w:rsidRDefault="00E24EEB" w:rsidP="00DA28A5">
      <w:pPr>
        <w:pStyle w:val="ListNumber"/>
        <w:keepNext w:val="0"/>
      </w:pPr>
      <w:r w:rsidRPr="00E24EEB">
        <w:t>Once all items listed in a warrant have been seized, the powers conferred by that warrant expire and no further goods may be seized, even if officers believe they are evidence of a serious offence (</w:t>
      </w:r>
      <w:r w:rsidRPr="00E24EEB">
        <w:rPr>
          <w:i/>
        </w:rPr>
        <w:t>Siddique v Martin</w:t>
      </w:r>
      <w:r w:rsidRPr="00E24EEB">
        <w:t xml:space="preserve"> (2016) 51 VR 564 577, [24]).</w:t>
      </w:r>
    </w:p>
    <w:p w14:paraId="086E38B0" w14:textId="77777777" w:rsidR="00E24EEB" w:rsidRPr="00E24EEB" w:rsidRDefault="00E24EEB" w:rsidP="00DA28A5">
      <w:pPr>
        <w:pStyle w:val="ListNumber"/>
        <w:keepNext w:val="0"/>
      </w:pPr>
      <w:r w:rsidRPr="00E24EEB">
        <w:t xml:space="preserve">Goods seized in this manner are said to have been seized under the warrant that </w:t>
      </w:r>
      <w:proofErr w:type="spellStart"/>
      <w:r w:rsidRPr="00E24EEB">
        <w:t>authorised</w:t>
      </w:r>
      <w:proofErr w:type="spellEnd"/>
      <w:r w:rsidRPr="00E24EEB">
        <w:t xml:space="preserve"> the relevant entry and search (</w:t>
      </w:r>
      <w:r w:rsidRPr="00E24EEB">
        <w:rPr>
          <w:i/>
        </w:rPr>
        <w:t>Siddique v Martin</w:t>
      </w:r>
      <w:r w:rsidRPr="00E24EEB">
        <w:t xml:space="preserve"> (2016) 51 VR 564 577, [34]).</w:t>
      </w:r>
    </w:p>
    <w:p w14:paraId="07816798" w14:textId="77777777" w:rsidR="00E24EEB" w:rsidRPr="00E24EEB" w:rsidRDefault="00E24EEB" w:rsidP="00DA28A5">
      <w:pPr>
        <w:pStyle w:val="ListNumber"/>
        <w:keepNext w:val="0"/>
      </w:pPr>
      <w:r w:rsidRPr="00E24EEB">
        <w:t xml:space="preserve">The scope of this common law power is situational and is to be </w:t>
      </w:r>
      <w:proofErr w:type="spellStart"/>
      <w:r w:rsidRPr="00E24EEB">
        <w:t>characterised</w:t>
      </w:r>
      <w:proofErr w:type="spellEnd"/>
      <w:r w:rsidRPr="00E24EEB">
        <w:t xml:space="preserve"> and delimited with reference to the relevant warrant (</w:t>
      </w:r>
      <w:r w:rsidRPr="00E24EEB">
        <w:rPr>
          <w:i/>
        </w:rPr>
        <w:t>Siddique v Martin</w:t>
      </w:r>
      <w:r w:rsidRPr="00E24EEB">
        <w:t xml:space="preserve"> (2016) 51 VR 564 577, [32]).</w:t>
      </w:r>
    </w:p>
    <w:p w14:paraId="0A6FF9C7" w14:textId="77777777" w:rsidR="00E24EEB" w:rsidRPr="00E24EEB" w:rsidRDefault="00E24EEB" w:rsidP="00DA28A5">
      <w:pPr>
        <w:keepNext w:val="0"/>
        <w:keepLines w:val="0"/>
        <w:tabs>
          <w:tab w:val="clear" w:pos="8640"/>
        </w:tabs>
        <w:spacing w:before="240" w:after="60"/>
        <w:rPr>
          <w:rFonts w:ascii="Georgia" w:hAnsi="Georgia"/>
          <w:sz w:val="26"/>
          <w:lang w:val="en-AU"/>
        </w:rPr>
      </w:pPr>
      <w:r w:rsidRPr="00E24EEB">
        <w:rPr>
          <w:rFonts w:ascii="Georgia" w:hAnsi="Georgia"/>
          <w:sz w:val="26"/>
          <w:lang w:val="en-AU"/>
        </w:rPr>
        <w:t xml:space="preserve">General common law powers of search and seizure </w:t>
      </w:r>
    </w:p>
    <w:p w14:paraId="04CE0CAE" w14:textId="77777777" w:rsidR="00E24EEB" w:rsidRPr="00E24EEB" w:rsidRDefault="00E24EEB" w:rsidP="00DA28A5">
      <w:pPr>
        <w:pStyle w:val="ListNumber"/>
        <w:keepNext w:val="0"/>
      </w:pPr>
      <w:r w:rsidRPr="00E24EEB">
        <w:t>Historically, Victorian cases stated that there were no common law powers of search and seizure beyond those conferred incidental to an arrest, a search warrant or in instances of seizing stolen goods (</w:t>
      </w:r>
      <w:r w:rsidRPr="00E24EEB">
        <w:rPr>
          <w:i/>
        </w:rPr>
        <w:t>Levine v O’Keefe</w:t>
      </w:r>
      <w:r w:rsidRPr="00E24EEB">
        <w:t xml:space="preserve"> [1930] VLR 70, 72).</w:t>
      </w:r>
    </w:p>
    <w:p w14:paraId="6FC92A54" w14:textId="77777777" w:rsidR="00E24EEB" w:rsidRPr="00E24EEB" w:rsidRDefault="00E24EEB" w:rsidP="00DA28A5">
      <w:pPr>
        <w:pStyle w:val="ListNumber"/>
        <w:keepNext w:val="0"/>
      </w:pPr>
      <w:r w:rsidRPr="00E24EEB">
        <w:t xml:space="preserve">Investigating breaches of the peace or threats to breach the peace did not suffice to justify police interference with persons, </w:t>
      </w:r>
      <w:proofErr w:type="gramStart"/>
      <w:r w:rsidRPr="00E24EEB">
        <w:t>goods</w:t>
      </w:r>
      <w:proofErr w:type="gramEnd"/>
      <w:r w:rsidRPr="00E24EEB">
        <w:t xml:space="preserve"> or land in the absence of statutory authority (</w:t>
      </w:r>
      <w:r w:rsidRPr="00E24EEB">
        <w:rPr>
          <w:i/>
        </w:rPr>
        <w:t>Kuru v New South Wales</w:t>
      </w:r>
      <w:r w:rsidRPr="00E24EEB">
        <w:t xml:space="preserve"> (2008) 236 CLR 1, [47]).</w:t>
      </w:r>
    </w:p>
    <w:p w14:paraId="1369BE6C" w14:textId="77777777" w:rsidR="00E24EEB" w:rsidRPr="00E24EEB" w:rsidRDefault="00E24EEB" w:rsidP="00DA28A5">
      <w:pPr>
        <w:pStyle w:val="ListNumber"/>
        <w:keepNext w:val="0"/>
      </w:pPr>
      <w:r w:rsidRPr="00E24EEB">
        <w:lastRenderedPageBreak/>
        <w:t xml:space="preserve">Similarly, there was no power for seizure solely </w:t>
      </w:r>
      <w:proofErr w:type="gramStart"/>
      <w:r w:rsidRPr="00E24EEB">
        <w:t>on the basis of</w:t>
      </w:r>
      <w:proofErr w:type="gramEnd"/>
      <w:r w:rsidRPr="00E24EEB">
        <w:t xml:space="preserve"> a reasonable belief that goods could form material evidence of a crime (</w:t>
      </w:r>
      <w:r w:rsidRPr="00E24EEB">
        <w:rPr>
          <w:i/>
        </w:rPr>
        <w:t xml:space="preserve">Ozzie Discount Software (Aust) Pty Ltd v </w:t>
      </w:r>
      <w:proofErr w:type="spellStart"/>
      <w:r w:rsidRPr="00E24EEB">
        <w:rPr>
          <w:i/>
        </w:rPr>
        <w:t>Muling</w:t>
      </w:r>
      <w:proofErr w:type="spellEnd"/>
      <w:r w:rsidRPr="00E24EEB">
        <w:t xml:space="preserve"> (1996) 86 A Crim R 387, 395).</w:t>
      </w:r>
    </w:p>
    <w:p w14:paraId="5ABAE9E8" w14:textId="77777777" w:rsidR="00E24EEB" w:rsidRPr="00E24EEB" w:rsidRDefault="00E24EEB" w:rsidP="00DA28A5">
      <w:pPr>
        <w:pStyle w:val="ListNumber"/>
        <w:keepNext w:val="0"/>
      </w:pPr>
      <w:r w:rsidRPr="00E24EEB">
        <w:t>However, recent Victorian judgments have entertained discussions that suggest that the law may be straying from this approach.</w:t>
      </w:r>
    </w:p>
    <w:p w14:paraId="4FAC5DB8" w14:textId="77777777" w:rsidR="00E24EEB" w:rsidRPr="00E24EEB" w:rsidRDefault="00E24EEB" w:rsidP="00DA28A5">
      <w:pPr>
        <w:pStyle w:val="ListNumber"/>
        <w:keepNext w:val="0"/>
      </w:pPr>
      <w:r w:rsidRPr="00E24EEB">
        <w:t xml:space="preserve">Osborn J in obiter in </w:t>
      </w:r>
      <w:r w:rsidRPr="00E24EEB">
        <w:rPr>
          <w:i/>
        </w:rPr>
        <w:t>Goldberg v Brown</w:t>
      </w:r>
      <w:r w:rsidRPr="00E24EEB">
        <w:t xml:space="preserve"> suggested that the UK decision of </w:t>
      </w:r>
      <w:r w:rsidRPr="00E24EEB">
        <w:rPr>
          <w:i/>
        </w:rPr>
        <w:t>Ghani v Jones</w:t>
      </w:r>
      <w:r w:rsidRPr="00E24EEB">
        <w:t xml:space="preserve"> [1970] 1 QB 693 was applicable in Victoria (</w:t>
      </w:r>
      <w:r w:rsidRPr="00E24EEB">
        <w:rPr>
          <w:i/>
        </w:rPr>
        <w:t>Goldberg v Brown</w:t>
      </w:r>
      <w:r w:rsidRPr="00E24EEB">
        <w:t xml:space="preserve"> [2003] VSC 104, [4]).</w:t>
      </w:r>
    </w:p>
    <w:p w14:paraId="22944006" w14:textId="77777777" w:rsidR="00E24EEB" w:rsidRPr="00E24EEB" w:rsidRDefault="00E24EEB" w:rsidP="00DA28A5">
      <w:pPr>
        <w:pStyle w:val="ListNumber"/>
        <w:keepNext w:val="0"/>
      </w:pPr>
      <w:r w:rsidRPr="00E24EEB">
        <w:t xml:space="preserve">In </w:t>
      </w:r>
      <w:r w:rsidRPr="00E24EEB">
        <w:rPr>
          <w:i/>
        </w:rPr>
        <w:t>Ghani v Jones</w:t>
      </w:r>
      <w:r w:rsidRPr="00E24EEB">
        <w:t xml:space="preserve">, Lord Denning MR found that an assessment of the lawfulness of a seizure disconnected from an arrest requires the weighing up of the freedom and privacy of an individual against the public interest in repressing crime. His </w:t>
      </w:r>
      <w:proofErr w:type="spellStart"/>
      <w:r w:rsidRPr="00E24EEB">
        <w:t>Honour</w:t>
      </w:r>
      <w:proofErr w:type="spellEnd"/>
      <w:r w:rsidRPr="00E24EEB">
        <w:t xml:space="preserve"> identified five requirements that govern a lawful seizure of goods in these circumstances:</w:t>
      </w:r>
    </w:p>
    <w:p w14:paraId="2C68FA67" w14:textId="77777777" w:rsidR="00E24EEB" w:rsidRPr="00E24EEB" w:rsidRDefault="00E24EEB" w:rsidP="00DA28A5">
      <w:pPr>
        <w:pStyle w:val="RomanList2"/>
        <w:keepNext w:val="0"/>
      </w:pPr>
      <w:r w:rsidRPr="00E24EEB">
        <w:t>Officers must believe on reasonable grounds that an offence has occurred that is of such gravity that it is of first importance that the offenders be brought to justice.</w:t>
      </w:r>
    </w:p>
    <w:p w14:paraId="525AFB30" w14:textId="77777777" w:rsidR="00E24EEB" w:rsidRPr="00E24EEB" w:rsidRDefault="00E24EEB" w:rsidP="00DA28A5">
      <w:pPr>
        <w:pStyle w:val="RomanList2"/>
        <w:keepNext w:val="0"/>
      </w:pPr>
      <w:r w:rsidRPr="00E24EEB">
        <w:t>Officers must believe on reasonable grounds that the articles to be seized constitute material evidence to prove the commission of the serious offence.</w:t>
      </w:r>
    </w:p>
    <w:p w14:paraId="07633C01" w14:textId="77777777" w:rsidR="00E24EEB" w:rsidRPr="00E24EEB" w:rsidRDefault="00E24EEB" w:rsidP="00DA28A5">
      <w:pPr>
        <w:pStyle w:val="RomanList2"/>
        <w:keepNext w:val="0"/>
      </w:pPr>
      <w:r w:rsidRPr="00E24EEB">
        <w:t>The person in possession of the article being seized must be someone whom the officers believe on reasonable grounds is implicated in the crime.</w:t>
      </w:r>
    </w:p>
    <w:p w14:paraId="0501A47F" w14:textId="77777777" w:rsidR="00E24EEB" w:rsidRPr="00E24EEB" w:rsidRDefault="00E24EEB" w:rsidP="00DA28A5">
      <w:pPr>
        <w:pStyle w:val="RomanList2"/>
        <w:keepNext w:val="0"/>
      </w:pPr>
      <w:r w:rsidRPr="00E24EEB">
        <w:t xml:space="preserve">The police are not permitted to retain the seized articles for longer than is reasonably necessary to complete their investigations or to create a copy of it. </w:t>
      </w:r>
    </w:p>
    <w:p w14:paraId="2B103D1B" w14:textId="77777777" w:rsidR="00E24EEB" w:rsidRPr="00E24EEB" w:rsidRDefault="00E24EEB" w:rsidP="00DA28A5">
      <w:pPr>
        <w:pStyle w:val="RomanList2"/>
        <w:keepNext w:val="0"/>
      </w:pPr>
      <w:r w:rsidRPr="00E24EEB">
        <w:t>These requirements must be assessed at the time of the seizure and are unaffected by any subsequent events (Ghani v Jones [1970] 1 QB 693, 708–709).</w:t>
      </w:r>
    </w:p>
    <w:p w14:paraId="29050BA7" w14:textId="77777777" w:rsidR="00E24EEB" w:rsidRPr="00E24EEB" w:rsidRDefault="00E24EEB" w:rsidP="00DA28A5">
      <w:pPr>
        <w:pStyle w:val="ListNumber"/>
        <w:keepNext w:val="0"/>
      </w:pPr>
      <w:r w:rsidRPr="00E24EEB">
        <w:t>These principles represent the outer limits of police powers of seizure considered in the United Kingdom and do not permit police offers to interfere with one’s person or property simply to see if they have committed a crime (</w:t>
      </w:r>
      <w:r w:rsidRPr="00E24EEB">
        <w:rPr>
          <w:i/>
        </w:rPr>
        <w:t>Ghani v Jones</w:t>
      </w:r>
      <w:r w:rsidRPr="00E24EEB">
        <w:t xml:space="preserve"> [1970] 1 QB 693, 707).</w:t>
      </w:r>
    </w:p>
    <w:p w14:paraId="419CCD26" w14:textId="77777777" w:rsidR="00E24EEB" w:rsidRPr="00E24EEB" w:rsidRDefault="00E24EEB" w:rsidP="00DA28A5">
      <w:pPr>
        <w:pStyle w:val="ListNumber"/>
        <w:keepNext w:val="0"/>
      </w:pPr>
      <w:r w:rsidRPr="00E24EEB">
        <w:t xml:space="preserve">In </w:t>
      </w:r>
      <w:r w:rsidRPr="00E24EEB">
        <w:rPr>
          <w:i/>
        </w:rPr>
        <w:t>Siddique v Martin</w:t>
      </w:r>
      <w:r w:rsidRPr="00E24EEB">
        <w:t xml:space="preserve"> (2016) 51 VR 564, the Crown argued that </w:t>
      </w:r>
      <w:r w:rsidRPr="00E24EEB">
        <w:rPr>
          <w:i/>
        </w:rPr>
        <w:t>Ghani v Jones</w:t>
      </w:r>
      <w:r w:rsidRPr="00E24EEB">
        <w:t xml:space="preserve"> [1970] 1 QB 693 was good law in Victoria. While the Supreme Court noted that it was ‘prepared to assume’ in </w:t>
      </w:r>
      <w:proofErr w:type="spellStart"/>
      <w:r w:rsidRPr="00E24EEB">
        <w:t>favour</w:t>
      </w:r>
      <w:proofErr w:type="spellEnd"/>
      <w:r w:rsidRPr="00E24EEB">
        <w:t xml:space="preserve"> of the Crown, it was not necessary to decide the point as the case concerned the operation of the chance discovery rule when exercising a search warrant (at 574).</w:t>
      </w:r>
    </w:p>
    <w:p w14:paraId="37770F96" w14:textId="77777777" w:rsidR="00E24EEB" w:rsidRPr="00E24EEB" w:rsidRDefault="00E24EEB" w:rsidP="00DA28A5">
      <w:pPr>
        <w:pStyle w:val="ListNumber"/>
        <w:keepNext w:val="0"/>
      </w:pPr>
      <w:r w:rsidRPr="00E24EEB">
        <w:t xml:space="preserve">The most recent consideration of the principles can be found </w:t>
      </w:r>
      <w:r w:rsidRPr="00E24EEB">
        <w:rPr>
          <w:i/>
        </w:rPr>
        <w:t>McElroy &amp; Wallace v The Queen</w:t>
      </w:r>
      <w:r w:rsidRPr="00E24EEB">
        <w:t xml:space="preserve"> [2018] 55 VR 450. The Court acknowledged that the factual matrix before it mirrored the circumstances in which the </w:t>
      </w:r>
      <w:r w:rsidRPr="00E24EEB">
        <w:rPr>
          <w:i/>
        </w:rPr>
        <w:t>Ghani v Jones</w:t>
      </w:r>
      <w:r w:rsidRPr="00E24EEB">
        <w:t xml:space="preserve"> principles might apply. However, as the Crown did not offer evidence for the proposition that the Court should follow </w:t>
      </w:r>
      <w:r w:rsidRPr="00E24EEB">
        <w:rPr>
          <w:i/>
        </w:rPr>
        <w:t>Ghani v Jones</w:t>
      </w:r>
      <w:r w:rsidRPr="00E24EEB">
        <w:t xml:space="preserve"> [1970] 1 QB 693, the Court declined to rule on the matter (at [111]). Instead, the seizure was presumed to be unlawful given the lack of warrant or arrest connected to the evidentiary purpose of the seized goods (at [117]).</w:t>
      </w:r>
    </w:p>
    <w:p w14:paraId="6D9DACBB" w14:textId="77777777" w:rsidR="00E24EEB" w:rsidRPr="00E24EEB" w:rsidRDefault="00E24EEB" w:rsidP="00DA28A5">
      <w:pPr>
        <w:keepNext w:val="0"/>
        <w:keepLines w:val="0"/>
        <w:tabs>
          <w:tab w:val="clear" w:pos="8640"/>
        </w:tabs>
        <w:spacing w:before="240" w:after="60"/>
        <w:rPr>
          <w:rFonts w:ascii="Georgia" w:hAnsi="Georgia"/>
          <w:sz w:val="26"/>
          <w:lang w:val="en-AU"/>
        </w:rPr>
      </w:pPr>
      <w:r w:rsidRPr="00E24EEB">
        <w:rPr>
          <w:rFonts w:ascii="Georgia" w:hAnsi="Georgia"/>
          <w:i/>
          <w:sz w:val="20"/>
          <w:lang w:val="en-AU"/>
        </w:rPr>
        <w:t>Ghani v Jones outside of Victoria</w:t>
      </w:r>
    </w:p>
    <w:p w14:paraId="54F86776" w14:textId="77777777" w:rsidR="00E24EEB" w:rsidRPr="00E24EEB" w:rsidRDefault="00E24EEB" w:rsidP="00DA28A5">
      <w:pPr>
        <w:pStyle w:val="ListNumber"/>
        <w:keepNext w:val="0"/>
      </w:pPr>
      <w:r w:rsidRPr="00E24EEB">
        <w:t xml:space="preserve">Outside Victoria there have been conflicting decisions on whether courts should adopt the </w:t>
      </w:r>
      <w:r w:rsidRPr="00E24EEB">
        <w:rPr>
          <w:i/>
        </w:rPr>
        <w:t>Ghani v Jones</w:t>
      </w:r>
      <w:r w:rsidRPr="00E24EEB">
        <w:t xml:space="preserve"> approach (</w:t>
      </w:r>
      <w:r w:rsidRPr="00E24EEB">
        <w:rPr>
          <w:i/>
        </w:rPr>
        <w:t>Laurens v Willers</w:t>
      </w:r>
      <w:r w:rsidRPr="00E24EEB">
        <w:t xml:space="preserve"> [2002] WASCA 183; </w:t>
      </w:r>
      <w:r w:rsidRPr="00E24EEB">
        <w:rPr>
          <w:i/>
        </w:rPr>
        <w:t>Challenge Plastics Pty Ltd v Collector of Customs</w:t>
      </w:r>
      <w:r w:rsidRPr="00E24EEB">
        <w:t xml:space="preserve"> (1993) 42 FCR 397 (at [44]); c.f. </w:t>
      </w:r>
      <w:r w:rsidRPr="00E24EEB">
        <w:rPr>
          <w:i/>
        </w:rPr>
        <w:t>GH Photography Pty Ltd v McGarrigle</w:t>
      </w:r>
      <w:r w:rsidRPr="00E24EEB">
        <w:t xml:space="preserve"> [1974] 2 NSWLR 635; </w:t>
      </w:r>
      <w:r w:rsidRPr="00E24EEB">
        <w:rPr>
          <w:i/>
        </w:rPr>
        <w:t xml:space="preserve">Rowell v </w:t>
      </w:r>
      <w:proofErr w:type="spellStart"/>
      <w:r w:rsidRPr="00E24EEB">
        <w:rPr>
          <w:i/>
        </w:rPr>
        <w:t>Larter</w:t>
      </w:r>
      <w:proofErr w:type="spellEnd"/>
      <w:r w:rsidRPr="00E24EEB">
        <w:t xml:space="preserve"> (1986) 6 NSWLR 21; </w:t>
      </w:r>
      <w:r w:rsidRPr="00E24EEB">
        <w:rPr>
          <w:i/>
        </w:rPr>
        <w:t>Tye v Commissioner of Police</w:t>
      </w:r>
      <w:r w:rsidRPr="00E24EEB">
        <w:t xml:space="preserve"> (1995) 84 A Crim R 147; </w:t>
      </w:r>
      <w:r w:rsidRPr="00E24EEB">
        <w:rPr>
          <w:i/>
        </w:rPr>
        <w:t>Island Way Pty Ltd v Redmond</w:t>
      </w:r>
      <w:r w:rsidRPr="00E24EEB">
        <w:t xml:space="preserve"> [1990] 1 </w:t>
      </w:r>
      <w:proofErr w:type="spellStart"/>
      <w:r w:rsidRPr="00E24EEB">
        <w:t>Qd</w:t>
      </w:r>
      <w:proofErr w:type="spellEnd"/>
      <w:r w:rsidRPr="00E24EEB">
        <w:t xml:space="preserve"> R 431).</w:t>
      </w:r>
    </w:p>
    <w:p w14:paraId="40B09780" w14:textId="77777777" w:rsidR="009669D7" w:rsidRDefault="009669D7" w:rsidP="00DA28A5">
      <w:pPr>
        <w:keepNext w:val="0"/>
        <w:spacing w:after="0"/>
        <w:rPr>
          <w:rFonts w:ascii="Georgia" w:hAnsi="Georgia"/>
          <w:sz w:val="20"/>
        </w:rPr>
      </w:pPr>
    </w:p>
    <w:p w14:paraId="58A5F880" w14:textId="3DC81A95" w:rsidR="00E24EEB" w:rsidRPr="00E24EEB" w:rsidRDefault="00E24EEB" w:rsidP="00DA28A5">
      <w:pPr>
        <w:keepNext w:val="0"/>
        <w:spacing w:after="0"/>
        <w:rPr>
          <w:rFonts w:ascii="Georgia" w:hAnsi="Georgia"/>
          <w:sz w:val="20"/>
        </w:rPr>
      </w:pPr>
      <w:r w:rsidRPr="00E24EEB">
        <w:rPr>
          <w:rFonts w:ascii="Georgia" w:hAnsi="Georgia"/>
          <w:sz w:val="20"/>
        </w:rPr>
        <w:t>Last updated: 28 August 2019</w:t>
      </w:r>
    </w:p>
    <w:p w14:paraId="6B4F6527" w14:textId="352009A7" w:rsidR="00B23851" w:rsidRPr="00E24EEB" w:rsidRDefault="00B23851" w:rsidP="00DA28A5">
      <w:pPr>
        <w:keepNext w:val="0"/>
      </w:pPr>
    </w:p>
    <w:sectPr w:rsidR="00B23851" w:rsidRPr="00E24EEB">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B146D" w14:textId="77777777" w:rsidR="00D27153" w:rsidRDefault="00D27153" w:rsidP="008C0FC2">
      <w:pPr>
        <w:spacing w:before="0" w:after="0"/>
      </w:pPr>
      <w:r>
        <w:separator/>
      </w:r>
    </w:p>
    <w:p w14:paraId="1ACB9635" w14:textId="77777777" w:rsidR="00D27153" w:rsidRDefault="00D27153"/>
  </w:endnote>
  <w:endnote w:type="continuationSeparator" w:id="0">
    <w:p w14:paraId="43FBCD14" w14:textId="77777777" w:rsidR="00D27153" w:rsidRDefault="00D27153" w:rsidP="008C0FC2">
      <w:pPr>
        <w:spacing w:before="0" w:after="0"/>
      </w:pPr>
      <w:r>
        <w:continuationSeparator/>
      </w:r>
    </w:p>
    <w:p w14:paraId="2DF75ADF" w14:textId="77777777" w:rsidR="00D27153" w:rsidRDefault="00D27153"/>
  </w:endnote>
  <w:endnote w:type="continuationNotice" w:id="1">
    <w:p w14:paraId="33F55848" w14:textId="77777777" w:rsidR="00D27153" w:rsidRDefault="00D27153">
      <w:pPr>
        <w:spacing w:after="0"/>
      </w:pPr>
    </w:p>
    <w:p w14:paraId="664895D9" w14:textId="77777777" w:rsidR="00D27153" w:rsidRDefault="00D271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Krete">
    <w:altName w:val="Cambria"/>
    <w:panose1 w:val="020B0604020202020204"/>
    <w:charset w:val="00"/>
    <w:family w:val="roman"/>
    <w:notTrueType/>
    <w:pitch w:val="variable"/>
    <w:sig w:usb0="A00000EF" w:usb1="4000204A" w:usb2="00000000" w:usb3="00000000" w:csb0="00000093"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Krete Book">
    <w:altName w:val="Cambria"/>
    <w:panose1 w:val="020B0604020202020204"/>
    <w:charset w:val="00"/>
    <w:family w:val="roman"/>
    <w:notTrueType/>
    <w:pitch w:val="variable"/>
    <w:sig w:usb0="A00000EF" w:usb1="4000204A" w:usb2="00000000" w:usb3="00000000" w:csb0="00000093" w:csb1="00000000"/>
  </w:font>
  <w:font w:name="Verdana">
    <w:panose1 w:val="020B0604030504040204"/>
    <w:charset w:val="00"/>
    <w:family w:val="swiss"/>
    <w:pitch w:val="variable"/>
    <w:sig w:usb0="A10006FF" w:usb1="4000205B" w:usb2="00000010" w:usb3="00000000" w:csb0="0000019F" w:csb1="00000000"/>
  </w:font>
  <w:font w:name="Times">
    <w:panose1 w:val="00000500000000020000"/>
    <w:charset w:val="00"/>
    <w:family w:val="auto"/>
    <w:pitch w:val="variable"/>
    <w:sig w:usb0="E00002FF" w:usb1="5000205A" w:usb2="00000000" w:usb3="00000000" w:csb0="0000019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Georgia" w:hAnsi="Georgia"/>
      </w:rPr>
      <w:id w:val="-1469201639"/>
      <w:docPartObj>
        <w:docPartGallery w:val="Page Numbers (Bottom of Page)"/>
        <w:docPartUnique/>
      </w:docPartObj>
    </w:sdtPr>
    <w:sdtEndPr>
      <w:rPr>
        <w:noProof/>
        <w:sz w:val="20"/>
      </w:rPr>
    </w:sdtEndPr>
    <w:sdtContent>
      <w:p w14:paraId="4FA30F85" w14:textId="57921F86" w:rsidR="008C0FC2" w:rsidRPr="008C0FC2" w:rsidRDefault="008C0FC2">
        <w:pPr>
          <w:pStyle w:val="Footer"/>
          <w:jc w:val="center"/>
          <w:rPr>
            <w:rFonts w:ascii="Georgia" w:hAnsi="Georgia"/>
            <w:sz w:val="20"/>
          </w:rPr>
        </w:pPr>
        <w:r w:rsidRPr="008C0FC2">
          <w:rPr>
            <w:rFonts w:ascii="Georgia" w:hAnsi="Georgia"/>
            <w:sz w:val="20"/>
          </w:rPr>
          <w:fldChar w:fldCharType="begin"/>
        </w:r>
        <w:r w:rsidRPr="008C0FC2">
          <w:rPr>
            <w:rFonts w:ascii="Georgia" w:hAnsi="Georgia"/>
            <w:sz w:val="20"/>
          </w:rPr>
          <w:instrText xml:space="preserve"> PAGE   \* MERGEFORMAT </w:instrText>
        </w:r>
        <w:r w:rsidRPr="008C0FC2">
          <w:rPr>
            <w:rFonts w:ascii="Georgia" w:hAnsi="Georgia"/>
            <w:sz w:val="20"/>
          </w:rPr>
          <w:fldChar w:fldCharType="separate"/>
        </w:r>
        <w:r w:rsidRPr="008C0FC2">
          <w:rPr>
            <w:rFonts w:ascii="Georgia" w:hAnsi="Georgia"/>
            <w:noProof/>
            <w:sz w:val="20"/>
          </w:rPr>
          <w:t>2</w:t>
        </w:r>
        <w:r w:rsidRPr="008C0FC2">
          <w:rPr>
            <w:rFonts w:ascii="Georgia" w:hAnsi="Georgia"/>
            <w:noProof/>
            <w:sz w:val="20"/>
          </w:rPr>
          <w:fldChar w:fldCharType="end"/>
        </w:r>
      </w:p>
    </w:sdtContent>
  </w:sdt>
  <w:p w14:paraId="6B9FB622" w14:textId="77777777" w:rsidR="008C0FC2" w:rsidRDefault="008C0FC2">
    <w:pPr>
      <w:pStyle w:val="Footer"/>
    </w:pPr>
  </w:p>
  <w:p w14:paraId="52CD0405" w14:textId="77777777" w:rsidR="00AF3223" w:rsidRDefault="00AF322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31EFE" w14:textId="77777777" w:rsidR="00D27153" w:rsidRDefault="00D27153" w:rsidP="008C0FC2">
      <w:pPr>
        <w:spacing w:before="0" w:after="0"/>
      </w:pPr>
      <w:r>
        <w:separator/>
      </w:r>
    </w:p>
    <w:p w14:paraId="52C8C03A" w14:textId="77777777" w:rsidR="00D27153" w:rsidRDefault="00D27153"/>
  </w:footnote>
  <w:footnote w:type="continuationSeparator" w:id="0">
    <w:p w14:paraId="1B78ABD3" w14:textId="77777777" w:rsidR="00D27153" w:rsidRDefault="00D27153" w:rsidP="008C0FC2">
      <w:pPr>
        <w:spacing w:before="0" w:after="0"/>
      </w:pPr>
      <w:r>
        <w:continuationSeparator/>
      </w:r>
    </w:p>
    <w:p w14:paraId="7F648940" w14:textId="77777777" w:rsidR="00D27153" w:rsidRDefault="00D27153"/>
  </w:footnote>
  <w:footnote w:type="continuationNotice" w:id="1">
    <w:p w14:paraId="4466ED94" w14:textId="77777777" w:rsidR="00D27153" w:rsidRDefault="00D27153">
      <w:pPr>
        <w:spacing w:after="0"/>
      </w:pPr>
    </w:p>
    <w:p w14:paraId="3BB51A89" w14:textId="77777777" w:rsidR="00D27153" w:rsidRDefault="00D27153"/>
  </w:footnote>
  <w:footnote w:id="2">
    <w:p w14:paraId="723B3025" w14:textId="77777777" w:rsidR="00E24EEB" w:rsidRPr="00E61EB2" w:rsidRDefault="00E24EEB" w:rsidP="00E24EEB">
      <w:pPr>
        <w:pStyle w:val="Footnote"/>
        <w:rPr>
          <w:rFonts w:ascii="Georgia" w:hAnsi="Georgia"/>
          <w:lang w:val="en-AU"/>
        </w:rPr>
      </w:pPr>
      <w:r w:rsidRPr="00E61EB2">
        <w:rPr>
          <w:rStyle w:val="FootnoteReference"/>
          <w:rFonts w:ascii="Georgia" w:hAnsi="Georgia"/>
          <w:sz w:val="18"/>
          <w:szCs w:val="18"/>
        </w:rPr>
        <w:footnoteRef/>
      </w:r>
      <w:r w:rsidRPr="00E61EB2">
        <w:rPr>
          <w:rFonts w:ascii="Georgia" w:hAnsi="Georgia"/>
        </w:rPr>
        <w:t xml:space="preserve"> For other statutory search powers, see </w:t>
      </w:r>
      <w:r w:rsidRPr="00E61EB2">
        <w:rPr>
          <w:rStyle w:val="Emphasis"/>
          <w:rFonts w:ascii="Georgia" w:hAnsi="Georgia"/>
        </w:rPr>
        <w:t>Gambling Regulation Act 2003</w:t>
      </w:r>
      <w:r w:rsidRPr="00E61EB2">
        <w:rPr>
          <w:rFonts w:ascii="Georgia" w:hAnsi="Georgia"/>
        </w:rPr>
        <w:t xml:space="preserve"> s 2.5.38; </w:t>
      </w:r>
      <w:r w:rsidRPr="00E61EB2">
        <w:rPr>
          <w:rStyle w:val="Emphasis"/>
          <w:rFonts w:ascii="Georgia" w:hAnsi="Georgia"/>
        </w:rPr>
        <w:t>Graffiti Prevention Act 2007</w:t>
      </w:r>
      <w:r w:rsidRPr="00E61EB2">
        <w:rPr>
          <w:rFonts w:ascii="Georgia" w:hAnsi="Georgia"/>
        </w:rPr>
        <w:t xml:space="preserve"> s 13; </w:t>
      </w:r>
      <w:r w:rsidRPr="00E61EB2">
        <w:rPr>
          <w:rStyle w:val="Emphasis"/>
          <w:rFonts w:ascii="Georgia" w:hAnsi="Georgia"/>
        </w:rPr>
        <w:t>Radiation Act 2005</w:t>
      </w:r>
      <w:r w:rsidRPr="00E61EB2">
        <w:rPr>
          <w:rFonts w:ascii="Georgia" w:hAnsi="Georgia"/>
        </w:rPr>
        <w:t xml:space="preserve"> s 74.</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9694B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D28FC8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8BCCFA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87043D4"/>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8347A92"/>
    <w:lvl w:ilvl="0">
      <w:start w:val="1"/>
      <w:numFmt w:val="bullet"/>
      <w:pStyle w:val="ListBullet5"/>
      <w:lvlText w:val=""/>
      <w:lvlJc w:val="left"/>
      <w:pPr>
        <w:tabs>
          <w:tab w:val="num" w:pos="360"/>
        </w:tabs>
        <w:ind w:left="340" w:hanging="340"/>
      </w:pPr>
      <w:rPr>
        <w:rFonts w:ascii="Wingdings" w:hAnsi="Wingdings" w:hint="default"/>
      </w:rPr>
    </w:lvl>
  </w:abstractNum>
  <w:abstractNum w:abstractNumId="5" w15:restartNumberingAfterBreak="0">
    <w:nsid w:val="FFFFFF81"/>
    <w:multiLevelType w:val="singleLevel"/>
    <w:tmpl w:val="3EFE10F6"/>
    <w:lvl w:ilvl="0">
      <w:start w:val="1"/>
      <w:numFmt w:val="bullet"/>
      <w:pStyle w:val="ListBullet4"/>
      <w:lvlText w:val=""/>
      <w:lvlJc w:val="left"/>
      <w:pPr>
        <w:ind w:left="1381" w:hanging="360"/>
      </w:pPr>
      <w:rPr>
        <w:rFonts w:ascii="Symbol" w:hAnsi="Symbol" w:hint="default"/>
      </w:rPr>
    </w:lvl>
  </w:abstractNum>
  <w:abstractNum w:abstractNumId="6" w15:restartNumberingAfterBreak="0">
    <w:nsid w:val="FFFFFF82"/>
    <w:multiLevelType w:val="singleLevel"/>
    <w:tmpl w:val="EFA897D6"/>
    <w:lvl w:ilvl="0">
      <w:start w:val="1"/>
      <w:numFmt w:val="bullet"/>
      <w:pStyle w:val="ListBullet3"/>
      <w:lvlText w:val=""/>
      <w:lvlJc w:val="left"/>
      <w:pPr>
        <w:ind w:left="1494" w:hanging="360"/>
      </w:pPr>
      <w:rPr>
        <w:rFonts w:ascii="Symbol" w:hAnsi="Symbol" w:hint="default"/>
      </w:rPr>
    </w:lvl>
  </w:abstractNum>
  <w:abstractNum w:abstractNumId="7" w15:restartNumberingAfterBreak="0">
    <w:nsid w:val="FFFFFF89"/>
    <w:multiLevelType w:val="singleLevel"/>
    <w:tmpl w:val="C6B49520"/>
    <w:lvl w:ilvl="0">
      <w:start w:val="1"/>
      <w:numFmt w:val="bullet"/>
      <w:pStyle w:val="ListBullet"/>
      <w:lvlText w:val=""/>
      <w:lvlJc w:val="left"/>
      <w:pPr>
        <w:tabs>
          <w:tab w:val="num" w:pos="360"/>
        </w:tabs>
        <w:ind w:left="360" w:hanging="360"/>
      </w:pPr>
      <w:rPr>
        <w:rFonts w:ascii="Symbol" w:hAnsi="Symbol" w:hint="default"/>
      </w:rPr>
    </w:lvl>
  </w:abstractNum>
  <w:abstractNum w:abstractNumId="8" w15:restartNumberingAfterBreak="0">
    <w:nsid w:val="028E3BAF"/>
    <w:multiLevelType w:val="hybridMultilevel"/>
    <w:tmpl w:val="CDB65E42"/>
    <w:lvl w:ilvl="0" w:tplc="FF6ED08A">
      <w:start w:val="1"/>
      <w:numFmt w:val="lowerRoman"/>
      <w:pStyle w:val="NoteRomanList"/>
      <w:lvlText w:val="%1)"/>
      <w:lvlJc w:val="right"/>
      <w:pPr>
        <w:ind w:left="1851" w:hanging="360"/>
      </w:pPr>
      <w:rPr>
        <w:rFonts w:hint="default"/>
        <w:sz w:val="20"/>
        <w:szCs w:val="20"/>
      </w:rPr>
    </w:lvl>
    <w:lvl w:ilvl="1" w:tplc="0C090019" w:tentative="1">
      <w:start w:val="1"/>
      <w:numFmt w:val="lowerLetter"/>
      <w:lvlText w:val="%2."/>
      <w:lvlJc w:val="left"/>
      <w:pPr>
        <w:ind w:left="2931" w:hanging="360"/>
      </w:pPr>
    </w:lvl>
    <w:lvl w:ilvl="2" w:tplc="0C09001B" w:tentative="1">
      <w:start w:val="1"/>
      <w:numFmt w:val="lowerRoman"/>
      <w:lvlText w:val="%3."/>
      <w:lvlJc w:val="right"/>
      <w:pPr>
        <w:ind w:left="3651" w:hanging="180"/>
      </w:pPr>
    </w:lvl>
    <w:lvl w:ilvl="3" w:tplc="0C09000F" w:tentative="1">
      <w:start w:val="1"/>
      <w:numFmt w:val="decimal"/>
      <w:lvlText w:val="%4."/>
      <w:lvlJc w:val="left"/>
      <w:pPr>
        <w:ind w:left="4371" w:hanging="360"/>
      </w:pPr>
    </w:lvl>
    <w:lvl w:ilvl="4" w:tplc="0C090019" w:tentative="1">
      <w:start w:val="1"/>
      <w:numFmt w:val="lowerLetter"/>
      <w:lvlText w:val="%5."/>
      <w:lvlJc w:val="left"/>
      <w:pPr>
        <w:ind w:left="5091" w:hanging="360"/>
      </w:pPr>
    </w:lvl>
    <w:lvl w:ilvl="5" w:tplc="0C09001B" w:tentative="1">
      <w:start w:val="1"/>
      <w:numFmt w:val="lowerRoman"/>
      <w:lvlText w:val="%6."/>
      <w:lvlJc w:val="right"/>
      <w:pPr>
        <w:ind w:left="5811" w:hanging="180"/>
      </w:pPr>
    </w:lvl>
    <w:lvl w:ilvl="6" w:tplc="0C09000F" w:tentative="1">
      <w:start w:val="1"/>
      <w:numFmt w:val="decimal"/>
      <w:lvlText w:val="%7."/>
      <w:lvlJc w:val="left"/>
      <w:pPr>
        <w:ind w:left="6531" w:hanging="360"/>
      </w:pPr>
    </w:lvl>
    <w:lvl w:ilvl="7" w:tplc="0C090019" w:tentative="1">
      <w:start w:val="1"/>
      <w:numFmt w:val="lowerLetter"/>
      <w:lvlText w:val="%8."/>
      <w:lvlJc w:val="left"/>
      <w:pPr>
        <w:ind w:left="7251" w:hanging="360"/>
      </w:pPr>
    </w:lvl>
    <w:lvl w:ilvl="8" w:tplc="0C09001B" w:tentative="1">
      <w:start w:val="1"/>
      <w:numFmt w:val="lowerRoman"/>
      <w:lvlText w:val="%9."/>
      <w:lvlJc w:val="right"/>
      <w:pPr>
        <w:ind w:left="7971" w:hanging="180"/>
      </w:pPr>
    </w:lvl>
  </w:abstractNum>
  <w:abstractNum w:abstractNumId="9" w15:restartNumberingAfterBreak="0">
    <w:nsid w:val="09930566"/>
    <w:multiLevelType w:val="hybridMultilevel"/>
    <w:tmpl w:val="65D89BA8"/>
    <w:lvl w:ilvl="0" w:tplc="D6202DA0">
      <w:start w:val="1"/>
      <w:numFmt w:val="lowerLetter"/>
      <w:pStyle w:val="ListAlpha2"/>
      <w:lvlText w:val="(%1)"/>
      <w:lvlJc w:val="left"/>
      <w:pPr>
        <w:ind w:left="700" w:hanging="360"/>
      </w:pPr>
      <w:rPr>
        <w:rFonts w:hint="default"/>
      </w:rPr>
    </w:lvl>
    <w:lvl w:ilvl="1" w:tplc="0C090019">
      <w:start w:val="1"/>
      <w:numFmt w:val="lowerLetter"/>
      <w:lvlText w:val="%2."/>
      <w:lvlJc w:val="left"/>
      <w:pPr>
        <w:ind w:left="1780" w:hanging="360"/>
      </w:pPr>
    </w:lvl>
    <w:lvl w:ilvl="2" w:tplc="0C09001B" w:tentative="1">
      <w:start w:val="1"/>
      <w:numFmt w:val="lowerRoman"/>
      <w:lvlText w:val="%3."/>
      <w:lvlJc w:val="right"/>
      <w:pPr>
        <w:ind w:left="2500" w:hanging="180"/>
      </w:pPr>
    </w:lvl>
    <w:lvl w:ilvl="3" w:tplc="0C09000F" w:tentative="1">
      <w:start w:val="1"/>
      <w:numFmt w:val="decimal"/>
      <w:lvlText w:val="%4."/>
      <w:lvlJc w:val="left"/>
      <w:pPr>
        <w:ind w:left="3220" w:hanging="360"/>
      </w:pPr>
    </w:lvl>
    <w:lvl w:ilvl="4" w:tplc="0C090019" w:tentative="1">
      <w:start w:val="1"/>
      <w:numFmt w:val="lowerLetter"/>
      <w:lvlText w:val="%5."/>
      <w:lvlJc w:val="left"/>
      <w:pPr>
        <w:ind w:left="3940" w:hanging="360"/>
      </w:pPr>
    </w:lvl>
    <w:lvl w:ilvl="5" w:tplc="0C09001B" w:tentative="1">
      <w:start w:val="1"/>
      <w:numFmt w:val="lowerRoman"/>
      <w:lvlText w:val="%6."/>
      <w:lvlJc w:val="right"/>
      <w:pPr>
        <w:ind w:left="4660" w:hanging="180"/>
      </w:pPr>
    </w:lvl>
    <w:lvl w:ilvl="6" w:tplc="0C09000F" w:tentative="1">
      <w:start w:val="1"/>
      <w:numFmt w:val="decimal"/>
      <w:lvlText w:val="%7."/>
      <w:lvlJc w:val="left"/>
      <w:pPr>
        <w:ind w:left="5380" w:hanging="360"/>
      </w:pPr>
    </w:lvl>
    <w:lvl w:ilvl="7" w:tplc="0C090019" w:tentative="1">
      <w:start w:val="1"/>
      <w:numFmt w:val="lowerLetter"/>
      <w:lvlText w:val="%8."/>
      <w:lvlJc w:val="left"/>
      <w:pPr>
        <w:ind w:left="6100" w:hanging="360"/>
      </w:pPr>
    </w:lvl>
    <w:lvl w:ilvl="8" w:tplc="0C09001B" w:tentative="1">
      <w:start w:val="1"/>
      <w:numFmt w:val="lowerRoman"/>
      <w:lvlText w:val="%9."/>
      <w:lvlJc w:val="right"/>
      <w:pPr>
        <w:ind w:left="6820" w:hanging="180"/>
      </w:pPr>
    </w:lvl>
  </w:abstractNum>
  <w:abstractNum w:abstractNumId="10" w15:restartNumberingAfterBreak="0">
    <w:nsid w:val="0E895C5B"/>
    <w:multiLevelType w:val="hybridMultilevel"/>
    <w:tmpl w:val="61903722"/>
    <w:lvl w:ilvl="0" w:tplc="EC40E2AC">
      <w:start w:val="1"/>
      <w:numFmt w:val="decimal"/>
      <w:pStyle w:val="ListNumber1"/>
      <w:lvlText w:val="%1."/>
      <w:lvlJc w:val="left"/>
      <w:pPr>
        <w:ind w:left="360" w:hanging="360"/>
      </w:pPr>
    </w:lvl>
    <w:lvl w:ilvl="1" w:tplc="0C090019">
      <w:start w:val="1"/>
      <w:numFmt w:val="lowerLetter"/>
      <w:lvlText w:val="%2."/>
      <w:lvlJc w:val="left"/>
      <w:pPr>
        <w:ind w:left="1080" w:hanging="360"/>
      </w:pPr>
    </w:lvl>
    <w:lvl w:ilvl="2" w:tplc="0C09001B">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12130816"/>
    <w:multiLevelType w:val="hybridMultilevel"/>
    <w:tmpl w:val="4D2C1BA2"/>
    <w:lvl w:ilvl="0" w:tplc="59523BC0">
      <w:start w:val="1"/>
      <w:numFmt w:val="lowerLetter"/>
      <w:pStyle w:val="Shadedalpha2"/>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31B17FD"/>
    <w:multiLevelType w:val="singleLevel"/>
    <w:tmpl w:val="F2986174"/>
    <w:lvl w:ilvl="0">
      <w:start w:val="1"/>
      <w:numFmt w:val="bullet"/>
      <w:pStyle w:val="TableListNumber"/>
      <w:lvlText w:val=""/>
      <w:lvlJc w:val="left"/>
      <w:pPr>
        <w:tabs>
          <w:tab w:val="num" w:pos="360"/>
        </w:tabs>
        <w:ind w:left="284" w:hanging="284"/>
      </w:pPr>
      <w:rPr>
        <w:rFonts w:ascii="Wingdings" w:hAnsi="Wingdings" w:hint="default"/>
      </w:rPr>
    </w:lvl>
  </w:abstractNum>
  <w:abstractNum w:abstractNumId="13" w15:restartNumberingAfterBreak="0">
    <w:nsid w:val="174436FC"/>
    <w:multiLevelType w:val="hybridMultilevel"/>
    <w:tmpl w:val="9E025570"/>
    <w:lvl w:ilvl="0" w:tplc="7138046A">
      <w:start w:val="1"/>
      <w:numFmt w:val="lowerRoman"/>
      <w:pStyle w:val="Romanlist3"/>
      <w:lvlText w:val="%1)"/>
      <w:lvlJc w:val="left"/>
      <w:pPr>
        <w:ind w:left="990" w:hanging="360"/>
      </w:pPr>
      <w:rPr>
        <w:rFonts w:hint="default"/>
      </w:rPr>
    </w:lvl>
    <w:lvl w:ilvl="1" w:tplc="0C090019" w:tentative="1">
      <w:start w:val="1"/>
      <w:numFmt w:val="lowerLetter"/>
      <w:lvlText w:val="%2."/>
      <w:lvlJc w:val="left"/>
      <w:pPr>
        <w:ind w:left="1710" w:hanging="360"/>
      </w:pPr>
    </w:lvl>
    <w:lvl w:ilvl="2" w:tplc="0C09001B" w:tentative="1">
      <w:start w:val="1"/>
      <w:numFmt w:val="lowerRoman"/>
      <w:lvlText w:val="%3."/>
      <w:lvlJc w:val="right"/>
      <w:pPr>
        <w:ind w:left="2430" w:hanging="180"/>
      </w:pPr>
    </w:lvl>
    <w:lvl w:ilvl="3" w:tplc="0C09000F" w:tentative="1">
      <w:start w:val="1"/>
      <w:numFmt w:val="decimal"/>
      <w:lvlText w:val="%4."/>
      <w:lvlJc w:val="left"/>
      <w:pPr>
        <w:ind w:left="3150" w:hanging="360"/>
      </w:pPr>
    </w:lvl>
    <w:lvl w:ilvl="4" w:tplc="0C090019" w:tentative="1">
      <w:start w:val="1"/>
      <w:numFmt w:val="lowerLetter"/>
      <w:lvlText w:val="%5."/>
      <w:lvlJc w:val="left"/>
      <w:pPr>
        <w:ind w:left="3870" w:hanging="360"/>
      </w:pPr>
    </w:lvl>
    <w:lvl w:ilvl="5" w:tplc="0C09001B" w:tentative="1">
      <w:start w:val="1"/>
      <w:numFmt w:val="lowerRoman"/>
      <w:lvlText w:val="%6."/>
      <w:lvlJc w:val="right"/>
      <w:pPr>
        <w:ind w:left="4590" w:hanging="180"/>
      </w:pPr>
    </w:lvl>
    <w:lvl w:ilvl="6" w:tplc="0C09000F" w:tentative="1">
      <w:start w:val="1"/>
      <w:numFmt w:val="decimal"/>
      <w:lvlText w:val="%7."/>
      <w:lvlJc w:val="left"/>
      <w:pPr>
        <w:ind w:left="5310" w:hanging="360"/>
      </w:pPr>
    </w:lvl>
    <w:lvl w:ilvl="7" w:tplc="0C090019" w:tentative="1">
      <w:start w:val="1"/>
      <w:numFmt w:val="lowerLetter"/>
      <w:lvlText w:val="%8."/>
      <w:lvlJc w:val="left"/>
      <w:pPr>
        <w:ind w:left="6030" w:hanging="360"/>
      </w:pPr>
    </w:lvl>
    <w:lvl w:ilvl="8" w:tplc="0C09001B" w:tentative="1">
      <w:start w:val="1"/>
      <w:numFmt w:val="lowerRoman"/>
      <w:lvlText w:val="%9."/>
      <w:lvlJc w:val="right"/>
      <w:pPr>
        <w:ind w:left="6750" w:hanging="180"/>
      </w:pPr>
    </w:lvl>
  </w:abstractNum>
  <w:abstractNum w:abstractNumId="14" w15:restartNumberingAfterBreak="0">
    <w:nsid w:val="24DB2626"/>
    <w:multiLevelType w:val="multilevel"/>
    <w:tmpl w:val="A9768CE8"/>
    <w:lvl w:ilvl="0">
      <w:start w:val="1"/>
      <w:numFmt w:val="lowerLetter"/>
      <w:pStyle w:val="AlphaList"/>
      <w:lvlText w:val="(%1)"/>
      <w:lvlJc w:val="left"/>
      <w:pPr>
        <w:ind w:left="720" w:hanging="360"/>
      </w:pPr>
      <w:rPr>
        <w:rFonts w:hint="default"/>
      </w:rPr>
    </w:lvl>
    <w:lvl w:ilvl="1">
      <w:start w:val="1"/>
      <w:numFmt w:val="lowerRoman"/>
      <w:pStyle w:val="AlphaListRomanLevel2"/>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Roman"/>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lowerLetter"/>
      <w:lvlText w:val="(%7)"/>
      <w:lvlJc w:val="left"/>
      <w:pPr>
        <w:ind w:left="5040" w:hanging="360"/>
      </w:pPr>
      <w:rPr>
        <w:rFonts w:hint="default"/>
      </w:rPr>
    </w:lvl>
    <w:lvl w:ilvl="7">
      <w:start w:val="1"/>
      <w:numFmt w:val="lowerRoman"/>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15" w15:restartNumberingAfterBreak="0">
    <w:nsid w:val="2B1B562A"/>
    <w:multiLevelType w:val="singleLevel"/>
    <w:tmpl w:val="3B382BCA"/>
    <w:lvl w:ilvl="0">
      <w:start w:val="1"/>
      <w:numFmt w:val="bullet"/>
      <w:pStyle w:val="ListBullet2"/>
      <w:lvlText w:val=""/>
      <w:lvlJc w:val="left"/>
      <w:pPr>
        <w:ind w:left="927" w:hanging="360"/>
      </w:pPr>
      <w:rPr>
        <w:rFonts w:ascii="Symbol" w:hAnsi="Symbol" w:hint="default"/>
      </w:rPr>
    </w:lvl>
  </w:abstractNum>
  <w:abstractNum w:abstractNumId="16" w15:restartNumberingAfterBreak="0">
    <w:nsid w:val="2E40016D"/>
    <w:multiLevelType w:val="multilevel"/>
    <w:tmpl w:val="D6F89ECA"/>
    <w:lvl w:ilvl="0">
      <w:start w:val="1"/>
      <w:numFmt w:val="lowerLetter"/>
      <w:pStyle w:val="ListAlpha"/>
      <w:lvlText w:val="(%1)"/>
      <w:lvlJc w:val="left"/>
      <w:pPr>
        <w:ind w:left="360" w:hanging="360"/>
      </w:pPr>
      <w:rPr>
        <w:rFonts w:hint="default"/>
        <w:b w:val="0"/>
        <w:i w:val="0"/>
      </w:rPr>
    </w:lvl>
    <w:lvl w:ilvl="1">
      <w:start w:val="1"/>
      <w:numFmt w:val="lowerLetter"/>
      <w:lvlText w:val="(%2)"/>
      <w:lvlJc w:val="left"/>
      <w:pPr>
        <w:ind w:left="567" w:firstLine="0"/>
      </w:pPr>
      <w:rPr>
        <w:rFonts w:ascii="Krete" w:eastAsia="Times New Roman" w:hAnsi="Krete" w:cs="Times New Roman"/>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7" w15:restartNumberingAfterBreak="0">
    <w:nsid w:val="30BD79CE"/>
    <w:multiLevelType w:val="hybridMultilevel"/>
    <w:tmpl w:val="77AC62C4"/>
    <w:lvl w:ilvl="0" w:tplc="531CB430">
      <w:start w:val="1"/>
      <w:numFmt w:val="bullet"/>
      <w:pStyle w:val="Shadedbullet1"/>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2EA0A36"/>
    <w:multiLevelType w:val="multilevel"/>
    <w:tmpl w:val="B93E21D6"/>
    <w:lvl w:ilvl="0">
      <w:start w:val="1"/>
      <w:numFmt w:val="lowerRoman"/>
      <w:lvlRestart w:val="0"/>
      <w:pStyle w:val="Romannumbered1"/>
      <w:lvlText w:val="%1)"/>
      <w:lvlJc w:val="left"/>
      <w:pPr>
        <w:tabs>
          <w:tab w:val="num" w:pos="567"/>
        </w:tabs>
        <w:ind w:left="567" w:hanging="567"/>
      </w:pPr>
      <w:rPr>
        <w:rFonts w:hint="default"/>
      </w:rPr>
    </w:lvl>
    <w:lvl w:ilvl="1">
      <w:start w:val="1"/>
      <w:numFmt w:val="lowerRoman"/>
      <w:pStyle w:val="Romannumbered2"/>
      <w:lvlText w:val="%2)"/>
      <w:lvlJc w:val="left"/>
      <w:pPr>
        <w:tabs>
          <w:tab w:val="num" w:pos="1134"/>
        </w:tabs>
        <w:ind w:left="1134" w:hanging="567"/>
      </w:pPr>
      <w:rPr>
        <w:rFonts w:hint="default"/>
      </w:rPr>
    </w:lvl>
    <w:lvl w:ilvl="2">
      <w:start w:val="1"/>
      <w:numFmt w:val="lowerRoman"/>
      <w:pStyle w:val="Romannumbered3"/>
      <w:lvlText w:val="%3)"/>
      <w:lvlJc w:val="left"/>
      <w:pPr>
        <w:tabs>
          <w:tab w:val="num" w:pos="1701"/>
        </w:tabs>
        <w:ind w:left="1701" w:hanging="567"/>
      </w:pPr>
      <w:rPr>
        <w:rFonts w:hint="default"/>
      </w:rPr>
    </w:lvl>
    <w:lvl w:ilvl="3">
      <w:start w:val="1"/>
      <w:numFmt w:val="lowerRoman"/>
      <w:pStyle w:val="Romannumbered4"/>
      <w:lvlText w:val="%4)"/>
      <w:lvlJc w:val="left"/>
      <w:pPr>
        <w:tabs>
          <w:tab w:val="num" w:pos="2268"/>
        </w:tabs>
        <w:ind w:left="2268" w:hanging="567"/>
      </w:pPr>
      <w:rPr>
        <w:rFonts w:hint="default"/>
      </w:rPr>
    </w:lvl>
    <w:lvl w:ilvl="4">
      <w:start w:val="1"/>
      <w:numFmt w:val="lowerRoman"/>
      <w:pStyle w:val="Romannumbered5"/>
      <w:lvlText w:val="%5)"/>
      <w:lvlJc w:val="left"/>
      <w:pPr>
        <w:tabs>
          <w:tab w:val="num" w:pos="2835"/>
        </w:tabs>
        <w:ind w:left="2835" w:hanging="567"/>
      </w:pPr>
      <w:rPr>
        <w:rFonts w:hint="default"/>
      </w:rPr>
    </w:lvl>
    <w:lvl w:ilvl="5">
      <w:start w:val="1"/>
      <w:numFmt w:val="lowerRoman"/>
      <w:pStyle w:val="Romannumbered6"/>
      <w:lvlText w:val="%6)"/>
      <w:lvlJc w:val="left"/>
      <w:pPr>
        <w:tabs>
          <w:tab w:val="num" w:pos="3402"/>
        </w:tabs>
        <w:ind w:left="3402" w:hanging="567"/>
      </w:pPr>
      <w:rPr>
        <w:rFonts w:hint="default"/>
      </w:rPr>
    </w:lvl>
    <w:lvl w:ilvl="6">
      <w:start w:val="1"/>
      <w:numFmt w:val="none"/>
      <w:lvlText w:val="%7"/>
      <w:lvlJc w:val="left"/>
      <w:pPr>
        <w:tabs>
          <w:tab w:val="num" w:pos="3969"/>
        </w:tabs>
        <w:ind w:left="3969" w:hanging="567"/>
      </w:pPr>
      <w:rPr>
        <w:rFonts w:hint="default"/>
      </w:rPr>
    </w:lvl>
    <w:lvl w:ilvl="7">
      <w:start w:val="1"/>
      <w:numFmt w:val="none"/>
      <w:lvlText w:val="%8"/>
      <w:lvlJc w:val="left"/>
      <w:pPr>
        <w:tabs>
          <w:tab w:val="num" w:pos="4536"/>
        </w:tabs>
        <w:ind w:left="4536" w:hanging="567"/>
      </w:pPr>
      <w:rPr>
        <w:rFonts w:hint="default"/>
      </w:rPr>
    </w:lvl>
    <w:lvl w:ilvl="8">
      <w:start w:val="1"/>
      <w:numFmt w:val="none"/>
      <w:lvlText w:val="%9"/>
      <w:lvlJc w:val="left"/>
      <w:pPr>
        <w:tabs>
          <w:tab w:val="num" w:pos="5103"/>
        </w:tabs>
        <w:ind w:left="5103" w:hanging="567"/>
      </w:pPr>
      <w:rPr>
        <w:rFonts w:hint="default"/>
      </w:rPr>
    </w:lvl>
  </w:abstractNum>
  <w:abstractNum w:abstractNumId="19" w15:restartNumberingAfterBreak="0">
    <w:nsid w:val="356C2746"/>
    <w:multiLevelType w:val="hybridMultilevel"/>
    <w:tmpl w:val="C4046222"/>
    <w:lvl w:ilvl="0" w:tplc="236A1926">
      <w:start w:val="1"/>
      <w:numFmt w:val="bullet"/>
      <w:pStyle w:val="Darkershaded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44F53D6"/>
    <w:multiLevelType w:val="hybridMultilevel"/>
    <w:tmpl w:val="E1CE15DC"/>
    <w:lvl w:ilvl="0" w:tplc="F7D09B2A">
      <w:start w:val="1"/>
      <w:numFmt w:val="bullet"/>
      <w:pStyle w:val="Shadedbullet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78D3F99"/>
    <w:multiLevelType w:val="hybridMultilevel"/>
    <w:tmpl w:val="A754F2BA"/>
    <w:lvl w:ilvl="0" w:tplc="1EDE82CE">
      <w:start w:val="1"/>
      <w:numFmt w:val="bullet"/>
      <w:pStyle w:val="Bulletlist1"/>
      <w:lvlText w:val=""/>
      <w:lvlJc w:val="left"/>
      <w:pPr>
        <w:ind w:left="360" w:hanging="360"/>
      </w:pPr>
      <w:rPr>
        <w:rFonts w:ascii="Symbol" w:hAnsi="Symbol" w:hint="default"/>
      </w:rPr>
    </w:lvl>
    <w:lvl w:ilvl="1" w:tplc="51BCF840">
      <w:start w:val="1"/>
      <w:numFmt w:val="bullet"/>
      <w:pStyle w:val="Bulletlist2"/>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4D7B2702"/>
    <w:multiLevelType w:val="multilevel"/>
    <w:tmpl w:val="032E7DDA"/>
    <w:lvl w:ilvl="0">
      <w:start w:val="1"/>
      <w:numFmt w:val="bullet"/>
      <w:lvlRestart w:val="0"/>
      <w:pStyle w:val="Normalbullet1"/>
      <w:lvlText w:val=""/>
      <w:lvlJc w:val="left"/>
      <w:pPr>
        <w:tabs>
          <w:tab w:val="num" w:pos="567"/>
        </w:tabs>
        <w:ind w:left="567" w:hanging="567"/>
      </w:pPr>
      <w:rPr>
        <w:rFonts w:ascii="Symbol" w:hAnsi="Symbol" w:hint="default"/>
      </w:rPr>
    </w:lvl>
    <w:lvl w:ilvl="1">
      <w:start w:val="1"/>
      <w:numFmt w:val="bullet"/>
      <w:pStyle w:val="Normalbullet2"/>
      <w:lvlText w:val=""/>
      <w:lvlJc w:val="left"/>
      <w:pPr>
        <w:tabs>
          <w:tab w:val="num" w:pos="1134"/>
        </w:tabs>
        <w:ind w:left="1134" w:hanging="567"/>
      </w:pPr>
      <w:rPr>
        <w:rFonts w:ascii="Symbol" w:hAnsi="Symbol" w:hint="default"/>
      </w:rPr>
    </w:lvl>
    <w:lvl w:ilvl="2">
      <w:start w:val="1"/>
      <w:numFmt w:val="bullet"/>
      <w:pStyle w:val="Normalbullet3"/>
      <w:lvlText w:val=""/>
      <w:lvlJc w:val="left"/>
      <w:pPr>
        <w:tabs>
          <w:tab w:val="num" w:pos="1701"/>
        </w:tabs>
        <w:ind w:left="1701" w:hanging="567"/>
      </w:pPr>
      <w:rPr>
        <w:rFonts w:ascii="Symbol" w:hAnsi="Symbol" w:hint="default"/>
      </w:rPr>
    </w:lvl>
    <w:lvl w:ilvl="3">
      <w:start w:val="1"/>
      <w:numFmt w:val="bullet"/>
      <w:pStyle w:val="Normalbullet4"/>
      <w:lvlText w:val=""/>
      <w:lvlJc w:val="left"/>
      <w:pPr>
        <w:tabs>
          <w:tab w:val="num" w:pos="2268"/>
        </w:tabs>
        <w:ind w:left="2268" w:hanging="567"/>
      </w:pPr>
      <w:rPr>
        <w:rFonts w:ascii="Symbol" w:hAnsi="Symbol" w:hint="default"/>
      </w:rPr>
    </w:lvl>
    <w:lvl w:ilvl="4">
      <w:start w:val="1"/>
      <w:numFmt w:val="bullet"/>
      <w:pStyle w:val="Normalbullet5"/>
      <w:lvlText w:val=""/>
      <w:lvlJc w:val="left"/>
      <w:pPr>
        <w:tabs>
          <w:tab w:val="num" w:pos="2835"/>
        </w:tabs>
        <w:ind w:left="2835" w:hanging="567"/>
      </w:pPr>
      <w:rPr>
        <w:rFonts w:ascii="Symbol" w:hAnsi="Symbol" w:hint="default"/>
      </w:rPr>
    </w:lvl>
    <w:lvl w:ilvl="5">
      <w:start w:val="1"/>
      <w:numFmt w:val="bullet"/>
      <w:pStyle w:val="Normalbullet6"/>
      <w:lvlText w:val=""/>
      <w:lvlJc w:val="left"/>
      <w:pPr>
        <w:tabs>
          <w:tab w:val="num" w:pos="3402"/>
        </w:tabs>
        <w:ind w:left="3402" w:hanging="567"/>
      </w:pPr>
      <w:rPr>
        <w:rFonts w:ascii="Symbol" w:hAnsi="Symbol" w:hint="default"/>
      </w:rPr>
    </w:lvl>
    <w:lvl w:ilvl="6">
      <w:start w:val="1"/>
      <w:numFmt w:val="none"/>
      <w:lvlText w:val=""/>
      <w:lvlJc w:val="left"/>
      <w:pPr>
        <w:tabs>
          <w:tab w:val="num" w:pos="3969"/>
        </w:tabs>
        <w:ind w:left="3969" w:hanging="567"/>
      </w:pPr>
      <w:rPr>
        <w:rFonts w:hint="default"/>
      </w:rPr>
    </w:lvl>
    <w:lvl w:ilvl="7">
      <w:start w:val="1"/>
      <w:numFmt w:val="none"/>
      <w:lvlText w:val=""/>
      <w:lvlJc w:val="left"/>
      <w:pPr>
        <w:tabs>
          <w:tab w:val="num" w:pos="4536"/>
        </w:tabs>
        <w:ind w:left="4536" w:hanging="567"/>
      </w:pPr>
      <w:rPr>
        <w:rFonts w:hint="default"/>
      </w:rPr>
    </w:lvl>
    <w:lvl w:ilvl="8">
      <w:start w:val="1"/>
      <w:numFmt w:val="none"/>
      <w:lvlText w:val=""/>
      <w:lvlJc w:val="left"/>
      <w:pPr>
        <w:tabs>
          <w:tab w:val="num" w:pos="5103"/>
        </w:tabs>
        <w:ind w:left="5103" w:hanging="567"/>
      </w:pPr>
      <w:rPr>
        <w:rFonts w:hint="default"/>
      </w:rPr>
    </w:lvl>
  </w:abstractNum>
  <w:abstractNum w:abstractNumId="23" w15:restartNumberingAfterBreak="0">
    <w:nsid w:val="4FBB7B63"/>
    <w:multiLevelType w:val="hybridMultilevel"/>
    <w:tmpl w:val="99AAB868"/>
    <w:lvl w:ilvl="0" w:tplc="CF244D68">
      <w:start w:val="1"/>
      <w:numFmt w:val="bullet"/>
      <w:pStyle w:val="BulletListLevel1"/>
      <w:lvlText w:val=""/>
      <w:lvlJc w:val="left"/>
      <w:pPr>
        <w:ind w:left="723" w:hanging="360"/>
      </w:pPr>
      <w:rPr>
        <w:rFonts w:ascii="Wingdings" w:hAnsi="Wingdings" w:hint="default"/>
      </w:rPr>
    </w:lvl>
    <w:lvl w:ilvl="1" w:tplc="8F2ABC7E">
      <w:start w:val="1"/>
      <w:numFmt w:val="bullet"/>
      <w:pStyle w:val="BulletLevel2"/>
      <w:lvlText w:val=""/>
      <w:lvlJc w:val="left"/>
      <w:pPr>
        <w:ind w:left="1440" w:hanging="360"/>
      </w:pPr>
      <w:rPr>
        <w:rFonts w:ascii="Wingdings" w:hAnsi="Wingdings" w:hint="default"/>
      </w:rPr>
    </w:lvl>
    <w:lvl w:ilvl="2" w:tplc="0EBEE0FC">
      <w:start w:val="1"/>
      <w:numFmt w:val="bullet"/>
      <w:pStyle w:val="BulletLevel3"/>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FBD39A8"/>
    <w:multiLevelType w:val="multilevel"/>
    <w:tmpl w:val="2912FDEC"/>
    <w:lvl w:ilvl="0">
      <w:start w:val="1"/>
      <w:numFmt w:val="decimal"/>
      <w:lvlRestart w:val="0"/>
      <w:pStyle w:val="Normalnumbered1"/>
      <w:lvlText w:val="%1."/>
      <w:lvlJc w:val="left"/>
      <w:pPr>
        <w:tabs>
          <w:tab w:val="num" w:pos="567"/>
        </w:tabs>
        <w:ind w:left="567" w:hanging="567"/>
      </w:pPr>
      <w:rPr>
        <w:rFonts w:hint="default"/>
      </w:rPr>
    </w:lvl>
    <w:lvl w:ilvl="1">
      <w:start w:val="1"/>
      <w:numFmt w:val="decimal"/>
      <w:pStyle w:val="Normalnumbered2"/>
      <w:lvlText w:val="%2."/>
      <w:lvlJc w:val="left"/>
      <w:pPr>
        <w:tabs>
          <w:tab w:val="num" w:pos="1134"/>
        </w:tabs>
        <w:ind w:left="1134" w:hanging="567"/>
      </w:pPr>
      <w:rPr>
        <w:rFonts w:hint="default"/>
      </w:rPr>
    </w:lvl>
    <w:lvl w:ilvl="2">
      <w:start w:val="1"/>
      <w:numFmt w:val="decimal"/>
      <w:pStyle w:val="Normalnumbered3"/>
      <w:lvlText w:val="%3."/>
      <w:lvlJc w:val="left"/>
      <w:pPr>
        <w:tabs>
          <w:tab w:val="num" w:pos="1701"/>
        </w:tabs>
        <w:ind w:left="1701" w:hanging="567"/>
      </w:pPr>
      <w:rPr>
        <w:rFonts w:hint="default"/>
      </w:rPr>
    </w:lvl>
    <w:lvl w:ilvl="3">
      <w:start w:val="1"/>
      <w:numFmt w:val="decimal"/>
      <w:pStyle w:val="Normalnumbered4"/>
      <w:lvlText w:val="%4."/>
      <w:lvlJc w:val="left"/>
      <w:pPr>
        <w:tabs>
          <w:tab w:val="num" w:pos="2268"/>
        </w:tabs>
        <w:ind w:left="2268" w:hanging="567"/>
      </w:pPr>
      <w:rPr>
        <w:rFonts w:hint="default"/>
      </w:rPr>
    </w:lvl>
    <w:lvl w:ilvl="4">
      <w:start w:val="1"/>
      <w:numFmt w:val="decimal"/>
      <w:pStyle w:val="Normalnumbered5"/>
      <w:lvlText w:val="%5."/>
      <w:lvlJc w:val="left"/>
      <w:pPr>
        <w:tabs>
          <w:tab w:val="num" w:pos="2835"/>
        </w:tabs>
        <w:ind w:left="2835" w:hanging="567"/>
      </w:pPr>
      <w:rPr>
        <w:rFonts w:hint="default"/>
      </w:rPr>
    </w:lvl>
    <w:lvl w:ilvl="5">
      <w:start w:val="1"/>
      <w:numFmt w:val="decimal"/>
      <w:pStyle w:val="Normalnumbered6"/>
      <w:lvlText w:val="%6."/>
      <w:lvlJc w:val="left"/>
      <w:pPr>
        <w:tabs>
          <w:tab w:val="num" w:pos="3402"/>
        </w:tabs>
        <w:ind w:left="3402" w:hanging="567"/>
      </w:pPr>
      <w:rPr>
        <w:rFonts w:hint="default"/>
      </w:rPr>
    </w:lvl>
    <w:lvl w:ilvl="6">
      <w:start w:val="1"/>
      <w:numFmt w:val="none"/>
      <w:lvlText w:val="%7"/>
      <w:lvlJc w:val="left"/>
      <w:pPr>
        <w:tabs>
          <w:tab w:val="num" w:pos="3969"/>
        </w:tabs>
        <w:ind w:left="3969" w:hanging="567"/>
      </w:pPr>
      <w:rPr>
        <w:rFonts w:hint="default"/>
      </w:rPr>
    </w:lvl>
    <w:lvl w:ilvl="7">
      <w:start w:val="1"/>
      <w:numFmt w:val="none"/>
      <w:lvlText w:val="%8"/>
      <w:lvlJc w:val="left"/>
      <w:pPr>
        <w:tabs>
          <w:tab w:val="num" w:pos="4536"/>
        </w:tabs>
        <w:ind w:left="4536" w:hanging="567"/>
      </w:pPr>
      <w:rPr>
        <w:rFonts w:hint="default"/>
      </w:rPr>
    </w:lvl>
    <w:lvl w:ilvl="8">
      <w:start w:val="1"/>
      <w:numFmt w:val="none"/>
      <w:lvlText w:val="%9"/>
      <w:lvlJc w:val="left"/>
      <w:pPr>
        <w:tabs>
          <w:tab w:val="num" w:pos="5103"/>
        </w:tabs>
        <w:ind w:left="5103" w:hanging="567"/>
      </w:pPr>
      <w:rPr>
        <w:rFonts w:hint="default"/>
      </w:rPr>
    </w:lvl>
  </w:abstractNum>
  <w:abstractNum w:abstractNumId="25" w15:restartNumberingAfterBreak="0">
    <w:nsid w:val="533431D0"/>
    <w:multiLevelType w:val="hybridMultilevel"/>
    <w:tmpl w:val="C7E6433C"/>
    <w:lvl w:ilvl="0" w:tplc="D1320564">
      <w:start w:val="1"/>
      <w:numFmt w:val="decimal"/>
      <w:pStyle w:val="NumList"/>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57E52D51"/>
    <w:multiLevelType w:val="hybridMultilevel"/>
    <w:tmpl w:val="493CE962"/>
    <w:lvl w:ilvl="0" w:tplc="FFFFFFFF">
      <w:start w:val="2"/>
      <w:numFmt w:val="lowerLetter"/>
      <w:lvlText w:val="(%1)"/>
      <w:lvlJc w:val="left"/>
      <w:pPr>
        <w:ind w:left="927"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1571FB4"/>
    <w:multiLevelType w:val="singleLevel"/>
    <w:tmpl w:val="52A020CA"/>
    <w:styleLink w:val="Listnumbertest5"/>
    <w:lvl w:ilvl="0">
      <w:start w:val="1"/>
      <w:numFmt w:val="decimal"/>
      <w:pStyle w:val="ListNumber"/>
      <w:lvlText w:val="%1."/>
      <w:lvlJc w:val="left"/>
      <w:pPr>
        <w:ind w:left="360" w:hanging="360"/>
      </w:pPr>
      <w:rPr>
        <w:rFonts w:hint="default"/>
        <w:b w:val="0"/>
        <w:i w:val="0"/>
        <w:sz w:val="20"/>
        <w:szCs w:val="20"/>
        <w:vertAlign w:val="baseline"/>
      </w:rPr>
    </w:lvl>
  </w:abstractNum>
  <w:abstractNum w:abstractNumId="28" w15:restartNumberingAfterBreak="0">
    <w:nsid w:val="62ED7214"/>
    <w:multiLevelType w:val="hybridMultilevel"/>
    <w:tmpl w:val="9E3017E2"/>
    <w:lvl w:ilvl="0" w:tplc="AF20DFC8">
      <w:start w:val="1"/>
      <w:numFmt w:val="lowerRoman"/>
      <w:pStyle w:val="RomanList2"/>
      <w:lvlText w:val="%1)"/>
      <w:lvlJc w:val="left"/>
      <w:pPr>
        <w:ind w:left="785" w:hanging="360"/>
      </w:pPr>
      <w:rPr>
        <w:rFonts w:ascii="Georgia" w:hAnsi="Georgia" w:hint="default"/>
        <w:b w:val="0"/>
        <w:i w:val="0"/>
        <w:sz w:val="20"/>
      </w:r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29" w15:restartNumberingAfterBreak="0">
    <w:nsid w:val="696476AF"/>
    <w:multiLevelType w:val="hybridMultilevel"/>
    <w:tmpl w:val="318653E8"/>
    <w:styleLink w:val="Listnumbertest"/>
    <w:lvl w:ilvl="0" w:tplc="716CAFE2">
      <w:start w:val="1"/>
      <w:numFmt w:val="lowerRoman"/>
      <w:lvlText w:val="%1)"/>
      <w:lvlJc w:val="left"/>
      <w:pPr>
        <w:ind w:left="785" w:hanging="360"/>
      </w:pPr>
      <w:rPr>
        <w:rFonts w:hint="default"/>
        <w:sz w:val="20"/>
        <w:szCs w:val="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728A7743"/>
    <w:multiLevelType w:val="hybridMultilevel"/>
    <w:tmpl w:val="423698AA"/>
    <w:lvl w:ilvl="0" w:tplc="B8BCB420">
      <w:start w:val="1"/>
      <w:numFmt w:val="lowerLetter"/>
      <w:pStyle w:val="ListAlpha3"/>
      <w:lvlText w:val="(%1)"/>
      <w:lvlJc w:val="left"/>
      <w:pPr>
        <w:ind w:left="990" w:hanging="360"/>
      </w:pPr>
      <w:rPr>
        <w:rFonts w:hint="default"/>
      </w:rPr>
    </w:lvl>
    <w:lvl w:ilvl="1" w:tplc="0C090019" w:tentative="1">
      <w:start w:val="1"/>
      <w:numFmt w:val="lowerLetter"/>
      <w:lvlText w:val="%2."/>
      <w:lvlJc w:val="left"/>
      <w:pPr>
        <w:ind w:left="1710" w:hanging="360"/>
      </w:pPr>
    </w:lvl>
    <w:lvl w:ilvl="2" w:tplc="0C09001B" w:tentative="1">
      <w:start w:val="1"/>
      <w:numFmt w:val="lowerRoman"/>
      <w:lvlText w:val="%3."/>
      <w:lvlJc w:val="right"/>
      <w:pPr>
        <w:ind w:left="2430" w:hanging="180"/>
      </w:pPr>
    </w:lvl>
    <w:lvl w:ilvl="3" w:tplc="0C09000F" w:tentative="1">
      <w:start w:val="1"/>
      <w:numFmt w:val="decimal"/>
      <w:lvlText w:val="%4."/>
      <w:lvlJc w:val="left"/>
      <w:pPr>
        <w:ind w:left="3150" w:hanging="360"/>
      </w:pPr>
    </w:lvl>
    <w:lvl w:ilvl="4" w:tplc="0C090019" w:tentative="1">
      <w:start w:val="1"/>
      <w:numFmt w:val="lowerLetter"/>
      <w:lvlText w:val="%5."/>
      <w:lvlJc w:val="left"/>
      <w:pPr>
        <w:ind w:left="3870" w:hanging="360"/>
      </w:pPr>
    </w:lvl>
    <w:lvl w:ilvl="5" w:tplc="0C09001B" w:tentative="1">
      <w:start w:val="1"/>
      <w:numFmt w:val="lowerRoman"/>
      <w:lvlText w:val="%6."/>
      <w:lvlJc w:val="right"/>
      <w:pPr>
        <w:ind w:left="4590" w:hanging="180"/>
      </w:pPr>
    </w:lvl>
    <w:lvl w:ilvl="6" w:tplc="0C09000F" w:tentative="1">
      <w:start w:val="1"/>
      <w:numFmt w:val="decimal"/>
      <w:lvlText w:val="%7."/>
      <w:lvlJc w:val="left"/>
      <w:pPr>
        <w:ind w:left="5310" w:hanging="360"/>
      </w:pPr>
    </w:lvl>
    <w:lvl w:ilvl="7" w:tplc="0C090019" w:tentative="1">
      <w:start w:val="1"/>
      <w:numFmt w:val="lowerLetter"/>
      <w:lvlText w:val="%8."/>
      <w:lvlJc w:val="left"/>
      <w:pPr>
        <w:ind w:left="6030" w:hanging="360"/>
      </w:pPr>
    </w:lvl>
    <w:lvl w:ilvl="8" w:tplc="0C09001B" w:tentative="1">
      <w:start w:val="1"/>
      <w:numFmt w:val="lowerRoman"/>
      <w:lvlText w:val="%9."/>
      <w:lvlJc w:val="right"/>
      <w:pPr>
        <w:ind w:left="6750" w:hanging="180"/>
      </w:pPr>
    </w:lvl>
  </w:abstractNum>
  <w:abstractNum w:abstractNumId="31" w15:restartNumberingAfterBreak="0">
    <w:nsid w:val="78DF5B36"/>
    <w:multiLevelType w:val="hybridMultilevel"/>
    <w:tmpl w:val="0C6C02F8"/>
    <w:lvl w:ilvl="0" w:tplc="5192C99A">
      <w:start w:val="1"/>
      <w:numFmt w:val="bullet"/>
      <w:pStyle w:val="Quote1BulletLis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B332CA8"/>
    <w:multiLevelType w:val="hybridMultilevel"/>
    <w:tmpl w:val="EC621CB0"/>
    <w:styleLink w:val="Legislation"/>
    <w:lvl w:ilvl="0" w:tplc="F8209886">
      <w:start w:val="1"/>
      <w:numFmt w:val="lowerRoman"/>
      <w:lvlText w:val="%1)"/>
      <w:lvlJc w:val="left"/>
      <w:pPr>
        <w:ind w:left="785" w:hanging="360"/>
      </w:pPr>
      <w:rPr>
        <w:rFonts w:hint="default"/>
        <w:sz w:val="20"/>
        <w:szCs w:val="2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7F6233D2"/>
    <w:multiLevelType w:val="hybridMultilevel"/>
    <w:tmpl w:val="6896B360"/>
    <w:lvl w:ilvl="0" w:tplc="2B7448A6">
      <w:start w:val="1"/>
      <w:numFmt w:val="lowerRoman"/>
      <w:pStyle w:val="Romanlist1"/>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F827F09"/>
    <w:multiLevelType w:val="singleLevel"/>
    <w:tmpl w:val="9AD6929E"/>
    <w:lvl w:ilvl="0">
      <w:start w:val="1"/>
      <w:numFmt w:val="decimal"/>
      <w:lvlText w:val="%1."/>
      <w:lvlJc w:val="left"/>
      <w:pPr>
        <w:tabs>
          <w:tab w:val="num" w:pos="1060"/>
        </w:tabs>
        <w:ind w:left="680" w:hanging="340"/>
      </w:pPr>
      <w:rPr>
        <w:rFonts w:hint="default"/>
      </w:rPr>
    </w:lvl>
  </w:abstractNum>
  <w:num w:numId="1" w16cid:durableId="183903070">
    <w:abstractNumId w:val="15"/>
  </w:num>
  <w:num w:numId="2" w16cid:durableId="62291795">
    <w:abstractNumId w:val="27"/>
    <w:lvlOverride w:ilvl="0">
      <w:startOverride w:val="1"/>
    </w:lvlOverride>
  </w:num>
  <w:num w:numId="3" w16cid:durableId="1376389696">
    <w:abstractNumId w:val="9"/>
  </w:num>
  <w:num w:numId="4" w16cid:durableId="1183514722">
    <w:abstractNumId w:val="6"/>
  </w:num>
  <w:num w:numId="5" w16cid:durableId="872576599">
    <w:abstractNumId w:val="28"/>
  </w:num>
  <w:num w:numId="6" w16cid:durableId="1412894480">
    <w:abstractNumId w:val="0"/>
  </w:num>
  <w:num w:numId="7" w16cid:durableId="615068090">
    <w:abstractNumId w:val="12"/>
  </w:num>
  <w:num w:numId="8" w16cid:durableId="770322061">
    <w:abstractNumId w:val="1"/>
  </w:num>
  <w:num w:numId="9" w16cid:durableId="247203351">
    <w:abstractNumId w:val="7"/>
  </w:num>
  <w:num w:numId="10" w16cid:durableId="604313598">
    <w:abstractNumId w:val="3"/>
  </w:num>
  <w:num w:numId="11" w16cid:durableId="2030136360">
    <w:abstractNumId w:val="2"/>
  </w:num>
  <w:num w:numId="12" w16cid:durableId="1396585179">
    <w:abstractNumId w:val="31"/>
  </w:num>
  <w:num w:numId="13" w16cid:durableId="206456942">
    <w:abstractNumId w:val="20"/>
  </w:num>
  <w:num w:numId="14" w16cid:durableId="925260169">
    <w:abstractNumId w:val="13"/>
  </w:num>
  <w:num w:numId="15" w16cid:durableId="577790255">
    <w:abstractNumId w:val="5"/>
  </w:num>
  <w:num w:numId="16" w16cid:durableId="552934949">
    <w:abstractNumId w:val="4"/>
  </w:num>
  <w:num w:numId="17" w16cid:durableId="514812417">
    <w:abstractNumId w:val="16"/>
  </w:num>
  <w:num w:numId="18" w16cid:durableId="1354191186">
    <w:abstractNumId w:val="33"/>
  </w:num>
  <w:num w:numId="19" w16cid:durableId="2138063713">
    <w:abstractNumId w:val="21"/>
  </w:num>
  <w:num w:numId="20" w16cid:durableId="601039176">
    <w:abstractNumId w:val="11"/>
  </w:num>
  <w:num w:numId="21" w16cid:durableId="1836263815">
    <w:abstractNumId w:val="17"/>
  </w:num>
  <w:num w:numId="22" w16cid:durableId="410662498">
    <w:abstractNumId w:val="30"/>
  </w:num>
  <w:num w:numId="23" w16cid:durableId="874587714">
    <w:abstractNumId w:val="19"/>
  </w:num>
  <w:num w:numId="24" w16cid:durableId="1666856446">
    <w:abstractNumId w:val="24"/>
  </w:num>
  <w:num w:numId="25" w16cid:durableId="1086461786">
    <w:abstractNumId w:val="22"/>
  </w:num>
  <w:num w:numId="26" w16cid:durableId="2099983724">
    <w:abstractNumId w:val="10"/>
  </w:num>
  <w:num w:numId="27" w16cid:durableId="938487359">
    <w:abstractNumId w:val="18"/>
  </w:num>
  <w:num w:numId="28" w16cid:durableId="1926915341">
    <w:abstractNumId w:val="23"/>
  </w:num>
  <w:num w:numId="29" w16cid:durableId="1744136296">
    <w:abstractNumId w:val="14"/>
  </w:num>
  <w:num w:numId="30" w16cid:durableId="519245537">
    <w:abstractNumId w:val="25"/>
  </w:num>
  <w:num w:numId="31" w16cid:durableId="198708869">
    <w:abstractNumId w:val="8"/>
  </w:num>
  <w:num w:numId="32" w16cid:durableId="726343839">
    <w:abstractNumId w:val="29"/>
  </w:num>
  <w:num w:numId="33" w16cid:durableId="535889571">
    <w:abstractNumId w:val="32"/>
  </w:num>
  <w:num w:numId="34" w16cid:durableId="29184218">
    <w:abstractNumId w:val="27"/>
  </w:num>
  <w:num w:numId="35" w16cid:durableId="205684212">
    <w:abstractNumId w:val="34"/>
  </w:num>
  <w:num w:numId="36" w16cid:durableId="51121849">
    <w:abstractNumId w:val="28"/>
    <w:lvlOverride w:ilvl="0">
      <w:startOverride w:val="1"/>
    </w:lvlOverride>
  </w:num>
  <w:num w:numId="37" w16cid:durableId="130906182">
    <w:abstractNumId w:val="28"/>
    <w:lvlOverride w:ilvl="0">
      <w:startOverride w:val="1"/>
    </w:lvlOverride>
  </w:num>
  <w:num w:numId="38" w16cid:durableId="793447602">
    <w:abstractNumId w:val="28"/>
    <w:lvlOverride w:ilvl="0">
      <w:startOverride w:val="1"/>
    </w:lvlOverride>
  </w:num>
  <w:num w:numId="39" w16cid:durableId="1117866386">
    <w:abstractNumId w:val="28"/>
    <w:lvlOverride w:ilvl="0">
      <w:startOverride w:val="1"/>
    </w:lvlOverride>
  </w:num>
  <w:num w:numId="40" w16cid:durableId="350228506">
    <w:abstractNumId w:val="28"/>
    <w:lvlOverride w:ilvl="0">
      <w:startOverride w:val="1"/>
    </w:lvlOverride>
  </w:num>
  <w:num w:numId="41" w16cid:durableId="9869739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95012016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31807166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58415033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73933214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209953640">
    <w:abstractNumId w:val="26"/>
  </w:num>
  <w:num w:numId="47" w16cid:durableId="1498879881">
    <w:abstractNumId w:val="16"/>
    <w:lvlOverride w:ilvl="0">
      <w:lvl w:ilvl="0">
        <w:start w:val="1"/>
        <w:numFmt w:val="lowerLetter"/>
        <w:pStyle w:val="ListAlpha"/>
        <w:lvlText w:val="(%1)"/>
        <w:lvlJc w:val="left"/>
        <w:pPr>
          <w:ind w:left="360" w:hanging="360"/>
        </w:pPr>
        <w:rPr>
          <w:rFonts w:hint="default"/>
          <w:b w:val="0"/>
          <w:i w:val="0"/>
        </w:rPr>
      </w:lvl>
    </w:lvlOverride>
    <w:lvlOverride w:ilvl="1">
      <w:lvl w:ilvl="1">
        <w:start w:val="1"/>
        <w:numFmt w:val="lowerLetter"/>
        <w:lvlText w:val="(%2)"/>
        <w:lvlJc w:val="left"/>
        <w:pPr>
          <w:ind w:left="567" w:firstLine="513"/>
        </w:pPr>
        <w:rPr>
          <w:rFonts w:hint="default"/>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48" w16cid:durableId="848064166">
    <w:abstractNumId w:val="13"/>
    <w:lvlOverride w:ilvl="0">
      <w:startOverride w:val="1"/>
    </w:lvlOverride>
  </w:num>
  <w:num w:numId="49" w16cid:durableId="2000306852">
    <w:abstractNumId w:val="9"/>
    <w:lvlOverride w:ilvl="0">
      <w:startOverride w:val="1"/>
    </w:lvlOverride>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FC2"/>
    <w:rsid w:val="000003D9"/>
    <w:rsid w:val="00000E5F"/>
    <w:rsid w:val="000016BC"/>
    <w:rsid w:val="00001E11"/>
    <w:rsid w:val="000029D5"/>
    <w:rsid w:val="00002E5F"/>
    <w:rsid w:val="00010BCC"/>
    <w:rsid w:val="00011480"/>
    <w:rsid w:val="000118EA"/>
    <w:rsid w:val="00011E72"/>
    <w:rsid w:val="00015299"/>
    <w:rsid w:val="0001650D"/>
    <w:rsid w:val="00020633"/>
    <w:rsid w:val="00021D4A"/>
    <w:rsid w:val="0002258F"/>
    <w:rsid w:val="0003127B"/>
    <w:rsid w:val="00031ABE"/>
    <w:rsid w:val="00033842"/>
    <w:rsid w:val="00036EB4"/>
    <w:rsid w:val="00040A28"/>
    <w:rsid w:val="00040FCD"/>
    <w:rsid w:val="00044477"/>
    <w:rsid w:val="0004592D"/>
    <w:rsid w:val="0004667F"/>
    <w:rsid w:val="00046DA1"/>
    <w:rsid w:val="00047A0A"/>
    <w:rsid w:val="00047FF6"/>
    <w:rsid w:val="00053514"/>
    <w:rsid w:val="00053CD8"/>
    <w:rsid w:val="00054E26"/>
    <w:rsid w:val="00055548"/>
    <w:rsid w:val="0006069F"/>
    <w:rsid w:val="000637CD"/>
    <w:rsid w:val="00063D32"/>
    <w:rsid w:val="00065A39"/>
    <w:rsid w:val="0007001F"/>
    <w:rsid w:val="0007070A"/>
    <w:rsid w:val="00074D20"/>
    <w:rsid w:val="00075A6C"/>
    <w:rsid w:val="0007630C"/>
    <w:rsid w:val="000775A0"/>
    <w:rsid w:val="0008208D"/>
    <w:rsid w:val="000820AD"/>
    <w:rsid w:val="0008252B"/>
    <w:rsid w:val="00083099"/>
    <w:rsid w:val="0008414A"/>
    <w:rsid w:val="0008434E"/>
    <w:rsid w:val="0008455D"/>
    <w:rsid w:val="00084FBE"/>
    <w:rsid w:val="00090322"/>
    <w:rsid w:val="0009284A"/>
    <w:rsid w:val="00095C79"/>
    <w:rsid w:val="000A0E8E"/>
    <w:rsid w:val="000A71D3"/>
    <w:rsid w:val="000B31E2"/>
    <w:rsid w:val="000B41D1"/>
    <w:rsid w:val="000B61C8"/>
    <w:rsid w:val="000B78FC"/>
    <w:rsid w:val="000C07B6"/>
    <w:rsid w:val="000C1DF1"/>
    <w:rsid w:val="000C1F90"/>
    <w:rsid w:val="000C4A92"/>
    <w:rsid w:val="000C5C60"/>
    <w:rsid w:val="000C6352"/>
    <w:rsid w:val="000D349C"/>
    <w:rsid w:val="000D4C1D"/>
    <w:rsid w:val="000E0FC9"/>
    <w:rsid w:val="000E26AF"/>
    <w:rsid w:val="000E3488"/>
    <w:rsid w:val="000E422F"/>
    <w:rsid w:val="000E4ADE"/>
    <w:rsid w:val="000E4D3C"/>
    <w:rsid w:val="000E504A"/>
    <w:rsid w:val="000E6B33"/>
    <w:rsid w:val="000E7C5B"/>
    <w:rsid w:val="000F17CA"/>
    <w:rsid w:val="000F31AF"/>
    <w:rsid w:val="000F37D2"/>
    <w:rsid w:val="000F3A79"/>
    <w:rsid w:val="000F59B3"/>
    <w:rsid w:val="00100193"/>
    <w:rsid w:val="0010054A"/>
    <w:rsid w:val="00101089"/>
    <w:rsid w:val="00103F5B"/>
    <w:rsid w:val="00104C1A"/>
    <w:rsid w:val="00105FD1"/>
    <w:rsid w:val="00115713"/>
    <w:rsid w:val="00122F64"/>
    <w:rsid w:val="00123FD1"/>
    <w:rsid w:val="00124399"/>
    <w:rsid w:val="00127080"/>
    <w:rsid w:val="001273A0"/>
    <w:rsid w:val="0012766C"/>
    <w:rsid w:val="001327B4"/>
    <w:rsid w:val="001338EB"/>
    <w:rsid w:val="00134280"/>
    <w:rsid w:val="00135E76"/>
    <w:rsid w:val="00136F6D"/>
    <w:rsid w:val="001409BD"/>
    <w:rsid w:val="00140AC9"/>
    <w:rsid w:val="001410ED"/>
    <w:rsid w:val="00145C28"/>
    <w:rsid w:val="00152C11"/>
    <w:rsid w:val="0015373A"/>
    <w:rsid w:val="00153E43"/>
    <w:rsid w:val="00154904"/>
    <w:rsid w:val="0015528A"/>
    <w:rsid w:val="00155E83"/>
    <w:rsid w:val="00156737"/>
    <w:rsid w:val="00156AEA"/>
    <w:rsid w:val="00156C2C"/>
    <w:rsid w:val="001602EC"/>
    <w:rsid w:val="00161C71"/>
    <w:rsid w:val="001625A6"/>
    <w:rsid w:val="001633EE"/>
    <w:rsid w:val="001645E0"/>
    <w:rsid w:val="00170531"/>
    <w:rsid w:val="00171DF5"/>
    <w:rsid w:val="00172833"/>
    <w:rsid w:val="001732E0"/>
    <w:rsid w:val="001734DB"/>
    <w:rsid w:val="00175179"/>
    <w:rsid w:val="00175C8B"/>
    <w:rsid w:val="00177527"/>
    <w:rsid w:val="00182268"/>
    <w:rsid w:val="00184F4F"/>
    <w:rsid w:val="001877EE"/>
    <w:rsid w:val="00187A7A"/>
    <w:rsid w:val="0019154B"/>
    <w:rsid w:val="00191E77"/>
    <w:rsid w:val="00193D34"/>
    <w:rsid w:val="00196A7B"/>
    <w:rsid w:val="001A0321"/>
    <w:rsid w:val="001A0BF4"/>
    <w:rsid w:val="001A1409"/>
    <w:rsid w:val="001A2915"/>
    <w:rsid w:val="001A73FE"/>
    <w:rsid w:val="001B16A5"/>
    <w:rsid w:val="001B457B"/>
    <w:rsid w:val="001B5A31"/>
    <w:rsid w:val="001B6646"/>
    <w:rsid w:val="001B746B"/>
    <w:rsid w:val="001B7AA5"/>
    <w:rsid w:val="001C1F88"/>
    <w:rsid w:val="001C33B0"/>
    <w:rsid w:val="001C3626"/>
    <w:rsid w:val="001C42F0"/>
    <w:rsid w:val="001C5B61"/>
    <w:rsid w:val="001D0377"/>
    <w:rsid w:val="001D05EE"/>
    <w:rsid w:val="001D09A4"/>
    <w:rsid w:val="001D35E5"/>
    <w:rsid w:val="001D775E"/>
    <w:rsid w:val="001E066B"/>
    <w:rsid w:val="001E2F27"/>
    <w:rsid w:val="001E7107"/>
    <w:rsid w:val="001F3BD0"/>
    <w:rsid w:val="001F52C5"/>
    <w:rsid w:val="001F654D"/>
    <w:rsid w:val="00200EC9"/>
    <w:rsid w:val="00202EA2"/>
    <w:rsid w:val="0020386D"/>
    <w:rsid w:val="00205BB8"/>
    <w:rsid w:val="00206204"/>
    <w:rsid w:val="0020648E"/>
    <w:rsid w:val="00217DC1"/>
    <w:rsid w:val="00221F46"/>
    <w:rsid w:val="00222AA7"/>
    <w:rsid w:val="00223807"/>
    <w:rsid w:val="00224E4B"/>
    <w:rsid w:val="00226057"/>
    <w:rsid w:val="002269E6"/>
    <w:rsid w:val="0023018E"/>
    <w:rsid w:val="00230267"/>
    <w:rsid w:val="00230892"/>
    <w:rsid w:val="002326C6"/>
    <w:rsid w:val="002339BA"/>
    <w:rsid w:val="002364B5"/>
    <w:rsid w:val="002376C4"/>
    <w:rsid w:val="002426A5"/>
    <w:rsid w:val="00242968"/>
    <w:rsid w:val="00244314"/>
    <w:rsid w:val="00244E5A"/>
    <w:rsid w:val="00245B6B"/>
    <w:rsid w:val="00247AC0"/>
    <w:rsid w:val="00250409"/>
    <w:rsid w:val="002528BB"/>
    <w:rsid w:val="0025446B"/>
    <w:rsid w:val="00261C72"/>
    <w:rsid w:val="002628D3"/>
    <w:rsid w:val="00263574"/>
    <w:rsid w:val="00270B4E"/>
    <w:rsid w:val="00271C99"/>
    <w:rsid w:val="00272446"/>
    <w:rsid w:val="0028056F"/>
    <w:rsid w:val="00282224"/>
    <w:rsid w:val="00284509"/>
    <w:rsid w:val="0028557E"/>
    <w:rsid w:val="00287009"/>
    <w:rsid w:val="00294CF4"/>
    <w:rsid w:val="0029708E"/>
    <w:rsid w:val="002A12B6"/>
    <w:rsid w:val="002A2609"/>
    <w:rsid w:val="002A275D"/>
    <w:rsid w:val="002A363A"/>
    <w:rsid w:val="002A4EB3"/>
    <w:rsid w:val="002A61DA"/>
    <w:rsid w:val="002B16D6"/>
    <w:rsid w:val="002B1EE1"/>
    <w:rsid w:val="002B4790"/>
    <w:rsid w:val="002B5991"/>
    <w:rsid w:val="002B5DC4"/>
    <w:rsid w:val="002B689D"/>
    <w:rsid w:val="002C06F9"/>
    <w:rsid w:val="002C09B2"/>
    <w:rsid w:val="002C2050"/>
    <w:rsid w:val="002C3647"/>
    <w:rsid w:val="002D0A55"/>
    <w:rsid w:val="002D1C83"/>
    <w:rsid w:val="002D3366"/>
    <w:rsid w:val="002D52D2"/>
    <w:rsid w:val="002D5EF0"/>
    <w:rsid w:val="002E44CE"/>
    <w:rsid w:val="002E4D64"/>
    <w:rsid w:val="002E6B46"/>
    <w:rsid w:val="002F005B"/>
    <w:rsid w:val="002F1FD6"/>
    <w:rsid w:val="002F2708"/>
    <w:rsid w:val="002F39D7"/>
    <w:rsid w:val="002F48C8"/>
    <w:rsid w:val="00300C86"/>
    <w:rsid w:val="00305421"/>
    <w:rsid w:val="0030693F"/>
    <w:rsid w:val="00307F84"/>
    <w:rsid w:val="00312044"/>
    <w:rsid w:val="003134B4"/>
    <w:rsid w:val="00315F2D"/>
    <w:rsid w:val="00317046"/>
    <w:rsid w:val="00317A39"/>
    <w:rsid w:val="00317C3F"/>
    <w:rsid w:val="0032012B"/>
    <w:rsid w:val="003234A9"/>
    <w:rsid w:val="00326D8C"/>
    <w:rsid w:val="0033054D"/>
    <w:rsid w:val="00331298"/>
    <w:rsid w:val="00334155"/>
    <w:rsid w:val="00334F11"/>
    <w:rsid w:val="00335497"/>
    <w:rsid w:val="00335744"/>
    <w:rsid w:val="00336821"/>
    <w:rsid w:val="00342308"/>
    <w:rsid w:val="00342F00"/>
    <w:rsid w:val="00344DF3"/>
    <w:rsid w:val="00345627"/>
    <w:rsid w:val="003532F3"/>
    <w:rsid w:val="0035597A"/>
    <w:rsid w:val="00355EFB"/>
    <w:rsid w:val="003562EC"/>
    <w:rsid w:val="003569D8"/>
    <w:rsid w:val="00360AC6"/>
    <w:rsid w:val="003645B8"/>
    <w:rsid w:val="003646F5"/>
    <w:rsid w:val="00364BAF"/>
    <w:rsid w:val="0036755B"/>
    <w:rsid w:val="00370597"/>
    <w:rsid w:val="00370F91"/>
    <w:rsid w:val="003713E1"/>
    <w:rsid w:val="00372C2A"/>
    <w:rsid w:val="00375996"/>
    <w:rsid w:val="00381094"/>
    <w:rsid w:val="00382DA9"/>
    <w:rsid w:val="00385108"/>
    <w:rsid w:val="0038518B"/>
    <w:rsid w:val="003858AE"/>
    <w:rsid w:val="00386E12"/>
    <w:rsid w:val="00391F44"/>
    <w:rsid w:val="003931C2"/>
    <w:rsid w:val="00394668"/>
    <w:rsid w:val="003946A7"/>
    <w:rsid w:val="003A1041"/>
    <w:rsid w:val="003A3004"/>
    <w:rsid w:val="003A3C97"/>
    <w:rsid w:val="003A5EFF"/>
    <w:rsid w:val="003A67A7"/>
    <w:rsid w:val="003A7A3C"/>
    <w:rsid w:val="003B0B69"/>
    <w:rsid w:val="003B38B1"/>
    <w:rsid w:val="003B716B"/>
    <w:rsid w:val="003C02C6"/>
    <w:rsid w:val="003C1640"/>
    <w:rsid w:val="003C3690"/>
    <w:rsid w:val="003D10B4"/>
    <w:rsid w:val="003D35FE"/>
    <w:rsid w:val="003D5A45"/>
    <w:rsid w:val="003D6203"/>
    <w:rsid w:val="003D7B29"/>
    <w:rsid w:val="003E170A"/>
    <w:rsid w:val="003E2224"/>
    <w:rsid w:val="003E261A"/>
    <w:rsid w:val="003E3947"/>
    <w:rsid w:val="003E434C"/>
    <w:rsid w:val="003E45D1"/>
    <w:rsid w:val="003E4669"/>
    <w:rsid w:val="003E53FC"/>
    <w:rsid w:val="003E7B08"/>
    <w:rsid w:val="003F1530"/>
    <w:rsid w:val="003F20FA"/>
    <w:rsid w:val="003F416A"/>
    <w:rsid w:val="003F659F"/>
    <w:rsid w:val="003F7483"/>
    <w:rsid w:val="00400823"/>
    <w:rsid w:val="00400D6A"/>
    <w:rsid w:val="0040176E"/>
    <w:rsid w:val="004061B7"/>
    <w:rsid w:val="004064FF"/>
    <w:rsid w:val="004065B9"/>
    <w:rsid w:val="00406CD4"/>
    <w:rsid w:val="004131BB"/>
    <w:rsid w:val="00414FA7"/>
    <w:rsid w:val="00417BC3"/>
    <w:rsid w:val="004201C9"/>
    <w:rsid w:val="00421A09"/>
    <w:rsid w:val="0042358A"/>
    <w:rsid w:val="00423F3E"/>
    <w:rsid w:val="004365CB"/>
    <w:rsid w:val="004402A0"/>
    <w:rsid w:val="0044387D"/>
    <w:rsid w:val="00443FCF"/>
    <w:rsid w:val="00444AAC"/>
    <w:rsid w:val="00445774"/>
    <w:rsid w:val="0044577A"/>
    <w:rsid w:val="00446B10"/>
    <w:rsid w:val="00446C2C"/>
    <w:rsid w:val="00447DA9"/>
    <w:rsid w:val="0045063A"/>
    <w:rsid w:val="0045367E"/>
    <w:rsid w:val="004537F8"/>
    <w:rsid w:val="00461069"/>
    <w:rsid w:val="004624CF"/>
    <w:rsid w:val="004625DE"/>
    <w:rsid w:val="00465DB9"/>
    <w:rsid w:val="0047507D"/>
    <w:rsid w:val="00476B85"/>
    <w:rsid w:val="00477B82"/>
    <w:rsid w:val="004813BE"/>
    <w:rsid w:val="004813E6"/>
    <w:rsid w:val="00485D25"/>
    <w:rsid w:val="004927B5"/>
    <w:rsid w:val="00496229"/>
    <w:rsid w:val="00496BA2"/>
    <w:rsid w:val="00497F72"/>
    <w:rsid w:val="004A0673"/>
    <w:rsid w:val="004A194D"/>
    <w:rsid w:val="004A2102"/>
    <w:rsid w:val="004A27E1"/>
    <w:rsid w:val="004A4860"/>
    <w:rsid w:val="004B0DF5"/>
    <w:rsid w:val="004B161A"/>
    <w:rsid w:val="004B3F1F"/>
    <w:rsid w:val="004B6872"/>
    <w:rsid w:val="004B687E"/>
    <w:rsid w:val="004B6F05"/>
    <w:rsid w:val="004B7192"/>
    <w:rsid w:val="004C1BF9"/>
    <w:rsid w:val="004C249E"/>
    <w:rsid w:val="004C3130"/>
    <w:rsid w:val="004C31AC"/>
    <w:rsid w:val="004C3E4B"/>
    <w:rsid w:val="004C4BC5"/>
    <w:rsid w:val="004D0B04"/>
    <w:rsid w:val="004D254E"/>
    <w:rsid w:val="004D618D"/>
    <w:rsid w:val="004D7222"/>
    <w:rsid w:val="004E01BF"/>
    <w:rsid w:val="004E1BDC"/>
    <w:rsid w:val="004E4409"/>
    <w:rsid w:val="004E595D"/>
    <w:rsid w:val="004E75F2"/>
    <w:rsid w:val="004E7E7A"/>
    <w:rsid w:val="004F24AB"/>
    <w:rsid w:val="004F26A3"/>
    <w:rsid w:val="004F273C"/>
    <w:rsid w:val="004F33F2"/>
    <w:rsid w:val="004F3DED"/>
    <w:rsid w:val="004F5004"/>
    <w:rsid w:val="004F5251"/>
    <w:rsid w:val="005029C0"/>
    <w:rsid w:val="0050653E"/>
    <w:rsid w:val="00506817"/>
    <w:rsid w:val="005079E9"/>
    <w:rsid w:val="00507E85"/>
    <w:rsid w:val="00510A95"/>
    <w:rsid w:val="00511517"/>
    <w:rsid w:val="00511EB2"/>
    <w:rsid w:val="00512DC5"/>
    <w:rsid w:val="00512FC2"/>
    <w:rsid w:val="0051423E"/>
    <w:rsid w:val="00514401"/>
    <w:rsid w:val="0051442D"/>
    <w:rsid w:val="00515967"/>
    <w:rsid w:val="00516A1C"/>
    <w:rsid w:val="00517800"/>
    <w:rsid w:val="005239B8"/>
    <w:rsid w:val="00523CE1"/>
    <w:rsid w:val="00527F13"/>
    <w:rsid w:val="00530067"/>
    <w:rsid w:val="00532B82"/>
    <w:rsid w:val="00533C47"/>
    <w:rsid w:val="00535156"/>
    <w:rsid w:val="005411C7"/>
    <w:rsid w:val="005459F6"/>
    <w:rsid w:val="00550B6F"/>
    <w:rsid w:val="005568F1"/>
    <w:rsid w:val="00557B58"/>
    <w:rsid w:val="005604AE"/>
    <w:rsid w:val="00560A80"/>
    <w:rsid w:val="00563214"/>
    <w:rsid w:val="00563DEE"/>
    <w:rsid w:val="00566E20"/>
    <w:rsid w:val="00570169"/>
    <w:rsid w:val="005702FA"/>
    <w:rsid w:val="00570B20"/>
    <w:rsid w:val="00573EAF"/>
    <w:rsid w:val="005740DB"/>
    <w:rsid w:val="005841D6"/>
    <w:rsid w:val="00585395"/>
    <w:rsid w:val="00592612"/>
    <w:rsid w:val="00595D4C"/>
    <w:rsid w:val="00596C07"/>
    <w:rsid w:val="00597D2A"/>
    <w:rsid w:val="005A598F"/>
    <w:rsid w:val="005A7F2A"/>
    <w:rsid w:val="005B1603"/>
    <w:rsid w:val="005B1806"/>
    <w:rsid w:val="005B1E5F"/>
    <w:rsid w:val="005B3269"/>
    <w:rsid w:val="005B5890"/>
    <w:rsid w:val="005B5B16"/>
    <w:rsid w:val="005C0C24"/>
    <w:rsid w:val="005C0E71"/>
    <w:rsid w:val="005C1C34"/>
    <w:rsid w:val="005C26D1"/>
    <w:rsid w:val="005C5B6E"/>
    <w:rsid w:val="005C647E"/>
    <w:rsid w:val="005C726B"/>
    <w:rsid w:val="005D638C"/>
    <w:rsid w:val="005D67CA"/>
    <w:rsid w:val="005E0045"/>
    <w:rsid w:val="005E2AD6"/>
    <w:rsid w:val="005E3AC0"/>
    <w:rsid w:val="005E3E85"/>
    <w:rsid w:val="005E5499"/>
    <w:rsid w:val="005E7ACC"/>
    <w:rsid w:val="005F092D"/>
    <w:rsid w:val="005F0DD6"/>
    <w:rsid w:val="005F1A4E"/>
    <w:rsid w:val="005F4A73"/>
    <w:rsid w:val="005F5067"/>
    <w:rsid w:val="005F5953"/>
    <w:rsid w:val="00600613"/>
    <w:rsid w:val="006018E1"/>
    <w:rsid w:val="0060453A"/>
    <w:rsid w:val="0060635C"/>
    <w:rsid w:val="00607ECF"/>
    <w:rsid w:val="00610E78"/>
    <w:rsid w:val="00613AEA"/>
    <w:rsid w:val="006141F2"/>
    <w:rsid w:val="00616358"/>
    <w:rsid w:val="006204FA"/>
    <w:rsid w:val="00620943"/>
    <w:rsid w:val="006210EC"/>
    <w:rsid w:val="0062368D"/>
    <w:rsid w:val="00623B41"/>
    <w:rsid w:val="00624FBE"/>
    <w:rsid w:val="006261EB"/>
    <w:rsid w:val="00631751"/>
    <w:rsid w:val="006376C6"/>
    <w:rsid w:val="0064145A"/>
    <w:rsid w:val="00642B92"/>
    <w:rsid w:val="0064533B"/>
    <w:rsid w:val="00646E98"/>
    <w:rsid w:val="00647D02"/>
    <w:rsid w:val="006512D0"/>
    <w:rsid w:val="006516C8"/>
    <w:rsid w:val="00651BE7"/>
    <w:rsid w:val="006523F9"/>
    <w:rsid w:val="0065662F"/>
    <w:rsid w:val="00660A5B"/>
    <w:rsid w:val="00663585"/>
    <w:rsid w:val="00663BAF"/>
    <w:rsid w:val="00663DE3"/>
    <w:rsid w:val="0066412F"/>
    <w:rsid w:val="00664317"/>
    <w:rsid w:val="00665EB5"/>
    <w:rsid w:val="00666F81"/>
    <w:rsid w:val="006701D4"/>
    <w:rsid w:val="0067395E"/>
    <w:rsid w:val="00673F8B"/>
    <w:rsid w:val="006756C6"/>
    <w:rsid w:val="0067640F"/>
    <w:rsid w:val="00676BA6"/>
    <w:rsid w:val="00676CD8"/>
    <w:rsid w:val="00677EED"/>
    <w:rsid w:val="00685500"/>
    <w:rsid w:val="0068650E"/>
    <w:rsid w:val="006873C6"/>
    <w:rsid w:val="006917AB"/>
    <w:rsid w:val="00692CAE"/>
    <w:rsid w:val="00697514"/>
    <w:rsid w:val="006A0607"/>
    <w:rsid w:val="006A1C76"/>
    <w:rsid w:val="006A21AA"/>
    <w:rsid w:val="006A77A6"/>
    <w:rsid w:val="006B0062"/>
    <w:rsid w:val="006B145C"/>
    <w:rsid w:val="006B6151"/>
    <w:rsid w:val="006C1FF5"/>
    <w:rsid w:val="006C2487"/>
    <w:rsid w:val="006C3A70"/>
    <w:rsid w:val="006C51BB"/>
    <w:rsid w:val="006D2A50"/>
    <w:rsid w:val="006D4FD4"/>
    <w:rsid w:val="006D69F0"/>
    <w:rsid w:val="006D7817"/>
    <w:rsid w:val="006E008E"/>
    <w:rsid w:val="006E1F6D"/>
    <w:rsid w:val="006E272A"/>
    <w:rsid w:val="006E2ECA"/>
    <w:rsid w:val="006E44A1"/>
    <w:rsid w:val="006E6709"/>
    <w:rsid w:val="006F3B6B"/>
    <w:rsid w:val="00700918"/>
    <w:rsid w:val="00700A9A"/>
    <w:rsid w:val="00702A7C"/>
    <w:rsid w:val="00704CE9"/>
    <w:rsid w:val="00710FEF"/>
    <w:rsid w:val="00715160"/>
    <w:rsid w:val="0071627B"/>
    <w:rsid w:val="00717B24"/>
    <w:rsid w:val="00717CA9"/>
    <w:rsid w:val="00721B98"/>
    <w:rsid w:val="00723B4C"/>
    <w:rsid w:val="00730DD8"/>
    <w:rsid w:val="007328A9"/>
    <w:rsid w:val="00735CFC"/>
    <w:rsid w:val="0073629B"/>
    <w:rsid w:val="00736617"/>
    <w:rsid w:val="00741138"/>
    <w:rsid w:val="00741F28"/>
    <w:rsid w:val="00742B8D"/>
    <w:rsid w:val="00743A48"/>
    <w:rsid w:val="00744D33"/>
    <w:rsid w:val="00747425"/>
    <w:rsid w:val="00747A16"/>
    <w:rsid w:val="00751B09"/>
    <w:rsid w:val="00751E4B"/>
    <w:rsid w:val="00752D77"/>
    <w:rsid w:val="00754B53"/>
    <w:rsid w:val="007556E2"/>
    <w:rsid w:val="00765C51"/>
    <w:rsid w:val="00770682"/>
    <w:rsid w:val="00775758"/>
    <w:rsid w:val="00776318"/>
    <w:rsid w:val="00777CF0"/>
    <w:rsid w:val="007838B9"/>
    <w:rsid w:val="00783E10"/>
    <w:rsid w:val="007A0FD8"/>
    <w:rsid w:val="007A290C"/>
    <w:rsid w:val="007A38C2"/>
    <w:rsid w:val="007A5D19"/>
    <w:rsid w:val="007A7ED2"/>
    <w:rsid w:val="007B039A"/>
    <w:rsid w:val="007B08FD"/>
    <w:rsid w:val="007B1C9C"/>
    <w:rsid w:val="007B6B32"/>
    <w:rsid w:val="007C058A"/>
    <w:rsid w:val="007C30F4"/>
    <w:rsid w:val="007C3CFA"/>
    <w:rsid w:val="007C3F61"/>
    <w:rsid w:val="007C4E15"/>
    <w:rsid w:val="007C6DEA"/>
    <w:rsid w:val="007C73AB"/>
    <w:rsid w:val="007D05A0"/>
    <w:rsid w:val="007D05A3"/>
    <w:rsid w:val="007D2F8A"/>
    <w:rsid w:val="007D34F6"/>
    <w:rsid w:val="007E08A1"/>
    <w:rsid w:val="007E0D28"/>
    <w:rsid w:val="007E0EB6"/>
    <w:rsid w:val="007E182C"/>
    <w:rsid w:val="007E26F6"/>
    <w:rsid w:val="007E443A"/>
    <w:rsid w:val="007F0D8D"/>
    <w:rsid w:val="007F48A0"/>
    <w:rsid w:val="007F609A"/>
    <w:rsid w:val="00803A99"/>
    <w:rsid w:val="00810487"/>
    <w:rsid w:val="00813579"/>
    <w:rsid w:val="00813DD5"/>
    <w:rsid w:val="00814BF5"/>
    <w:rsid w:val="008152FC"/>
    <w:rsid w:val="00817B43"/>
    <w:rsid w:val="008200EE"/>
    <w:rsid w:val="008211E4"/>
    <w:rsid w:val="00822F77"/>
    <w:rsid w:val="00823425"/>
    <w:rsid w:val="0082406E"/>
    <w:rsid w:val="00825867"/>
    <w:rsid w:val="00825983"/>
    <w:rsid w:val="00827160"/>
    <w:rsid w:val="00827258"/>
    <w:rsid w:val="00827DAF"/>
    <w:rsid w:val="008305F7"/>
    <w:rsid w:val="00831C46"/>
    <w:rsid w:val="0083348F"/>
    <w:rsid w:val="008335D3"/>
    <w:rsid w:val="00834F3A"/>
    <w:rsid w:val="008362FC"/>
    <w:rsid w:val="008366D2"/>
    <w:rsid w:val="00840703"/>
    <w:rsid w:val="00840DA5"/>
    <w:rsid w:val="00841453"/>
    <w:rsid w:val="00842E00"/>
    <w:rsid w:val="008438F5"/>
    <w:rsid w:val="008478A5"/>
    <w:rsid w:val="00847F22"/>
    <w:rsid w:val="00850A02"/>
    <w:rsid w:val="008519A7"/>
    <w:rsid w:val="00854D46"/>
    <w:rsid w:val="00855525"/>
    <w:rsid w:val="00855A29"/>
    <w:rsid w:val="00861B65"/>
    <w:rsid w:val="008637B5"/>
    <w:rsid w:val="00864B21"/>
    <w:rsid w:val="00872680"/>
    <w:rsid w:val="00873FF3"/>
    <w:rsid w:val="00874398"/>
    <w:rsid w:val="008766EA"/>
    <w:rsid w:val="00876765"/>
    <w:rsid w:val="008769F2"/>
    <w:rsid w:val="008802AA"/>
    <w:rsid w:val="008813A2"/>
    <w:rsid w:val="00886379"/>
    <w:rsid w:val="008867A0"/>
    <w:rsid w:val="00887034"/>
    <w:rsid w:val="00887188"/>
    <w:rsid w:val="008873E8"/>
    <w:rsid w:val="0089018F"/>
    <w:rsid w:val="00890293"/>
    <w:rsid w:val="00892A1E"/>
    <w:rsid w:val="008936D1"/>
    <w:rsid w:val="00894461"/>
    <w:rsid w:val="008970C6"/>
    <w:rsid w:val="008974A1"/>
    <w:rsid w:val="00897F50"/>
    <w:rsid w:val="008A0CB3"/>
    <w:rsid w:val="008A2709"/>
    <w:rsid w:val="008A635F"/>
    <w:rsid w:val="008A66C5"/>
    <w:rsid w:val="008A6ABC"/>
    <w:rsid w:val="008A7A89"/>
    <w:rsid w:val="008C0FC2"/>
    <w:rsid w:val="008C1420"/>
    <w:rsid w:val="008C4C4F"/>
    <w:rsid w:val="008C4C9B"/>
    <w:rsid w:val="008C4EA0"/>
    <w:rsid w:val="008C4FCF"/>
    <w:rsid w:val="008C5718"/>
    <w:rsid w:val="008C5DB3"/>
    <w:rsid w:val="008C62E5"/>
    <w:rsid w:val="008C7271"/>
    <w:rsid w:val="008D046E"/>
    <w:rsid w:val="008D065F"/>
    <w:rsid w:val="008D3A7B"/>
    <w:rsid w:val="008D3B0D"/>
    <w:rsid w:val="008D5BC4"/>
    <w:rsid w:val="008D68BD"/>
    <w:rsid w:val="008D6A2E"/>
    <w:rsid w:val="008D6A37"/>
    <w:rsid w:val="008D777C"/>
    <w:rsid w:val="008E0A88"/>
    <w:rsid w:val="008E4885"/>
    <w:rsid w:val="008E7CF7"/>
    <w:rsid w:val="008F02AE"/>
    <w:rsid w:val="008F1C6D"/>
    <w:rsid w:val="008F3278"/>
    <w:rsid w:val="008F3E89"/>
    <w:rsid w:val="008F4302"/>
    <w:rsid w:val="008F54C6"/>
    <w:rsid w:val="008F572E"/>
    <w:rsid w:val="008F64B9"/>
    <w:rsid w:val="008F7D1F"/>
    <w:rsid w:val="00901747"/>
    <w:rsid w:val="009079AC"/>
    <w:rsid w:val="0091037F"/>
    <w:rsid w:val="00911790"/>
    <w:rsid w:val="009124BC"/>
    <w:rsid w:val="00912AD6"/>
    <w:rsid w:val="00912EEC"/>
    <w:rsid w:val="00916DD2"/>
    <w:rsid w:val="00916F9D"/>
    <w:rsid w:val="00924056"/>
    <w:rsid w:val="009307F5"/>
    <w:rsid w:val="0093175F"/>
    <w:rsid w:val="009333AA"/>
    <w:rsid w:val="0093342E"/>
    <w:rsid w:val="009414B7"/>
    <w:rsid w:val="0094153A"/>
    <w:rsid w:val="00941AC0"/>
    <w:rsid w:val="00942EC3"/>
    <w:rsid w:val="009466F7"/>
    <w:rsid w:val="00946E32"/>
    <w:rsid w:val="00951AF4"/>
    <w:rsid w:val="009536A4"/>
    <w:rsid w:val="0095570C"/>
    <w:rsid w:val="00961829"/>
    <w:rsid w:val="00963DF3"/>
    <w:rsid w:val="00963E1B"/>
    <w:rsid w:val="00964220"/>
    <w:rsid w:val="00964869"/>
    <w:rsid w:val="009656F4"/>
    <w:rsid w:val="00965F2F"/>
    <w:rsid w:val="009669D7"/>
    <w:rsid w:val="00966A25"/>
    <w:rsid w:val="00966EEB"/>
    <w:rsid w:val="00967800"/>
    <w:rsid w:val="00967A3B"/>
    <w:rsid w:val="00971CB9"/>
    <w:rsid w:val="00972C88"/>
    <w:rsid w:val="0097330C"/>
    <w:rsid w:val="009747CD"/>
    <w:rsid w:val="00976A1E"/>
    <w:rsid w:val="009818DF"/>
    <w:rsid w:val="00982695"/>
    <w:rsid w:val="00982F4E"/>
    <w:rsid w:val="009830C0"/>
    <w:rsid w:val="0098481D"/>
    <w:rsid w:val="009902A5"/>
    <w:rsid w:val="00991B90"/>
    <w:rsid w:val="0099319E"/>
    <w:rsid w:val="00993523"/>
    <w:rsid w:val="00995B2E"/>
    <w:rsid w:val="00996B9E"/>
    <w:rsid w:val="009A672B"/>
    <w:rsid w:val="009A67C1"/>
    <w:rsid w:val="009B0754"/>
    <w:rsid w:val="009B1697"/>
    <w:rsid w:val="009B320E"/>
    <w:rsid w:val="009B51BB"/>
    <w:rsid w:val="009B52F2"/>
    <w:rsid w:val="009B719B"/>
    <w:rsid w:val="009C12CC"/>
    <w:rsid w:val="009C293F"/>
    <w:rsid w:val="009C5D2D"/>
    <w:rsid w:val="009D1036"/>
    <w:rsid w:val="009D17BC"/>
    <w:rsid w:val="009D580B"/>
    <w:rsid w:val="009D5C61"/>
    <w:rsid w:val="009D7569"/>
    <w:rsid w:val="009D7FAD"/>
    <w:rsid w:val="009E08FF"/>
    <w:rsid w:val="009E0A63"/>
    <w:rsid w:val="009E13F6"/>
    <w:rsid w:val="009E18A5"/>
    <w:rsid w:val="009E2A0D"/>
    <w:rsid w:val="009E3D34"/>
    <w:rsid w:val="009E3F66"/>
    <w:rsid w:val="009E6187"/>
    <w:rsid w:val="009E650F"/>
    <w:rsid w:val="009F5413"/>
    <w:rsid w:val="009F5995"/>
    <w:rsid w:val="009F6BC3"/>
    <w:rsid w:val="00A038D4"/>
    <w:rsid w:val="00A1071F"/>
    <w:rsid w:val="00A119D4"/>
    <w:rsid w:val="00A121FE"/>
    <w:rsid w:val="00A12B03"/>
    <w:rsid w:val="00A13E74"/>
    <w:rsid w:val="00A168DF"/>
    <w:rsid w:val="00A16C60"/>
    <w:rsid w:val="00A1707E"/>
    <w:rsid w:val="00A2104F"/>
    <w:rsid w:val="00A210AE"/>
    <w:rsid w:val="00A212D2"/>
    <w:rsid w:val="00A22B38"/>
    <w:rsid w:val="00A2702C"/>
    <w:rsid w:val="00A3004D"/>
    <w:rsid w:val="00A315D1"/>
    <w:rsid w:val="00A35091"/>
    <w:rsid w:val="00A376C8"/>
    <w:rsid w:val="00A4631A"/>
    <w:rsid w:val="00A469BF"/>
    <w:rsid w:val="00A514B6"/>
    <w:rsid w:val="00A6043D"/>
    <w:rsid w:val="00A6045C"/>
    <w:rsid w:val="00A67C2B"/>
    <w:rsid w:val="00A7007B"/>
    <w:rsid w:val="00A70523"/>
    <w:rsid w:val="00A739D5"/>
    <w:rsid w:val="00A74F44"/>
    <w:rsid w:val="00A76B8D"/>
    <w:rsid w:val="00A76D09"/>
    <w:rsid w:val="00A80082"/>
    <w:rsid w:val="00A80449"/>
    <w:rsid w:val="00A82086"/>
    <w:rsid w:val="00A858B3"/>
    <w:rsid w:val="00A860BF"/>
    <w:rsid w:val="00A871C2"/>
    <w:rsid w:val="00A920FD"/>
    <w:rsid w:val="00A9332A"/>
    <w:rsid w:val="00A9387F"/>
    <w:rsid w:val="00A9403B"/>
    <w:rsid w:val="00A96918"/>
    <w:rsid w:val="00A9729C"/>
    <w:rsid w:val="00AA07AC"/>
    <w:rsid w:val="00AA60FE"/>
    <w:rsid w:val="00AA7812"/>
    <w:rsid w:val="00AB30E2"/>
    <w:rsid w:val="00AB4795"/>
    <w:rsid w:val="00AC2770"/>
    <w:rsid w:val="00AC29C0"/>
    <w:rsid w:val="00AC4146"/>
    <w:rsid w:val="00AC6663"/>
    <w:rsid w:val="00AC7C94"/>
    <w:rsid w:val="00AD113B"/>
    <w:rsid w:val="00AD1A9E"/>
    <w:rsid w:val="00AD2E62"/>
    <w:rsid w:val="00AD33F2"/>
    <w:rsid w:val="00AD38F1"/>
    <w:rsid w:val="00AD74B6"/>
    <w:rsid w:val="00AE0A31"/>
    <w:rsid w:val="00AE1DB1"/>
    <w:rsid w:val="00AE221D"/>
    <w:rsid w:val="00AE23D1"/>
    <w:rsid w:val="00AE34DD"/>
    <w:rsid w:val="00AE5853"/>
    <w:rsid w:val="00AE61D5"/>
    <w:rsid w:val="00AF104B"/>
    <w:rsid w:val="00AF1260"/>
    <w:rsid w:val="00AF1F6A"/>
    <w:rsid w:val="00AF3223"/>
    <w:rsid w:val="00B02034"/>
    <w:rsid w:val="00B03B69"/>
    <w:rsid w:val="00B05940"/>
    <w:rsid w:val="00B05ABD"/>
    <w:rsid w:val="00B05FF1"/>
    <w:rsid w:val="00B07046"/>
    <w:rsid w:val="00B100C8"/>
    <w:rsid w:val="00B105D0"/>
    <w:rsid w:val="00B1188B"/>
    <w:rsid w:val="00B122AD"/>
    <w:rsid w:val="00B13205"/>
    <w:rsid w:val="00B13C49"/>
    <w:rsid w:val="00B17240"/>
    <w:rsid w:val="00B17D75"/>
    <w:rsid w:val="00B207C9"/>
    <w:rsid w:val="00B22945"/>
    <w:rsid w:val="00B23851"/>
    <w:rsid w:val="00B243B2"/>
    <w:rsid w:val="00B24800"/>
    <w:rsid w:val="00B24BB2"/>
    <w:rsid w:val="00B259A0"/>
    <w:rsid w:val="00B27263"/>
    <w:rsid w:val="00B33A71"/>
    <w:rsid w:val="00B37082"/>
    <w:rsid w:val="00B376BB"/>
    <w:rsid w:val="00B37B77"/>
    <w:rsid w:val="00B40EEA"/>
    <w:rsid w:val="00B41144"/>
    <w:rsid w:val="00B4403A"/>
    <w:rsid w:val="00B451A8"/>
    <w:rsid w:val="00B52F07"/>
    <w:rsid w:val="00B5312D"/>
    <w:rsid w:val="00B55961"/>
    <w:rsid w:val="00B56CD1"/>
    <w:rsid w:val="00B60647"/>
    <w:rsid w:val="00B6130C"/>
    <w:rsid w:val="00B6281E"/>
    <w:rsid w:val="00B629C8"/>
    <w:rsid w:val="00B65DEB"/>
    <w:rsid w:val="00B66828"/>
    <w:rsid w:val="00B670C5"/>
    <w:rsid w:val="00B7084D"/>
    <w:rsid w:val="00B7491E"/>
    <w:rsid w:val="00B76F91"/>
    <w:rsid w:val="00B76FB9"/>
    <w:rsid w:val="00B819FC"/>
    <w:rsid w:val="00B82251"/>
    <w:rsid w:val="00B826AC"/>
    <w:rsid w:val="00B82736"/>
    <w:rsid w:val="00B830B0"/>
    <w:rsid w:val="00B83173"/>
    <w:rsid w:val="00B837A4"/>
    <w:rsid w:val="00B913A2"/>
    <w:rsid w:val="00B931BA"/>
    <w:rsid w:val="00B94A11"/>
    <w:rsid w:val="00B9521A"/>
    <w:rsid w:val="00B9660B"/>
    <w:rsid w:val="00B96F2E"/>
    <w:rsid w:val="00B97EB8"/>
    <w:rsid w:val="00BB2798"/>
    <w:rsid w:val="00BC30C6"/>
    <w:rsid w:val="00BC5EF0"/>
    <w:rsid w:val="00BD2D6B"/>
    <w:rsid w:val="00BD31EF"/>
    <w:rsid w:val="00BD727F"/>
    <w:rsid w:val="00BE0890"/>
    <w:rsid w:val="00BE0DC8"/>
    <w:rsid w:val="00BE2147"/>
    <w:rsid w:val="00BE32C5"/>
    <w:rsid w:val="00BE4977"/>
    <w:rsid w:val="00BE498E"/>
    <w:rsid w:val="00BE72B2"/>
    <w:rsid w:val="00BE736D"/>
    <w:rsid w:val="00BF0510"/>
    <w:rsid w:val="00BF19BD"/>
    <w:rsid w:val="00BF2A62"/>
    <w:rsid w:val="00BF5822"/>
    <w:rsid w:val="00C12525"/>
    <w:rsid w:val="00C129EF"/>
    <w:rsid w:val="00C13D13"/>
    <w:rsid w:val="00C147A4"/>
    <w:rsid w:val="00C1503D"/>
    <w:rsid w:val="00C211B2"/>
    <w:rsid w:val="00C24C8A"/>
    <w:rsid w:val="00C256BF"/>
    <w:rsid w:val="00C30093"/>
    <w:rsid w:val="00C31E45"/>
    <w:rsid w:val="00C35BD1"/>
    <w:rsid w:val="00C36305"/>
    <w:rsid w:val="00C36CA7"/>
    <w:rsid w:val="00C370C9"/>
    <w:rsid w:val="00C405CF"/>
    <w:rsid w:val="00C41574"/>
    <w:rsid w:val="00C41F47"/>
    <w:rsid w:val="00C41F61"/>
    <w:rsid w:val="00C47A56"/>
    <w:rsid w:val="00C506C8"/>
    <w:rsid w:val="00C52CCD"/>
    <w:rsid w:val="00C54C70"/>
    <w:rsid w:val="00C60463"/>
    <w:rsid w:val="00C621DA"/>
    <w:rsid w:val="00C62646"/>
    <w:rsid w:val="00C63F11"/>
    <w:rsid w:val="00C6586D"/>
    <w:rsid w:val="00C735DD"/>
    <w:rsid w:val="00C74E28"/>
    <w:rsid w:val="00C7577D"/>
    <w:rsid w:val="00C75864"/>
    <w:rsid w:val="00C815F4"/>
    <w:rsid w:val="00C85E33"/>
    <w:rsid w:val="00C8674D"/>
    <w:rsid w:val="00C87EAA"/>
    <w:rsid w:val="00C917BA"/>
    <w:rsid w:val="00CA0B21"/>
    <w:rsid w:val="00CA0E1B"/>
    <w:rsid w:val="00CA2B14"/>
    <w:rsid w:val="00CA68A2"/>
    <w:rsid w:val="00CB0284"/>
    <w:rsid w:val="00CB3B49"/>
    <w:rsid w:val="00CB4525"/>
    <w:rsid w:val="00CB4BFA"/>
    <w:rsid w:val="00CB5BCB"/>
    <w:rsid w:val="00CC1581"/>
    <w:rsid w:val="00CD11CB"/>
    <w:rsid w:val="00CD1FDC"/>
    <w:rsid w:val="00CD294F"/>
    <w:rsid w:val="00CD3F43"/>
    <w:rsid w:val="00CE0BED"/>
    <w:rsid w:val="00CE0FA7"/>
    <w:rsid w:val="00CE5C5E"/>
    <w:rsid w:val="00CF3C18"/>
    <w:rsid w:val="00CF3CFC"/>
    <w:rsid w:val="00CF4AB8"/>
    <w:rsid w:val="00CF5B4C"/>
    <w:rsid w:val="00CF764D"/>
    <w:rsid w:val="00D024D5"/>
    <w:rsid w:val="00D02B09"/>
    <w:rsid w:val="00D048BD"/>
    <w:rsid w:val="00D04950"/>
    <w:rsid w:val="00D054AC"/>
    <w:rsid w:val="00D05FB9"/>
    <w:rsid w:val="00D06CC5"/>
    <w:rsid w:val="00D11E32"/>
    <w:rsid w:val="00D13803"/>
    <w:rsid w:val="00D15648"/>
    <w:rsid w:val="00D16547"/>
    <w:rsid w:val="00D16C3E"/>
    <w:rsid w:val="00D27153"/>
    <w:rsid w:val="00D27A2C"/>
    <w:rsid w:val="00D358B5"/>
    <w:rsid w:val="00D36EDC"/>
    <w:rsid w:val="00D37A62"/>
    <w:rsid w:val="00D43905"/>
    <w:rsid w:val="00D5004F"/>
    <w:rsid w:val="00D50C73"/>
    <w:rsid w:val="00D50DB5"/>
    <w:rsid w:val="00D51963"/>
    <w:rsid w:val="00D51BC3"/>
    <w:rsid w:val="00D5388A"/>
    <w:rsid w:val="00D60136"/>
    <w:rsid w:val="00D6063D"/>
    <w:rsid w:val="00D61C74"/>
    <w:rsid w:val="00D63235"/>
    <w:rsid w:val="00D63B15"/>
    <w:rsid w:val="00D64ACE"/>
    <w:rsid w:val="00D66D40"/>
    <w:rsid w:val="00D711C2"/>
    <w:rsid w:val="00D72051"/>
    <w:rsid w:val="00D72BA0"/>
    <w:rsid w:val="00D807DD"/>
    <w:rsid w:val="00D8106C"/>
    <w:rsid w:val="00D812F2"/>
    <w:rsid w:val="00D81FBE"/>
    <w:rsid w:val="00D82706"/>
    <w:rsid w:val="00D873D0"/>
    <w:rsid w:val="00D87B12"/>
    <w:rsid w:val="00D90BBE"/>
    <w:rsid w:val="00D931FA"/>
    <w:rsid w:val="00D93650"/>
    <w:rsid w:val="00D94ADB"/>
    <w:rsid w:val="00DA28A5"/>
    <w:rsid w:val="00DA40CC"/>
    <w:rsid w:val="00DB2AED"/>
    <w:rsid w:val="00DB4D5A"/>
    <w:rsid w:val="00DB7970"/>
    <w:rsid w:val="00DC1317"/>
    <w:rsid w:val="00DC3508"/>
    <w:rsid w:val="00DC4E7F"/>
    <w:rsid w:val="00DC5809"/>
    <w:rsid w:val="00DC71D0"/>
    <w:rsid w:val="00DD4842"/>
    <w:rsid w:val="00DD5B6A"/>
    <w:rsid w:val="00DD5C33"/>
    <w:rsid w:val="00DE36CD"/>
    <w:rsid w:val="00DE5646"/>
    <w:rsid w:val="00DE708B"/>
    <w:rsid w:val="00DE7D2E"/>
    <w:rsid w:val="00DF004C"/>
    <w:rsid w:val="00DF2D28"/>
    <w:rsid w:val="00DF4D9C"/>
    <w:rsid w:val="00DF4F19"/>
    <w:rsid w:val="00DF5320"/>
    <w:rsid w:val="00DF5FA7"/>
    <w:rsid w:val="00E006D6"/>
    <w:rsid w:val="00E01B0A"/>
    <w:rsid w:val="00E0355C"/>
    <w:rsid w:val="00E0360A"/>
    <w:rsid w:val="00E03C4D"/>
    <w:rsid w:val="00E03D0F"/>
    <w:rsid w:val="00E07251"/>
    <w:rsid w:val="00E10D3E"/>
    <w:rsid w:val="00E13450"/>
    <w:rsid w:val="00E142E2"/>
    <w:rsid w:val="00E142FA"/>
    <w:rsid w:val="00E16F01"/>
    <w:rsid w:val="00E16FBE"/>
    <w:rsid w:val="00E201DD"/>
    <w:rsid w:val="00E24D33"/>
    <w:rsid w:val="00E24EEB"/>
    <w:rsid w:val="00E26414"/>
    <w:rsid w:val="00E266DC"/>
    <w:rsid w:val="00E31B3F"/>
    <w:rsid w:val="00E31C77"/>
    <w:rsid w:val="00E320EB"/>
    <w:rsid w:val="00E3290B"/>
    <w:rsid w:val="00E33091"/>
    <w:rsid w:val="00E33A8E"/>
    <w:rsid w:val="00E341B1"/>
    <w:rsid w:val="00E35B6F"/>
    <w:rsid w:val="00E35FD0"/>
    <w:rsid w:val="00E36EE2"/>
    <w:rsid w:val="00E4218B"/>
    <w:rsid w:val="00E432FC"/>
    <w:rsid w:val="00E43CD0"/>
    <w:rsid w:val="00E458F4"/>
    <w:rsid w:val="00E45F0D"/>
    <w:rsid w:val="00E45FEF"/>
    <w:rsid w:val="00E477DF"/>
    <w:rsid w:val="00E500FF"/>
    <w:rsid w:val="00E5118B"/>
    <w:rsid w:val="00E540C9"/>
    <w:rsid w:val="00E56D3F"/>
    <w:rsid w:val="00E56F36"/>
    <w:rsid w:val="00E600FE"/>
    <w:rsid w:val="00E61F65"/>
    <w:rsid w:val="00E65EEB"/>
    <w:rsid w:val="00E66B95"/>
    <w:rsid w:val="00E72B7D"/>
    <w:rsid w:val="00E738E3"/>
    <w:rsid w:val="00E74C8C"/>
    <w:rsid w:val="00E7567A"/>
    <w:rsid w:val="00E81FBC"/>
    <w:rsid w:val="00E83511"/>
    <w:rsid w:val="00E83E0A"/>
    <w:rsid w:val="00E84FB0"/>
    <w:rsid w:val="00E8513F"/>
    <w:rsid w:val="00E90FA8"/>
    <w:rsid w:val="00E9196A"/>
    <w:rsid w:val="00E928B5"/>
    <w:rsid w:val="00E92B2C"/>
    <w:rsid w:val="00E94EC9"/>
    <w:rsid w:val="00E96591"/>
    <w:rsid w:val="00E9724D"/>
    <w:rsid w:val="00E97B6B"/>
    <w:rsid w:val="00EA1028"/>
    <w:rsid w:val="00EA126A"/>
    <w:rsid w:val="00EA13BF"/>
    <w:rsid w:val="00EA3A96"/>
    <w:rsid w:val="00EA44B1"/>
    <w:rsid w:val="00EA5299"/>
    <w:rsid w:val="00EA7860"/>
    <w:rsid w:val="00EB0019"/>
    <w:rsid w:val="00EB07F1"/>
    <w:rsid w:val="00EB215A"/>
    <w:rsid w:val="00EB2822"/>
    <w:rsid w:val="00EB318D"/>
    <w:rsid w:val="00EB593B"/>
    <w:rsid w:val="00EC0F37"/>
    <w:rsid w:val="00EC12FF"/>
    <w:rsid w:val="00EC40E8"/>
    <w:rsid w:val="00EC5B2A"/>
    <w:rsid w:val="00EC7E13"/>
    <w:rsid w:val="00ED0411"/>
    <w:rsid w:val="00ED05E2"/>
    <w:rsid w:val="00ED0C2D"/>
    <w:rsid w:val="00ED1B71"/>
    <w:rsid w:val="00ED21D7"/>
    <w:rsid w:val="00ED267C"/>
    <w:rsid w:val="00ED30B7"/>
    <w:rsid w:val="00ED4B2F"/>
    <w:rsid w:val="00ED4DA8"/>
    <w:rsid w:val="00ED6753"/>
    <w:rsid w:val="00ED6F98"/>
    <w:rsid w:val="00EE2EFD"/>
    <w:rsid w:val="00EE69F6"/>
    <w:rsid w:val="00EF2048"/>
    <w:rsid w:val="00EF31CC"/>
    <w:rsid w:val="00EF6CE1"/>
    <w:rsid w:val="00F03A9B"/>
    <w:rsid w:val="00F044C9"/>
    <w:rsid w:val="00F0525E"/>
    <w:rsid w:val="00F05489"/>
    <w:rsid w:val="00F05DEE"/>
    <w:rsid w:val="00F05DFE"/>
    <w:rsid w:val="00F06928"/>
    <w:rsid w:val="00F06EDD"/>
    <w:rsid w:val="00F1022B"/>
    <w:rsid w:val="00F11311"/>
    <w:rsid w:val="00F14300"/>
    <w:rsid w:val="00F15DAF"/>
    <w:rsid w:val="00F17DA3"/>
    <w:rsid w:val="00F17EDF"/>
    <w:rsid w:val="00F2075B"/>
    <w:rsid w:val="00F213A6"/>
    <w:rsid w:val="00F21F27"/>
    <w:rsid w:val="00F2515F"/>
    <w:rsid w:val="00F262FC"/>
    <w:rsid w:val="00F27149"/>
    <w:rsid w:val="00F27A5D"/>
    <w:rsid w:val="00F30E70"/>
    <w:rsid w:val="00F336D3"/>
    <w:rsid w:val="00F35211"/>
    <w:rsid w:val="00F37056"/>
    <w:rsid w:val="00F435BB"/>
    <w:rsid w:val="00F4388B"/>
    <w:rsid w:val="00F44608"/>
    <w:rsid w:val="00F46C82"/>
    <w:rsid w:val="00F46FA3"/>
    <w:rsid w:val="00F53909"/>
    <w:rsid w:val="00F60676"/>
    <w:rsid w:val="00F67D63"/>
    <w:rsid w:val="00F70968"/>
    <w:rsid w:val="00F713E9"/>
    <w:rsid w:val="00F74741"/>
    <w:rsid w:val="00F76311"/>
    <w:rsid w:val="00F813F8"/>
    <w:rsid w:val="00F81EE8"/>
    <w:rsid w:val="00F83EAD"/>
    <w:rsid w:val="00F907EE"/>
    <w:rsid w:val="00F93977"/>
    <w:rsid w:val="00F9457D"/>
    <w:rsid w:val="00F94B2A"/>
    <w:rsid w:val="00F956C3"/>
    <w:rsid w:val="00F9763C"/>
    <w:rsid w:val="00F97681"/>
    <w:rsid w:val="00FA137D"/>
    <w:rsid w:val="00FA1463"/>
    <w:rsid w:val="00FA2130"/>
    <w:rsid w:val="00FA2571"/>
    <w:rsid w:val="00FA6CA3"/>
    <w:rsid w:val="00FB1B19"/>
    <w:rsid w:val="00FB202A"/>
    <w:rsid w:val="00FB25B6"/>
    <w:rsid w:val="00FB4110"/>
    <w:rsid w:val="00FB7627"/>
    <w:rsid w:val="00FB7DAA"/>
    <w:rsid w:val="00FC1DFB"/>
    <w:rsid w:val="00FC2986"/>
    <w:rsid w:val="00FC29D6"/>
    <w:rsid w:val="00FC2EC4"/>
    <w:rsid w:val="00FC554F"/>
    <w:rsid w:val="00FC56A9"/>
    <w:rsid w:val="00FC7151"/>
    <w:rsid w:val="00FD14EB"/>
    <w:rsid w:val="00FD1FA9"/>
    <w:rsid w:val="00FD2804"/>
    <w:rsid w:val="00FD725B"/>
    <w:rsid w:val="00FE5702"/>
    <w:rsid w:val="00FE745B"/>
    <w:rsid w:val="00FE7644"/>
    <w:rsid w:val="00FF3BDE"/>
    <w:rsid w:val="00FF467E"/>
    <w:rsid w:val="00FF563E"/>
    <w:rsid w:val="00FF67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B728E"/>
  <w15:chartTrackingRefBased/>
  <w15:docId w15:val="{6D069E47-C5D6-4607-950A-2A6EBDB6C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F3E"/>
    <w:pPr>
      <w:keepNext/>
      <w:keepLines/>
      <w:tabs>
        <w:tab w:val="left" w:pos="8640"/>
      </w:tabs>
      <w:spacing w:before="120" w:after="120" w:line="240" w:lineRule="auto"/>
    </w:pPr>
    <w:rPr>
      <w:rFonts w:ascii="Century Gothic" w:eastAsia="Times New Roman" w:hAnsi="Century Gothic" w:cs="Times New Roman"/>
      <w:szCs w:val="20"/>
      <w:lang w:val="en-US"/>
    </w:rPr>
  </w:style>
  <w:style w:type="paragraph" w:styleId="Heading1">
    <w:name w:val="heading 1"/>
    <w:basedOn w:val="Normal"/>
    <w:next w:val="Normal"/>
    <w:link w:val="Heading1Char"/>
    <w:qFormat/>
    <w:rsid w:val="00CF5B4C"/>
    <w:p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qFormat/>
    <w:rsid w:val="008C0FC2"/>
    <w:pPr>
      <w:spacing w:before="240"/>
      <w:outlineLvl w:val="1"/>
    </w:pPr>
    <w:rPr>
      <w:rFonts w:ascii="Krete" w:hAnsi="Krete" w:cs="Arial"/>
      <w:b/>
      <w:sz w:val="26"/>
    </w:rPr>
  </w:style>
  <w:style w:type="paragraph" w:styleId="Heading3">
    <w:name w:val="heading 3"/>
    <w:basedOn w:val="Normal"/>
    <w:next w:val="Normal"/>
    <w:link w:val="Heading3Char"/>
    <w:unhideWhenUsed/>
    <w:qFormat/>
    <w:rsid w:val="00B913A2"/>
    <w:pPr>
      <w:spacing w:before="240"/>
      <w:outlineLvl w:val="2"/>
    </w:pPr>
    <w:rPr>
      <w:rFonts w:ascii="Georgia" w:hAnsi="Georgia" w:cs="Arial"/>
      <w:b/>
      <w:iCs/>
      <w:kern w:val="32"/>
      <w:sz w:val="24"/>
      <w:szCs w:val="24"/>
    </w:rPr>
  </w:style>
  <w:style w:type="paragraph" w:styleId="Heading4">
    <w:name w:val="heading 4"/>
    <w:basedOn w:val="Subheading4"/>
    <w:next w:val="Normal"/>
    <w:link w:val="Heading4Char"/>
    <w:unhideWhenUsed/>
    <w:qFormat/>
    <w:rsid w:val="00E458F4"/>
  </w:style>
  <w:style w:type="paragraph" w:styleId="Heading5">
    <w:name w:val="heading 5"/>
    <w:basedOn w:val="HeadingBase"/>
    <w:next w:val="Normal"/>
    <w:link w:val="Heading5Char"/>
    <w:qFormat/>
    <w:rsid w:val="0033054D"/>
    <w:pPr>
      <w:spacing w:before="120" w:after="120"/>
      <w:outlineLvl w:val="4"/>
    </w:pPr>
    <w:rPr>
      <w:rFonts w:ascii="Krete" w:hAnsi="Krete"/>
      <w:b w:val="0"/>
      <w:bCs/>
      <w:i/>
      <w:iCs/>
      <w:sz w:val="22"/>
    </w:rPr>
  </w:style>
  <w:style w:type="paragraph" w:styleId="Heading6">
    <w:name w:val="heading 6"/>
    <w:basedOn w:val="HeadingBase"/>
    <w:next w:val="Normal"/>
    <w:link w:val="Heading6Char"/>
    <w:qFormat/>
    <w:rsid w:val="0033054D"/>
    <w:pPr>
      <w:spacing w:before="120" w:after="120"/>
      <w:outlineLvl w:val="5"/>
    </w:pPr>
    <w:rPr>
      <w:rFonts w:ascii="Tahoma" w:hAnsi="Tahoma"/>
      <w:sz w:val="28"/>
    </w:rPr>
  </w:style>
  <w:style w:type="paragraph" w:styleId="Heading7">
    <w:name w:val="heading 7"/>
    <w:basedOn w:val="Normal"/>
    <w:next w:val="Normal"/>
    <w:link w:val="Heading7Char"/>
    <w:qFormat/>
    <w:rsid w:val="0033054D"/>
    <w:pPr>
      <w:ind w:left="720"/>
      <w:outlineLvl w:val="6"/>
    </w:pPr>
    <w:rPr>
      <w:i/>
      <w:color w:val="003300"/>
    </w:rPr>
  </w:style>
  <w:style w:type="paragraph" w:styleId="Heading8">
    <w:name w:val="heading 8"/>
    <w:basedOn w:val="Normal"/>
    <w:next w:val="Normal"/>
    <w:link w:val="Heading8Char"/>
    <w:qFormat/>
    <w:rsid w:val="0033054D"/>
    <w:pPr>
      <w:ind w:left="720"/>
      <w:outlineLvl w:val="7"/>
    </w:pPr>
    <w:rPr>
      <w:i/>
      <w:color w:val="003300"/>
    </w:rPr>
  </w:style>
  <w:style w:type="paragraph" w:styleId="Heading9">
    <w:name w:val="heading 9"/>
    <w:basedOn w:val="Normal"/>
    <w:next w:val="Normal"/>
    <w:link w:val="Heading9Char"/>
    <w:qFormat/>
    <w:rsid w:val="0033054D"/>
    <w:pPr>
      <w:ind w:left="720"/>
      <w:outlineLvl w:val="8"/>
    </w:pPr>
    <w:rPr>
      <w:i/>
      <w:color w:val="0033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C0FC2"/>
    <w:rPr>
      <w:rFonts w:ascii="Krete" w:eastAsia="Times New Roman" w:hAnsi="Krete" w:cs="Arial"/>
      <w:b/>
      <w:sz w:val="26"/>
      <w:szCs w:val="20"/>
    </w:rPr>
  </w:style>
  <w:style w:type="paragraph" w:styleId="BodyText">
    <w:name w:val="Body Text"/>
    <w:basedOn w:val="Normal"/>
    <w:link w:val="BodyTextChar"/>
    <w:qFormat/>
    <w:rsid w:val="008C0FC2"/>
    <w:pPr>
      <w:spacing w:after="0"/>
    </w:pPr>
    <w:rPr>
      <w:rFonts w:ascii="Krete" w:hAnsi="Krete"/>
      <w:sz w:val="20"/>
    </w:rPr>
  </w:style>
  <w:style w:type="character" w:customStyle="1" w:styleId="BodyTextChar">
    <w:name w:val="Body Text Char"/>
    <w:basedOn w:val="DefaultParagraphFont"/>
    <w:link w:val="BodyText"/>
    <w:rsid w:val="008C0FC2"/>
    <w:rPr>
      <w:rFonts w:ascii="Krete" w:eastAsia="Times New Roman" w:hAnsi="Krete" w:cs="Times New Roman"/>
      <w:sz w:val="20"/>
      <w:szCs w:val="20"/>
      <w:lang w:val="en-US"/>
    </w:rPr>
  </w:style>
  <w:style w:type="paragraph" w:styleId="ListBullet2">
    <w:name w:val="List Bullet 2"/>
    <w:basedOn w:val="List2"/>
    <w:rsid w:val="008C0FC2"/>
    <w:pPr>
      <w:numPr>
        <w:numId w:val="1"/>
      </w:numPr>
      <w:tabs>
        <w:tab w:val="num" w:pos="360"/>
        <w:tab w:val="left" w:pos="1134"/>
      </w:tabs>
      <w:spacing w:before="60" w:after="60"/>
      <w:ind w:left="566" w:hanging="283"/>
      <w:contextualSpacing w:val="0"/>
    </w:pPr>
    <w:rPr>
      <w:rFonts w:ascii="Krete" w:hAnsi="Krete"/>
      <w:sz w:val="20"/>
    </w:rPr>
  </w:style>
  <w:style w:type="paragraph" w:styleId="ListNumber">
    <w:name w:val="List Number"/>
    <w:basedOn w:val="List"/>
    <w:qFormat/>
    <w:rsid w:val="003C1640"/>
    <w:pPr>
      <w:numPr>
        <w:numId w:val="2"/>
      </w:numPr>
      <w:tabs>
        <w:tab w:val="num" w:pos="360"/>
        <w:tab w:val="left" w:pos="567"/>
      </w:tabs>
      <w:spacing w:before="60" w:after="60"/>
      <w:ind w:left="283" w:hanging="283"/>
      <w:contextualSpacing w:val="0"/>
    </w:pPr>
    <w:rPr>
      <w:rFonts w:ascii="Georgia" w:hAnsi="Georgia"/>
      <w:sz w:val="20"/>
    </w:rPr>
  </w:style>
  <w:style w:type="character" w:styleId="FootnoteReference">
    <w:name w:val="footnote reference"/>
    <w:unhideWhenUsed/>
    <w:rsid w:val="008C0FC2"/>
    <w:rPr>
      <w:vertAlign w:val="superscript"/>
    </w:rPr>
  </w:style>
  <w:style w:type="paragraph" w:customStyle="1" w:styleId="Footnote">
    <w:name w:val="Footnote"/>
    <w:basedOn w:val="FootnoteText"/>
    <w:qFormat/>
    <w:rsid w:val="008C0FC2"/>
    <w:pPr>
      <w:spacing w:after="120"/>
    </w:pPr>
    <w:rPr>
      <w:rFonts w:ascii="Krete" w:hAnsi="Krete"/>
    </w:rPr>
  </w:style>
  <w:style w:type="character" w:customStyle="1" w:styleId="ExternalPreserveLink">
    <w:name w:val="ExternalPreserveLink"/>
    <w:basedOn w:val="DefaultParagraphFont"/>
    <w:uiPriority w:val="1"/>
    <w:qFormat/>
    <w:rsid w:val="008C0FC2"/>
    <w:rPr>
      <w:u w:val="single"/>
    </w:rPr>
  </w:style>
  <w:style w:type="paragraph" w:styleId="List2">
    <w:name w:val="List 2"/>
    <w:basedOn w:val="Normal"/>
    <w:unhideWhenUsed/>
    <w:rsid w:val="008C0FC2"/>
    <w:pPr>
      <w:ind w:left="566" w:hanging="283"/>
      <w:contextualSpacing/>
    </w:pPr>
  </w:style>
  <w:style w:type="paragraph" w:styleId="List">
    <w:name w:val="List"/>
    <w:basedOn w:val="Normal"/>
    <w:unhideWhenUsed/>
    <w:qFormat/>
    <w:rsid w:val="008C0FC2"/>
    <w:pPr>
      <w:ind w:left="283" w:hanging="283"/>
      <w:contextualSpacing/>
    </w:pPr>
  </w:style>
  <w:style w:type="paragraph" w:styleId="FootnoteText">
    <w:name w:val="footnote text"/>
    <w:basedOn w:val="Normal"/>
    <w:link w:val="FootnoteTextChar"/>
    <w:unhideWhenUsed/>
    <w:qFormat/>
    <w:rsid w:val="008C0FC2"/>
    <w:pPr>
      <w:spacing w:after="0"/>
    </w:pPr>
    <w:rPr>
      <w:sz w:val="20"/>
    </w:rPr>
  </w:style>
  <w:style w:type="character" w:customStyle="1" w:styleId="FootnoteTextChar">
    <w:name w:val="Footnote Text Char"/>
    <w:basedOn w:val="DefaultParagraphFont"/>
    <w:link w:val="FootnoteText"/>
    <w:rsid w:val="008C0FC2"/>
    <w:rPr>
      <w:sz w:val="20"/>
      <w:szCs w:val="20"/>
    </w:rPr>
  </w:style>
  <w:style w:type="paragraph" w:styleId="Header">
    <w:name w:val="header"/>
    <w:basedOn w:val="Normal"/>
    <w:link w:val="HeaderChar"/>
    <w:unhideWhenUsed/>
    <w:rsid w:val="008C0FC2"/>
    <w:pPr>
      <w:tabs>
        <w:tab w:val="center" w:pos="4513"/>
        <w:tab w:val="right" w:pos="9026"/>
      </w:tabs>
      <w:spacing w:after="0"/>
    </w:pPr>
  </w:style>
  <w:style w:type="character" w:customStyle="1" w:styleId="HeaderChar">
    <w:name w:val="Header Char"/>
    <w:basedOn w:val="DefaultParagraphFont"/>
    <w:link w:val="Header"/>
    <w:rsid w:val="008C0FC2"/>
  </w:style>
  <w:style w:type="paragraph" w:styleId="Footer">
    <w:name w:val="footer"/>
    <w:basedOn w:val="Normal"/>
    <w:link w:val="FooterChar"/>
    <w:unhideWhenUsed/>
    <w:rsid w:val="008C0FC2"/>
    <w:pPr>
      <w:tabs>
        <w:tab w:val="center" w:pos="4513"/>
        <w:tab w:val="right" w:pos="9026"/>
      </w:tabs>
      <w:spacing w:after="0"/>
    </w:pPr>
  </w:style>
  <w:style w:type="character" w:customStyle="1" w:styleId="FooterChar">
    <w:name w:val="Footer Char"/>
    <w:basedOn w:val="DefaultParagraphFont"/>
    <w:link w:val="Footer"/>
    <w:uiPriority w:val="99"/>
    <w:rsid w:val="008C0FC2"/>
  </w:style>
  <w:style w:type="character" w:customStyle="1" w:styleId="Heading3Char">
    <w:name w:val="Heading 3 Char"/>
    <w:basedOn w:val="DefaultParagraphFont"/>
    <w:link w:val="Heading3"/>
    <w:rsid w:val="00B913A2"/>
    <w:rPr>
      <w:rFonts w:ascii="Georgia" w:eastAsia="Times New Roman" w:hAnsi="Georgia" w:cs="Arial"/>
      <w:b/>
      <w:iCs/>
      <w:kern w:val="32"/>
      <w:sz w:val="24"/>
      <w:szCs w:val="24"/>
    </w:rPr>
  </w:style>
  <w:style w:type="paragraph" w:customStyle="1" w:styleId="Note">
    <w:name w:val="Note"/>
    <w:basedOn w:val="BodyText"/>
    <w:qFormat/>
    <w:rsid w:val="00B23851"/>
    <w:pPr>
      <w:pBdr>
        <w:top w:val="single" w:sz="8" w:space="2" w:color="006600"/>
        <w:bottom w:val="single" w:sz="8" w:space="2" w:color="006600"/>
      </w:pBdr>
      <w:tabs>
        <w:tab w:val="left" w:pos="680"/>
      </w:tabs>
    </w:pPr>
  </w:style>
  <w:style w:type="character" w:customStyle="1" w:styleId="SpecialBold">
    <w:name w:val="Special Bold"/>
    <w:qFormat/>
    <w:rsid w:val="00B23851"/>
    <w:rPr>
      <w:b/>
      <w:spacing w:val="0"/>
    </w:rPr>
  </w:style>
  <w:style w:type="paragraph" w:customStyle="1" w:styleId="Subheading1">
    <w:name w:val="Subheading 1"/>
    <w:basedOn w:val="Normal"/>
    <w:link w:val="Subheading1Char"/>
    <w:qFormat/>
    <w:rsid w:val="003858AE"/>
    <w:pPr>
      <w:spacing w:before="240" w:after="60"/>
    </w:pPr>
    <w:rPr>
      <w:rFonts w:ascii="Georgia" w:hAnsi="Georgia"/>
      <w:sz w:val="28"/>
    </w:rPr>
  </w:style>
  <w:style w:type="paragraph" w:customStyle="1" w:styleId="ListAlpha2">
    <w:name w:val="List Alpha 2"/>
    <w:qFormat/>
    <w:rsid w:val="00E142E2"/>
    <w:pPr>
      <w:numPr>
        <w:numId w:val="3"/>
      </w:numPr>
      <w:tabs>
        <w:tab w:val="left" w:pos="1134"/>
      </w:tabs>
      <w:spacing w:before="60" w:after="60" w:line="240" w:lineRule="auto"/>
      <w:ind w:left="697" w:hanging="357"/>
    </w:pPr>
    <w:rPr>
      <w:rFonts w:ascii="Georgia" w:eastAsia="Times New Roman" w:hAnsi="Georgia" w:cs="Times New Roman"/>
      <w:sz w:val="20"/>
      <w:szCs w:val="20"/>
      <w:lang w:val="en-US"/>
    </w:rPr>
  </w:style>
  <w:style w:type="character" w:customStyle="1" w:styleId="Subheading1Char">
    <w:name w:val="Subheading 1 Char"/>
    <w:link w:val="Subheading1"/>
    <w:rsid w:val="003858AE"/>
    <w:rPr>
      <w:rFonts w:ascii="Georgia" w:eastAsia="Times New Roman" w:hAnsi="Georgia" w:cs="Times New Roman"/>
      <w:sz w:val="28"/>
      <w:szCs w:val="20"/>
      <w:lang w:val="en-US"/>
    </w:rPr>
  </w:style>
  <w:style w:type="paragraph" w:styleId="ListBullet3">
    <w:name w:val="List Bullet 3"/>
    <w:basedOn w:val="List3"/>
    <w:rsid w:val="000E0FC9"/>
    <w:pPr>
      <w:numPr>
        <w:numId w:val="4"/>
      </w:numPr>
      <w:tabs>
        <w:tab w:val="left" w:pos="1701"/>
      </w:tabs>
      <w:spacing w:before="60" w:after="60"/>
      <w:contextualSpacing w:val="0"/>
    </w:pPr>
    <w:rPr>
      <w:rFonts w:ascii="Georgia" w:hAnsi="Georgia"/>
      <w:sz w:val="20"/>
    </w:rPr>
  </w:style>
  <w:style w:type="paragraph" w:styleId="List3">
    <w:name w:val="List 3"/>
    <w:basedOn w:val="Normal"/>
    <w:unhideWhenUsed/>
    <w:rsid w:val="004201C9"/>
    <w:pPr>
      <w:ind w:left="849" w:hanging="283"/>
      <w:contextualSpacing/>
    </w:pPr>
  </w:style>
  <w:style w:type="character" w:customStyle="1" w:styleId="Heading1Char">
    <w:name w:val="Heading 1 Char"/>
    <w:basedOn w:val="DefaultParagraphFont"/>
    <w:link w:val="Heading1"/>
    <w:rsid w:val="00CF5B4C"/>
    <w:rPr>
      <w:rFonts w:asciiTheme="majorHAnsi" w:eastAsiaTheme="majorEastAsia" w:hAnsiTheme="majorHAnsi" w:cstheme="majorBidi"/>
      <w:color w:val="2F5496" w:themeColor="accent1" w:themeShade="BF"/>
      <w:sz w:val="32"/>
      <w:szCs w:val="32"/>
    </w:rPr>
  </w:style>
  <w:style w:type="paragraph" w:customStyle="1" w:styleId="RomanList2">
    <w:name w:val="Roman List 2"/>
    <w:uiPriority w:val="99"/>
    <w:rsid w:val="00FF563E"/>
    <w:pPr>
      <w:keepNext/>
      <w:keepLines/>
      <w:widowControl w:val="0"/>
      <w:numPr>
        <w:numId w:val="5"/>
      </w:numPr>
      <w:autoSpaceDE w:val="0"/>
      <w:autoSpaceDN w:val="0"/>
      <w:adjustRightInd w:val="0"/>
      <w:spacing w:before="120" w:after="120" w:line="240" w:lineRule="auto"/>
      <w:ind w:left="782" w:hanging="357"/>
    </w:pPr>
    <w:rPr>
      <w:rFonts w:ascii="Georgia" w:eastAsia="Times New Roman" w:hAnsi="Georgia" w:cs="Calibri"/>
      <w:color w:val="000000"/>
      <w:sz w:val="20"/>
      <w:szCs w:val="24"/>
      <w:lang w:val="en-US"/>
    </w:rPr>
  </w:style>
  <w:style w:type="character" w:customStyle="1" w:styleId="Xref">
    <w:name w:val="Xref"/>
    <w:basedOn w:val="DefaultParagraphFont"/>
    <w:uiPriority w:val="1"/>
    <w:qFormat/>
    <w:rsid w:val="008E0A88"/>
    <w:rPr>
      <w:b w:val="0"/>
      <w:u w:val="none"/>
    </w:rPr>
  </w:style>
  <w:style w:type="paragraph" w:customStyle="1" w:styleId="Subheading2">
    <w:name w:val="Subheading 2"/>
    <w:basedOn w:val="Normal"/>
    <w:rsid w:val="003858AE"/>
    <w:pPr>
      <w:spacing w:before="240" w:after="60"/>
    </w:pPr>
    <w:rPr>
      <w:rFonts w:ascii="Georgia" w:hAnsi="Georgia"/>
      <w:sz w:val="26"/>
    </w:rPr>
  </w:style>
  <w:style w:type="paragraph" w:styleId="ListNumber5">
    <w:name w:val="List Number 5"/>
    <w:basedOn w:val="List5"/>
    <w:rsid w:val="00DC1317"/>
    <w:pPr>
      <w:numPr>
        <w:numId w:val="6"/>
      </w:numPr>
      <w:tabs>
        <w:tab w:val="clear" w:pos="1800"/>
        <w:tab w:val="left" w:pos="2835"/>
      </w:tabs>
      <w:spacing w:before="60" w:after="60"/>
      <w:ind w:left="2835" w:hanging="567"/>
      <w:contextualSpacing w:val="0"/>
    </w:pPr>
    <w:rPr>
      <w:rFonts w:ascii="Krete" w:hAnsi="Krete"/>
      <w:sz w:val="20"/>
    </w:rPr>
  </w:style>
  <w:style w:type="paragraph" w:styleId="List5">
    <w:name w:val="List 5"/>
    <w:basedOn w:val="Normal"/>
    <w:unhideWhenUsed/>
    <w:rsid w:val="00DC1317"/>
    <w:pPr>
      <w:ind w:left="1415" w:hanging="283"/>
      <w:contextualSpacing/>
    </w:pPr>
  </w:style>
  <w:style w:type="paragraph" w:customStyle="1" w:styleId="Shadedsection1">
    <w:name w:val="Shaded section 1"/>
    <w:uiPriority w:val="99"/>
    <w:rsid w:val="000B31E2"/>
    <w:pPr>
      <w:widowControl w:val="0"/>
      <w:shd w:val="clear" w:color="auto" w:fill="D9D9D9"/>
      <w:autoSpaceDE w:val="0"/>
      <w:autoSpaceDN w:val="0"/>
      <w:adjustRightInd w:val="0"/>
      <w:spacing w:before="120" w:after="120" w:line="240" w:lineRule="auto"/>
    </w:pPr>
    <w:rPr>
      <w:rFonts w:ascii="Krete" w:eastAsia="Times New Roman" w:hAnsi="Krete" w:cs="Arial"/>
      <w:color w:val="000000"/>
      <w:sz w:val="20"/>
      <w:szCs w:val="20"/>
      <w:lang w:val="en-US"/>
    </w:rPr>
  </w:style>
  <w:style w:type="paragraph" w:styleId="Revision">
    <w:name w:val="Revision"/>
    <w:hidden/>
    <w:uiPriority w:val="99"/>
    <w:semiHidden/>
    <w:rsid w:val="002F48C8"/>
    <w:pPr>
      <w:spacing w:after="0" w:line="240" w:lineRule="auto"/>
    </w:pPr>
  </w:style>
  <w:style w:type="paragraph" w:customStyle="1" w:styleId="Subheading3">
    <w:name w:val="Subheading 3"/>
    <w:basedOn w:val="Normal"/>
    <w:qFormat/>
    <w:rsid w:val="00B9521A"/>
    <w:pPr>
      <w:spacing w:after="0"/>
    </w:pPr>
    <w:rPr>
      <w:rFonts w:ascii="Georgia" w:hAnsi="Georgia"/>
      <w:sz w:val="24"/>
    </w:rPr>
  </w:style>
  <w:style w:type="paragraph" w:customStyle="1" w:styleId="Quote1">
    <w:name w:val="Quote 1"/>
    <w:basedOn w:val="Normal"/>
    <w:qFormat/>
    <w:rsid w:val="005C647E"/>
    <w:pPr>
      <w:widowControl w:val="0"/>
      <w:spacing w:after="0"/>
      <w:ind w:left="1134" w:right="284"/>
    </w:pPr>
    <w:rPr>
      <w:rFonts w:ascii="Georgia" w:hAnsi="Georgia"/>
      <w:sz w:val="20"/>
    </w:rPr>
  </w:style>
  <w:style w:type="paragraph" w:customStyle="1" w:styleId="Subheading4">
    <w:name w:val="Subheading 4"/>
    <w:basedOn w:val="Normal"/>
    <w:qFormat/>
    <w:rsid w:val="00EC12FF"/>
    <w:pPr>
      <w:spacing w:before="240"/>
      <w:outlineLvl w:val="3"/>
    </w:pPr>
    <w:rPr>
      <w:rFonts w:ascii="Georgia" w:hAnsi="Georgia" w:cs="Arial"/>
      <w:b/>
      <w:i/>
    </w:rPr>
  </w:style>
  <w:style w:type="character" w:customStyle="1" w:styleId="Superscript">
    <w:name w:val="Superscript"/>
    <w:rsid w:val="0004667F"/>
    <w:rPr>
      <w:sz w:val="16"/>
      <w:vertAlign w:val="superscript"/>
    </w:rPr>
  </w:style>
  <w:style w:type="paragraph" w:customStyle="1" w:styleId="Legislation1">
    <w:name w:val="Legislation 1"/>
    <w:basedOn w:val="Normal"/>
    <w:qFormat/>
    <w:rsid w:val="00284509"/>
    <w:pPr>
      <w:tabs>
        <w:tab w:val="left" w:pos="567"/>
      </w:tabs>
      <w:ind w:left="567"/>
    </w:pPr>
    <w:rPr>
      <w:rFonts w:ascii="Georgia" w:hAnsi="Georgia"/>
      <w:sz w:val="20"/>
    </w:rPr>
  </w:style>
  <w:style w:type="paragraph" w:customStyle="1" w:styleId="Legislation2">
    <w:name w:val="Legislation 2"/>
    <w:basedOn w:val="Normal"/>
    <w:qFormat/>
    <w:rsid w:val="00FC2986"/>
    <w:pPr>
      <w:tabs>
        <w:tab w:val="left" w:pos="1134"/>
      </w:tabs>
      <w:ind w:left="1701" w:hanging="567"/>
    </w:pPr>
    <w:rPr>
      <w:rFonts w:ascii="Georgia" w:hAnsi="Georgia"/>
      <w:sz w:val="20"/>
    </w:rPr>
  </w:style>
  <w:style w:type="paragraph" w:customStyle="1" w:styleId="TableListNumber">
    <w:name w:val="Table List Number"/>
    <w:basedOn w:val="ListNumber"/>
    <w:rsid w:val="006210EC"/>
    <w:pPr>
      <w:numPr>
        <w:numId w:val="7"/>
      </w:numPr>
      <w:tabs>
        <w:tab w:val="clear" w:pos="360"/>
      </w:tabs>
      <w:ind w:left="567" w:hanging="567"/>
    </w:pPr>
  </w:style>
  <w:style w:type="character" w:customStyle="1" w:styleId="Heading4Char">
    <w:name w:val="Heading 4 Char"/>
    <w:basedOn w:val="DefaultParagraphFont"/>
    <w:link w:val="Heading4"/>
    <w:rsid w:val="00E458F4"/>
    <w:rPr>
      <w:rFonts w:ascii="Georgia" w:eastAsia="Times New Roman" w:hAnsi="Georgia" w:cs="Arial"/>
      <w:b/>
      <w:i/>
      <w:szCs w:val="20"/>
    </w:rPr>
  </w:style>
  <w:style w:type="paragraph" w:styleId="ListContinue">
    <w:name w:val="List Continue"/>
    <w:basedOn w:val="Normal"/>
    <w:unhideWhenUsed/>
    <w:rsid w:val="00510A95"/>
    <w:pPr>
      <w:ind w:left="283"/>
      <w:contextualSpacing/>
    </w:pPr>
  </w:style>
  <w:style w:type="paragraph" w:styleId="ListNumber4">
    <w:name w:val="List Number 4"/>
    <w:basedOn w:val="List4"/>
    <w:rsid w:val="00510A95"/>
    <w:pPr>
      <w:numPr>
        <w:numId w:val="8"/>
      </w:numPr>
      <w:tabs>
        <w:tab w:val="clear" w:pos="1440"/>
        <w:tab w:val="left" w:pos="2268"/>
      </w:tabs>
      <w:spacing w:before="60" w:after="60"/>
      <w:ind w:left="2268" w:hanging="567"/>
      <w:contextualSpacing w:val="0"/>
    </w:pPr>
    <w:rPr>
      <w:rFonts w:ascii="Krete" w:hAnsi="Krete"/>
      <w:sz w:val="20"/>
    </w:rPr>
  </w:style>
  <w:style w:type="paragraph" w:styleId="List4">
    <w:name w:val="List 4"/>
    <w:basedOn w:val="Normal"/>
    <w:unhideWhenUsed/>
    <w:rsid w:val="00510A95"/>
    <w:pPr>
      <w:ind w:left="1132" w:hanging="283"/>
      <w:contextualSpacing/>
    </w:pPr>
  </w:style>
  <w:style w:type="paragraph" w:styleId="ListBullet">
    <w:name w:val="List Bullet"/>
    <w:basedOn w:val="Normal"/>
    <w:unhideWhenUsed/>
    <w:rsid w:val="004F5251"/>
    <w:pPr>
      <w:numPr>
        <w:numId w:val="9"/>
      </w:numPr>
      <w:contextualSpacing/>
    </w:pPr>
  </w:style>
  <w:style w:type="paragraph" w:styleId="ListNumber2">
    <w:name w:val="List Number 2"/>
    <w:basedOn w:val="Normal"/>
    <w:unhideWhenUsed/>
    <w:rsid w:val="0045367E"/>
    <w:pPr>
      <w:numPr>
        <w:numId w:val="10"/>
      </w:numPr>
      <w:contextualSpacing/>
    </w:pPr>
    <w:rPr>
      <w:sz w:val="20"/>
    </w:rPr>
  </w:style>
  <w:style w:type="paragraph" w:styleId="ListNumber3">
    <w:name w:val="List Number 3"/>
    <w:basedOn w:val="List3"/>
    <w:rsid w:val="008C1420"/>
    <w:pPr>
      <w:numPr>
        <w:numId w:val="11"/>
      </w:numPr>
      <w:tabs>
        <w:tab w:val="clear" w:pos="1080"/>
        <w:tab w:val="left" w:pos="1701"/>
      </w:tabs>
      <w:spacing w:before="60" w:after="60"/>
      <w:ind w:left="1701" w:hanging="567"/>
      <w:contextualSpacing w:val="0"/>
    </w:pPr>
    <w:rPr>
      <w:rFonts w:ascii="Krete" w:hAnsi="Krete"/>
      <w:sz w:val="20"/>
    </w:rPr>
  </w:style>
  <w:style w:type="paragraph" w:customStyle="1" w:styleId="Quote1BulletList">
    <w:name w:val="Quote 1 Bullet List"/>
    <w:basedOn w:val="Quote1"/>
    <w:qFormat/>
    <w:rsid w:val="00101089"/>
    <w:pPr>
      <w:numPr>
        <w:numId w:val="12"/>
      </w:numPr>
      <w:tabs>
        <w:tab w:val="clear" w:pos="8640"/>
        <w:tab w:val="left" w:pos="567"/>
        <w:tab w:val="left" w:pos="1134"/>
      </w:tabs>
      <w:ind w:left="1134" w:hanging="567"/>
    </w:pPr>
  </w:style>
  <w:style w:type="character" w:customStyle="1" w:styleId="XREFOutside">
    <w:name w:val="XREF Outside"/>
    <w:basedOn w:val="Xref"/>
    <w:uiPriority w:val="1"/>
    <w:qFormat/>
    <w:rsid w:val="00B05940"/>
    <w:rPr>
      <w:b w:val="0"/>
      <w:u w:val="none"/>
    </w:rPr>
  </w:style>
  <w:style w:type="paragraph" w:customStyle="1" w:styleId="Shadedbullet2">
    <w:name w:val="Shaded bullet 2"/>
    <w:uiPriority w:val="99"/>
    <w:qFormat/>
    <w:rsid w:val="00C75864"/>
    <w:pPr>
      <w:widowControl w:val="0"/>
      <w:numPr>
        <w:numId w:val="13"/>
      </w:numPr>
      <w:shd w:val="clear" w:color="auto" w:fill="A6A6A6"/>
      <w:autoSpaceDE w:val="0"/>
      <w:autoSpaceDN w:val="0"/>
      <w:adjustRightInd w:val="0"/>
      <w:spacing w:before="120" w:after="120" w:line="240" w:lineRule="auto"/>
      <w:ind w:left="924" w:hanging="357"/>
    </w:pPr>
    <w:rPr>
      <w:rFonts w:ascii="Krete" w:eastAsia="Times New Roman" w:hAnsi="Krete" w:cs="Arial"/>
      <w:color w:val="000000"/>
      <w:sz w:val="20"/>
      <w:szCs w:val="20"/>
      <w:lang w:val="en-US"/>
    </w:rPr>
  </w:style>
  <w:style w:type="paragraph" w:customStyle="1" w:styleId="Legislation3text">
    <w:name w:val="Legislation 3 text"/>
    <w:basedOn w:val="Normal"/>
    <w:qFormat/>
    <w:rsid w:val="00E33091"/>
    <w:pPr>
      <w:tabs>
        <w:tab w:val="clear" w:pos="8640"/>
        <w:tab w:val="left" w:pos="1701"/>
      </w:tabs>
      <w:ind w:left="1701"/>
    </w:pPr>
    <w:rPr>
      <w:rFonts w:ascii="Krete" w:hAnsi="Krete"/>
      <w:sz w:val="20"/>
    </w:rPr>
  </w:style>
  <w:style w:type="paragraph" w:customStyle="1" w:styleId="Legislation1text">
    <w:name w:val="Legislation 1 text"/>
    <w:basedOn w:val="Normal"/>
    <w:qFormat/>
    <w:rsid w:val="008E4885"/>
    <w:pPr>
      <w:tabs>
        <w:tab w:val="clear" w:pos="8640"/>
        <w:tab w:val="left" w:pos="567"/>
      </w:tabs>
      <w:ind w:left="567"/>
    </w:pPr>
    <w:rPr>
      <w:rFonts w:ascii="Georgia" w:hAnsi="Georgia"/>
      <w:sz w:val="20"/>
    </w:rPr>
  </w:style>
  <w:style w:type="paragraph" w:customStyle="1" w:styleId="Romanlist3">
    <w:name w:val="Roman list 3"/>
    <w:uiPriority w:val="99"/>
    <w:qFormat/>
    <w:rsid w:val="00B819FC"/>
    <w:pPr>
      <w:widowControl w:val="0"/>
      <w:numPr>
        <w:numId w:val="14"/>
      </w:numPr>
      <w:autoSpaceDE w:val="0"/>
      <w:autoSpaceDN w:val="0"/>
      <w:adjustRightInd w:val="0"/>
      <w:spacing w:before="120" w:after="120" w:line="240" w:lineRule="auto"/>
    </w:pPr>
    <w:rPr>
      <w:rFonts w:ascii="Georgia" w:eastAsia="Times New Roman" w:hAnsi="Georgia" w:cs="Arial"/>
      <w:color w:val="000000"/>
      <w:sz w:val="20"/>
      <w:szCs w:val="20"/>
      <w:lang w:val="en-US"/>
    </w:rPr>
  </w:style>
  <w:style w:type="numbering" w:customStyle="1" w:styleId="Listnumbertest">
    <w:name w:val="List number test"/>
    <w:basedOn w:val="NoList"/>
    <w:uiPriority w:val="99"/>
    <w:rsid w:val="00C41F47"/>
    <w:pPr>
      <w:numPr>
        <w:numId w:val="32"/>
      </w:numPr>
    </w:pPr>
  </w:style>
  <w:style w:type="paragraph" w:customStyle="1" w:styleId="Shadedsection2">
    <w:name w:val="Shaded section 2"/>
    <w:uiPriority w:val="99"/>
    <w:rsid w:val="001D0377"/>
    <w:pPr>
      <w:widowControl w:val="0"/>
      <w:shd w:val="clear" w:color="auto" w:fill="A6A6A6"/>
      <w:autoSpaceDE w:val="0"/>
      <w:autoSpaceDN w:val="0"/>
      <w:adjustRightInd w:val="0"/>
      <w:spacing w:before="120" w:after="120" w:line="240" w:lineRule="auto"/>
    </w:pPr>
    <w:rPr>
      <w:rFonts w:ascii="Krete" w:eastAsia="Times New Roman" w:hAnsi="Krete" w:cs="Arial"/>
      <w:color w:val="000000"/>
      <w:sz w:val="20"/>
      <w:szCs w:val="20"/>
      <w:lang w:val="en-US"/>
    </w:rPr>
  </w:style>
  <w:style w:type="character" w:customStyle="1" w:styleId="Heading5Char">
    <w:name w:val="Heading 5 Char"/>
    <w:basedOn w:val="DefaultParagraphFont"/>
    <w:link w:val="Heading5"/>
    <w:rsid w:val="0033054D"/>
    <w:rPr>
      <w:rFonts w:ascii="Krete" w:eastAsia="Times New Roman" w:hAnsi="Krete" w:cs="Times New Roman"/>
      <w:bCs/>
      <w:i/>
      <w:iCs/>
      <w:szCs w:val="20"/>
    </w:rPr>
  </w:style>
  <w:style w:type="character" w:customStyle="1" w:styleId="Heading6Char">
    <w:name w:val="Heading 6 Char"/>
    <w:basedOn w:val="DefaultParagraphFont"/>
    <w:link w:val="Heading6"/>
    <w:rsid w:val="0033054D"/>
    <w:rPr>
      <w:rFonts w:ascii="Tahoma" w:eastAsia="Times New Roman" w:hAnsi="Tahoma" w:cs="Times New Roman"/>
      <w:b/>
      <w:sz w:val="28"/>
      <w:szCs w:val="20"/>
    </w:rPr>
  </w:style>
  <w:style w:type="character" w:customStyle="1" w:styleId="Heading7Char">
    <w:name w:val="Heading 7 Char"/>
    <w:basedOn w:val="DefaultParagraphFont"/>
    <w:link w:val="Heading7"/>
    <w:rsid w:val="0033054D"/>
    <w:rPr>
      <w:rFonts w:ascii="Century Gothic" w:eastAsia="Times New Roman" w:hAnsi="Century Gothic" w:cs="Times New Roman"/>
      <w:i/>
      <w:color w:val="003300"/>
      <w:szCs w:val="20"/>
      <w:lang w:val="en-US"/>
    </w:rPr>
  </w:style>
  <w:style w:type="character" w:customStyle="1" w:styleId="Heading8Char">
    <w:name w:val="Heading 8 Char"/>
    <w:basedOn w:val="DefaultParagraphFont"/>
    <w:link w:val="Heading8"/>
    <w:rsid w:val="0033054D"/>
    <w:rPr>
      <w:rFonts w:ascii="Century Gothic" w:eastAsia="Times New Roman" w:hAnsi="Century Gothic" w:cs="Times New Roman"/>
      <w:i/>
      <w:color w:val="003300"/>
      <w:szCs w:val="20"/>
      <w:lang w:val="en-US"/>
    </w:rPr>
  </w:style>
  <w:style w:type="character" w:customStyle="1" w:styleId="Heading9Char">
    <w:name w:val="Heading 9 Char"/>
    <w:basedOn w:val="DefaultParagraphFont"/>
    <w:link w:val="Heading9"/>
    <w:rsid w:val="0033054D"/>
    <w:rPr>
      <w:rFonts w:ascii="Century Gothic" w:eastAsia="Times New Roman" w:hAnsi="Century Gothic" w:cs="Times New Roman"/>
      <w:i/>
      <w:color w:val="003300"/>
      <w:szCs w:val="20"/>
      <w:lang w:val="en-US"/>
    </w:rPr>
  </w:style>
  <w:style w:type="paragraph" w:customStyle="1" w:styleId="TOCTitle">
    <w:name w:val="TOCTitle"/>
    <w:basedOn w:val="HeadingBase"/>
    <w:rsid w:val="0033054D"/>
    <w:pPr>
      <w:keepLines/>
      <w:pageBreakBefore/>
      <w:spacing w:before="240" w:after="480"/>
    </w:pPr>
    <w:rPr>
      <w:sz w:val="48"/>
    </w:rPr>
  </w:style>
  <w:style w:type="paragraph" w:styleId="EndnoteText">
    <w:name w:val="endnote text"/>
    <w:basedOn w:val="Normal"/>
    <w:link w:val="EndnoteTextChar"/>
    <w:uiPriority w:val="99"/>
    <w:semiHidden/>
    <w:unhideWhenUsed/>
    <w:rsid w:val="0033054D"/>
    <w:rPr>
      <w:sz w:val="20"/>
    </w:rPr>
  </w:style>
  <w:style w:type="character" w:customStyle="1" w:styleId="EndnoteTextChar">
    <w:name w:val="Endnote Text Char"/>
    <w:basedOn w:val="DefaultParagraphFont"/>
    <w:link w:val="EndnoteText"/>
    <w:uiPriority w:val="99"/>
    <w:semiHidden/>
    <w:rsid w:val="0033054D"/>
    <w:rPr>
      <w:rFonts w:ascii="Century Gothic" w:eastAsia="Times New Roman" w:hAnsi="Century Gothic" w:cs="Times New Roman"/>
      <w:sz w:val="20"/>
      <w:szCs w:val="20"/>
      <w:lang w:val="en-US"/>
    </w:rPr>
  </w:style>
  <w:style w:type="paragraph" w:customStyle="1" w:styleId="MiniTOCTitle">
    <w:name w:val="MiniTOCTitle"/>
    <w:basedOn w:val="Heading4"/>
    <w:rsid w:val="0033054D"/>
    <w:pPr>
      <w:keepLines w:val="0"/>
      <w:tabs>
        <w:tab w:val="clear" w:pos="8640"/>
      </w:tabs>
      <w:spacing w:after="240"/>
      <w:outlineLvl w:val="9"/>
    </w:pPr>
    <w:rPr>
      <w:rFonts w:ascii="Krete" w:hAnsi="Krete"/>
      <w:noProof/>
      <w:lang w:val="en-AU"/>
    </w:rPr>
  </w:style>
  <w:style w:type="paragraph" w:customStyle="1" w:styleId="SuperHeading">
    <w:name w:val="SuperHeading"/>
    <w:basedOn w:val="Normal"/>
    <w:rsid w:val="0033054D"/>
    <w:pPr>
      <w:tabs>
        <w:tab w:val="clear" w:pos="8640"/>
      </w:tabs>
      <w:spacing w:before="240" w:after="240"/>
      <w:ind w:right="567"/>
    </w:pPr>
    <w:rPr>
      <w:rFonts w:ascii="Tahoma" w:hAnsi="Tahoma"/>
      <w:b/>
      <w:sz w:val="28"/>
      <w:szCs w:val="40"/>
    </w:rPr>
  </w:style>
  <w:style w:type="paragraph" w:customStyle="1" w:styleId="MiniTOCItem">
    <w:name w:val="MiniTOCItem"/>
    <w:basedOn w:val="ListBullet"/>
    <w:rsid w:val="0033054D"/>
    <w:pPr>
      <w:numPr>
        <w:numId w:val="0"/>
      </w:numPr>
      <w:tabs>
        <w:tab w:val="clear" w:pos="8640"/>
        <w:tab w:val="left" w:pos="567"/>
        <w:tab w:val="left" w:leader="dot" w:pos="5103"/>
      </w:tabs>
      <w:spacing w:before="0" w:after="0"/>
      <w:contextualSpacing w:val="0"/>
    </w:pPr>
    <w:rPr>
      <w:rFonts w:ascii="Krete" w:hAnsi="Krete"/>
      <w:sz w:val="20"/>
    </w:rPr>
  </w:style>
  <w:style w:type="character" w:customStyle="1" w:styleId="HotSpot">
    <w:name w:val="HotSpot"/>
    <w:rsid w:val="0033054D"/>
    <w:rPr>
      <w:rFonts w:ascii="Krete" w:hAnsi="Krete"/>
      <w:b/>
      <w:i/>
      <w:sz w:val="20"/>
      <w:u w:val="none"/>
    </w:rPr>
  </w:style>
  <w:style w:type="paragraph" w:customStyle="1" w:styleId="AllowPageBreak">
    <w:name w:val="AllowPageBreak"/>
    <w:rsid w:val="0033054D"/>
    <w:pPr>
      <w:widowControl w:val="0"/>
      <w:spacing w:after="0" w:line="240" w:lineRule="auto"/>
    </w:pPr>
    <w:rPr>
      <w:rFonts w:ascii="Century Gothic" w:eastAsia="Times New Roman" w:hAnsi="Century Gothic" w:cs="Times New Roman"/>
      <w:noProof/>
      <w:sz w:val="2"/>
      <w:szCs w:val="20"/>
    </w:rPr>
  </w:style>
  <w:style w:type="paragraph" w:customStyle="1" w:styleId="Warning">
    <w:name w:val="Warning"/>
    <w:basedOn w:val="BodyText"/>
    <w:rsid w:val="0033054D"/>
    <w:pPr>
      <w:keepNext w:val="0"/>
      <w:tabs>
        <w:tab w:val="left" w:pos="992"/>
      </w:tabs>
    </w:pPr>
  </w:style>
  <w:style w:type="paragraph" w:customStyle="1" w:styleId="ListAlpha">
    <w:name w:val="List Alpha"/>
    <w:basedOn w:val="List"/>
    <w:rsid w:val="0033054D"/>
    <w:pPr>
      <w:keepNext w:val="0"/>
      <w:numPr>
        <w:numId w:val="17"/>
      </w:numPr>
      <w:tabs>
        <w:tab w:val="clear" w:pos="8640"/>
        <w:tab w:val="left" w:pos="567"/>
      </w:tabs>
      <w:spacing w:before="60" w:after="60"/>
      <w:contextualSpacing w:val="0"/>
    </w:pPr>
    <w:rPr>
      <w:rFonts w:ascii="Krete" w:hAnsi="Krete"/>
      <w:sz w:val="20"/>
    </w:rPr>
  </w:style>
  <w:style w:type="paragraph" w:styleId="ListBullet4">
    <w:name w:val="List Bullet 4"/>
    <w:basedOn w:val="List4"/>
    <w:rsid w:val="000E422F"/>
    <w:pPr>
      <w:keepNext w:val="0"/>
      <w:numPr>
        <w:numId w:val="15"/>
      </w:numPr>
      <w:tabs>
        <w:tab w:val="clear" w:pos="8640"/>
        <w:tab w:val="left" w:pos="2268"/>
      </w:tabs>
      <w:spacing w:before="60" w:after="60"/>
      <w:ind w:left="2874" w:hanging="357"/>
      <w:contextualSpacing w:val="0"/>
    </w:pPr>
    <w:rPr>
      <w:rFonts w:ascii="Georgia" w:hAnsi="Georgia"/>
      <w:sz w:val="20"/>
    </w:rPr>
  </w:style>
  <w:style w:type="paragraph" w:styleId="ListContinue2">
    <w:name w:val="List Continue 2"/>
    <w:basedOn w:val="List2"/>
    <w:rsid w:val="0033054D"/>
    <w:pPr>
      <w:keepNext w:val="0"/>
      <w:tabs>
        <w:tab w:val="left" w:pos="680"/>
      </w:tabs>
      <w:spacing w:before="60" w:after="60"/>
      <w:ind w:left="680" w:firstLine="0"/>
      <w:contextualSpacing w:val="0"/>
    </w:pPr>
    <w:rPr>
      <w:rFonts w:ascii="Krete" w:hAnsi="Krete"/>
      <w:sz w:val="20"/>
    </w:rPr>
  </w:style>
  <w:style w:type="character" w:styleId="PageNumber">
    <w:name w:val="page number"/>
    <w:rsid w:val="0033054D"/>
    <w:rPr>
      <w:rFonts w:ascii="Century Gothic" w:hAnsi="Century Gothic"/>
      <w:bdr w:val="none" w:sz="0" w:space="0" w:color="auto"/>
    </w:rPr>
  </w:style>
  <w:style w:type="paragraph" w:customStyle="1" w:styleId="Legislation3">
    <w:name w:val="Legislation 3"/>
    <w:basedOn w:val="Legislation1text"/>
    <w:qFormat/>
    <w:rsid w:val="00FC2986"/>
    <w:pPr>
      <w:tabs>
        <w:tab w:val="clear" w:pos="567"/>
        <w:tab w:val="left" w:pos="1701"/>
      </w:tabs>
      <w:ind w:left="2268" w:hanging="567"/>
    </w:pPr>
  </w:style>
  <w:style w:type="paragraph" w:customStyle="1" w:styleId="Legislation2text">
    <w:name w:val="Legislation 2 text"/>
    <w:basedOn w:val="Legislation1text"/>
    <w:qFormat/>
    <w:rsid w:val="0033054D"/>
    <w:pPr>
      <w:tabs>
        <w:tab w:val="clear" w:pos="567"/>
        <w:tab w:val="left" w:pos="1134"/>
      </w:tabs>
      <w:ind w:left="1134"/>
    </w:pPr>
  </w:style>
  <w:style w:type="paragraph" w:customStyle="1" w:styleId="Romanlist1">
    <w:name w:val="Roman list 1"/>
    <w:uiPriority w:val="99"/>
    <w:rsid w:val="0033054D"/>
    <w:pPr>
      <w:widowControl w:val="0"/>
      <w:numPr>
        <w:numId w:val="18"/>
      </w:numPr>
      <w:autoSpaceDE w:val="0"/>
      <w:autoSpaceDN w:val="0"/>
      <w:adjustRightInd w:val="0"/>
      <w:spacing w:before="120" w:after="120" w:line="240" w:lineRule="auto"/>
    </w:pPr>
    <w:rPr>
      <w:rFonts w:ascii="Krete" w:eastAsia="Times New Roman" w:hAnsi="Krete" w:cs="Calibri"/>
      <w:color w:val="000000"/>
      <w:sz w:val="20"/>
      <w:szCs w:val="24"/>
      <w:lang w:val="en-US"/>
    </w:rPr>
  </w:style>
  <w:style w:type="paragraph" w:customStyle="1" w:styleId="Chechklisttopic">
    <w:name w:val="Chechklist topic"/>
    <w:uiPriority w:val="99"/>
    <w:rsid w:val="0033054D"/>
    <w:pPr>
      <w:widowControl w:val="0"/>
      <w:pBdr>
        <w:top w:val="single" w:sz="6" w:space="0" w:color="auto"/>
      </w:pBdr>
      <w:autoSpaceDE w:val="0"/>
      <w:autoSpaceDN w:val="0"/>
      <w:adjustRightInd w:val="0"/>
      <w:spacing w:before="120" w:after="120" w:line="240" w:lineRule="auto"/>
    </w:pPr>
    <w:rPr>
      <w:rFonts w:ascii="Krete" w:eastAsia="Times New Roman" w:hAnsi="Krete" w:cs="Arial"/>
      <w:b/>
      <w:bCs/>
      <w:color w:val="000000"/>
      <w:sz w:val="24"/>
      <w:szCs w:val="24"/>
      <w:lang w:val="en-US"/>
    </w:rPr>
  </w:style>
  <w:style w:type="paragraph" w:customStyle="1" w:styleId="Checklistquestion">
    <w:name w:val="Checklist question"/>
    <w:uiPriority w:val="99"/>
    <w:qFormat/>
    <w:rsid w:val="0033054D"/>
    <w:pPr>
      <w:widowControl w:val="0"/>
      <w:autoSpaceDE w:val="0"/>
      <w:autoSpaceDN w:val="0"/>
      <w:adjustRightInd w:val="0"/>
      <w:spacing w:before="120" w:after="120" w:line="240" w:lineRule="auto"/>
    </w:pPr>
    <w:rPr>
      <w:rFonts w:ascii="Krete" w:eastAsia="Times New Roman" w:hAnsi="Krete" w:cs="Arial"/>
      <w:color w:val="000000"/>
      <w:sz w:val="20"/>
      <w:szCs w:val="20"/>
      <w:lang w:val="en-US"/>
    </w:rPr>
  </w:style>
  <w:style w:type="paragraph" w:customStyle="1" w:styleId="Checklistanswer">
    <w:name w:val="Checklist answer"/>
    <w:uiPriority w:val="99"/>
    <w:qFormat/>
    <w:rsid w:val="0033054D"/>
    <w:pPr>
      <w:widowControl w:val="0"/>
      <w:autoSpaceDE w:val="0"/>
      <w:autoSpaceDN w:val="0"/>
      <w:adjustRightInd w:val="0"/>
      <w:spacing w:before="120" w:after="120" w:line="240" w:lineRule="auto"/>
      <w:ind w:left="1287" w:hanging="567"/>
    </w:pPr>
    <w:rPr>
      <w:rFonts w:ascii="Krete" w:eastAsia="Times New Roman" w:hAnsi="Krete" w:cs="Arial"/>
      <w:color w:val="000000"/>
      <w:sz w:val="20"/>
      <w:szCs w:val="20"/>
      <w:lang w:val="en-US"/>
    </w:rPr>
  </w:style>
  <w:style w:type="paragraph" w:customStyle="1" w:styleId="Checklistconsider">
    <w:name w:val="Checklist consider"/>
    <w:uiPriority w:val="99"/>
    <w:qFormat/>
    <w:rsid w:val="0033054D"/>
    <w:pPr>
      <w:widowControl w:val="0"/>
      <w:autoSpaceDE w:val="0"/>
      <w:autoSpaceDN w:val="0"/>
      <w:adjustRightInd w:val="0"/>
      <w:spacing w:before="120" w:after="120" w:line="240" w:lineRule="auto"/>
      <w:ind w:left="714" w:hanging="357"/>
    </w:pPr>
    <w:rPr>
      <w:rFonts w:ascii="Krete" w:eastAsia="Times New Roman" w:hAnsi="Krete" w:cs="Arial"/>
      <w:b/>
      <w:bCs/>
      <w:i/>
      <w:iCs/>
      <w:color w:val="000000"/>
      <w:sz w:val="20"/>
      <w:szCs w:val="20"/>
      <w:lang w:val="en-US"/>
    </w:rPr>
  </w:style>
  <w:style w:type="paragraph" w:customStyle="1" w:styleId="ChecklistQuestion2">
    <w:name w:val="Checklist Question 2"/>
    <w:uiPriority w:val="99"/>
    <w:rsid w:val="0033054D"/>
    <w:pPr>
      <w:widowControl w:val="0"/>
      <w:autoSpaceDE w:val="0"/>
      <w:autoSpaceDN w:val="0"/>
      <w:adjustRightInd w:val="0"/>
      <w:spacing w:before="320" w:after="360" w:line="240" w:lineRule="auto"/>
      <w:ind w:left="539" w:firstLine="539"/>
    </w:pPr>
    <w:rPr>
      <w:rFonts w:ascii="Krete" w:eastAsia="Times New Roman" w:hAnsi="Krete" w:cs="Arial"/>
      <w:color w:val="000000"/>
      <w:sz w:val="20"/>
      <w:szCs w:val="20"/>
      <w:lang w:val="en-US"/>
    </w:rPr>
  </w:style>
  <w:style w:type="character" w:customStyle="1" w:styleId="Red">
    <w:name w:val="Red"/>
    <w:uiPriority w:val="99"/>
    <w:rsid w:val="0033054D"/>
    <w:rPr>
      <w:color w:val="800000"/>
      <w:vertAlign w:val="baseline"/>
    </w:rPr>
  </w:style>
  <w:style w:type="paragraph" w:customStyle="1" w:styleId="HeadingBase">
    <w:name w:val="Heading Base"/>
    <w:rsid w:val="0033054D"/>
    <w:pPr>
      <w:keepNext/>
      <w:spacing w:after="0" w:line="240" w:lineRule="auto"/>
    </w:pPr>
    <w:rPr>
      <w:rFonts w:ascii="Century Gothic" w:eastAsia="Times New Roman" w:hAnsi="Century Gothic" w:cs="Times New Roman"/>
      <w:b/>
      <w:sz w:val="24"/>
      <w:szCs w:val="20"/>
    </w:rPr>
  </w:style>
  <w:style w:type="paragraph" w:styleId="TOC3">
    <w:name w:val="toc 3"/>
    <w:basedOn w:val="TOCBase"/>
    <w:next w:val="Normal"/>
    <w:uiPriority w:val="39"/>
    <w:rsid w:val="0033054D"/>
    <w:pPr>
      <w:tabs>
        <w:tab w:val="right" w:leader="dot" w:pos="9072"/>
      </w:tabs>
      <w:ind w:left="1134"/>
    </w:pPr>
  </w:style>
  <w:style w:type="paragraph" w:customStyle="1" w:styleId="TOCBase">
    <w:name w:val="TOC Base"/>
    <w:rsid w:val="0033054D"/>
    <w:pPr>
      <w:spacing w:after="0" w:line="240" w:lineRule="auto"/>
    </w:pPr>
    <w:rPr>
      <w:rFonts w:ascii="Tahoma" w:eastAsia="Times New Roman" w:hAnsi="Tahoma" w:cs="Times New Roman"/>
      <w:noProof/>
      <w:szCs w:val="20"/>
    </w:rPr>
  </w:style>
  <w:style w:type="paragraph" w:styleId="TOC2">
    <w:name w:val="toc 2"/>
    <w:basedOn w:val="TOCBase"/>
    <w:next w:val="Normal"/>
    <w:uiPriority w:val="39"/>
    <w:rsid w:val="0033054D"/>
    <w:pPr>
      <w:keepNext/>
      <w:tabs>
        <w:tab w:val="right" w:leader="dot" w:pos="9072"/>
      </w:tabs>
      <w:ind w:left="567"/>
    </w:pPr>
  </w:style>
  <w:style w:type="paragraph" w:styleId="TOC1">
    <w:name w:val="toc 1"/>
    <w:basedOn w:val="TOCBase"/>
    <w:next w:val="Normal"/>
    <w:uiPriority w:val="39"/>
    <w:rsid w:val="0033054D"/>
    <w:pPr>
      <w:keepNext/>
      <w:tabs>
        <w:tab w:val="right" w:leader="dot" w:pos="9072"/>
      </w:tabs>
      <w:spacing w:before="120" w:after="120"/>
    </w:pPr>
    <w:rPr>
      <w:b/>
      <w:sz w:val="24"/>
    </w:rPr>
  </w:style>
  <w:style w:type="paragraph" w:styleId="Title">
    <w:name w:val="Title"/>
    <w:basedOn w:val="HeadingBase"/>
    <w:link w:val="TitleChar"/>
    <w:qFormat/>
    <w:rsid w:val="0033054D"/>
    <w:pPr>
      <w:spacing w:before="2000" w:after="2000"/>
      <w:jc w:val="center"/>
    </w:pPr>
    <w:rPr>
      <w:rFonts w:ascii="Tahoma" w:hAnsi="Tahoma"/>
      <w:bCs/>
      <w:smallCaps/>
      <w:spacing w:val="50"/>
      <w:sz w:val="28"/>
      <w:lang w:val="en-US"/>
    </w:rPr>
  </w:style>
  <w:style w:type="character" w:customStyle="1" w:styleId="TitleChar">
    <w:name w:val="Title Char"/>
    <w:basedOn w:val="DefaultParagraphFont"/>
    <w:link w:val="Title"/>
    <w:rsid w:val="0033054D"/>
    <w:rPr>
      <w:rFonts w:ascii="Tahoma" w:eastAsia="Times New Roman" w:hAnsi="Tahoma" w:cs="Times New Roman"/>
      <w:b/>
      <w:bCs/>
      <w:smallCaps/>
      <w:spacing w:val="50"/>
      <w:sz w:val="28"/>
      <w:szCs w:val="20"/>
      <w:lang w:val="en-US"/>
    </w:rPr>
  </w:style>
  <w:style w:type="paragraph" w:customStyle="1" w:styleId="Figures">
    <w:name w:val="Figures"/>
    <w:basedOn w:val="BodyText"/>
    <w:next w:val="Normal"/>
    <w:rsid w:val="0033054D"/>
    <w:pPr>
      <w:keepNext w:val="0"/>
      <w:tabs>
        <w:tab w:val="left" w:pos="3600"/>
        <w:tab w:val="left" w:pos="3958"/>
      </w:tabs>
    </w:pPr>
  </w:style>
  <w:style w:type="paragraph" w:customStyle="1" w:styleId="SuperTitle">
    <w:name w:val="SuperTitle"/>
    <w:rsid w:val="0033054D"/>
    <w:pPr>
      <w:framePr w:w="8640" w:hSpace="187" w:vSpace="187" w:wrap="around" w:vAnchor="page" w:hAnchor="text" w:xAlign="center" w:y="1441"/>
      <w:spacing w:before="360" w:after="0" w:line="240" w:lineRule="auto"/>
      <w:jc w:val="center"/>
    </w:pPr>
    <w:rPr>
      <w:rFonts w:ascii="Tahoma" w:eastAsia="Times New Roman" w:hAnsi="Tahoma" w:cs="Times New Roman"/>
      <w:color w:val="000000"/>
      <w:spacing w:val="40"/>
      <w:sz w:val="32"/>
      <w:szCs w:val="20"/>
      <w:lang w:val="en-US"/>
    </w:rPr>
  </w:style>
  <w:style w:type="paragraph" w:customStyle="1" w:styleId="Version">
    <w:name w:val="Version"/>
    <w:basedOn w:val="Title"/>
    <w:rsid w:val="0033054D"/>
    <w:pPr>
      <w:spacing w:before="480" w:after="0"/>
    </w:pPr>
    <w:rPr>
      <w:spacing w:val="0"/>
      <w:sz w:val="20"/>
    </w:rPr>
  </w:style>
  <w:style w:type="paragraph" w:styleId="Index1">
    <w:name w:val="index 1"/>
    <w:basedOn w:val="Normal"/>
    <w:next w:val="Normal"/>
    <w:uiPriority w:val="99"/>
    <w:semiHidden/>
    <w:rsid w:val="0033054D"/>
    <w:pPr>
      <w:keepNext w:val="0"/>
      <w:tabs>
        <w:tab w:val="right" w:pos="4176"/>
      </w:tabs>
      <w:spacing w:before="40" w:after="40"/>
      <w:ind w:left="198" w:hanging="198"/>
    </w:pPr>
    <w:rPr>
      <w:sz w:val="20"/>
    </w:rPr>
  </w:style>
  <w:style w:type="paragraph" w:styleId="IndexHeading">
    <w:name w:val="index heading"/>
    <w:basedOn w:val="Normal"/>
    <w:next w:val="Index1"/>
    <w:uiPriority w:val="99"/>
    <w:semiHidden/>
    <w:rsid w:val="0033054D"/>
    <w:rPr>
      <w:rFonts w:ascii="Tahoma" w:hAnsi="Tahoma"/>
      <w:b/>
      <w:sz w:val="24"/>
    </w:rPr>
  </w:style>
  <w:style w:type="paragraph" w:customStyle="1" w:styleId="Chapter">
    <w:name w:val="Chapter"/>
    <w:basedOn w:val="Normal"/>
    <w:rsid w:val="0033054D"/>
    <w:pPr>
      <w:spacing w:before="240"/>
    </w:pPr>
    <w:rPr>
      <w:rFonts w:ascii="Tahoma" w:hAnsi="Tahoma"/>
      <w:smallCaps/>
      <w:spacing w:val="80"/>
      <w:sz w:val="28"/>
    </w:rPr>
  </w:style>
  <w:style w:type="paragraph" w:customStyle="1" w:styleId="InChapter">
    <w:name w:val="InChapter"/>
    <w:basedOn w:val="Heading3"/>
    <w:rsid w:val="0033054D"/>
    <w:pPr>
      <w:keepLines w:val="0"/>
      <w:tabs>
        <w:tab w:val="clear" w:pos="8640"/>
      </w:tabs>
      <w:spacing w:after="240"/>
      <w:outlineLvl w:val="9"/>
    </w:pPr>
    <w:rPr>
      <w:rFonts w:ascii="Krete" w:hAnsi="Krete"/>
      <w:noProof/>
      <w:lang w:val="en-AU"/>
    </w:rPr>
  </w:style>
  <w:style w:type="paragraph" w:styleId="Index2">
    <w:name w:val="index 2"/>
    <w:basedOn w:val="Normal"/>
    <w:next w:val="Normal"/>
    <w:uiPriority w:val="99"/>
    <w:semiHidden/>
    <w:rsid w:val="0033054D"/>
    <w:pPr>
      <w:tabs>
        <w:tab w:val="right" w:pos="4176"/>
      </w:tabs>
      <w:spacing w:before="40" w:after="40"/>
      <w:ind w:left="568" w:hanging="284"/>
    </w:pPr>
    <w:rPr>
      <w:sz w:val="20"/>
    </w:rPr>
  </w:style>
  <w:style w:type="paragraph" w:customStyle="1" w:styleId="Byline">
    <w:name w:val="Byline"/>
    <w:basedOn w:val="Title"/>
    <w:rsid w:val="0033054D"/>
    <w:pPr>
      <w:keepNext w:val="0"/>
      <w:spacing w:before="60" w:after="120"/>
      <w:jc w:val="right"/>
    </w:pPr>
    <w:rPr>
      <w:spacing w:val="0"/>
    </w:rPr>
  </w:style>
  <w:style w:type="paragraph" w:customStyle="1" w:styleId="Drawings">
    <w:name w:val="Drawings"/>
    <w:basedOn w:val="Figures"/>
    <w:rsid w:val="0033054D"/>
    <w:pPr>
      <w:tabs>
        <w:tab w:val="clear" w:pos="3600"/>
        <w:tab w:val="clear" w:pos="3958"/>
        <w:tab w:val="left" w:pos="5812"/>
      </w:tabs>
      <w:ind w:left="-851"/>
      <w:jc w:val="right"/>
    </w:pPr>
  </w:style>
  <w:style w:type="paragraph" w:styleId="Caption">
    <w:name w:val="caption"/>
    <w:basedOn w:val="BodyText"/>
    <w:next w:val="Normal"/>
    <w:qFormat/>
    <w:rsid w:val="0033054D"/>
    <w:pPr>
      <w:keepNext w:val="0"/>
      <w:framePr w:w="2268" w:hSpace="181" w:vSpace="181" w:wrap="around" w:vAnchor="text" w:hAnchor="page" w:x="1135" w:y="285" w:anchorLock="1"/>
      <w:spacing w:before="40" w:after="40"/>
      <w:ind w:left="454"/>
    </w:pPr>
    <w:rPr>
      <w:i/>
    </w:rPr>
  </w:style>
  <w:style w:type="paragraph" w:customStyle="1" w:styleId="TOFTitle">
    <w:name w:val="TOFTitle"/>
    <w:basedOn w:val="TOCTitle"/>
    <w:rsid w:val="0033054D"/>
  </w:style>
  <w:style w:type="paragraph" w:styleId="TableofFigures">
    <w:name w:val="table of figures"/>
    <w:basedOn w:val="Normal"/>
    <w:next w:val="Normal"/>
    <w:semiHidden/>
    <w:rsid w:val="0033054D"/>
    <w:pPr>
      <w:tabs>
        <w:tab w:val="left" w:leader="dot" w:pos="8640"/>
      </w:tabs>
      <w:ind w:left="970" w:hanging="403"/>
    </w:pPr>
    <w:rPr>
      <w:b/>
    </w:rPr>
  </w:style>
  <w:style w:type="character" w:customStyle="1" w:styleId="WingdingSymbols">
    <w:name w:val="Wingding Symbols"/>
    <w:rsid w:val="0033054D"/>
    <w:rPr>
      <w:rFonts w:ascii="Wingdings" w:hAnsi="Wingdings"/>
    </w:rPr>
  </w:style>
  <w:style w:type="paragraph" w:customStyle="1" w:styleId="TableHeading">
    <w:name w:val="Table Heading"/>
    <w:basedOn w:val="HeadingBase"/>
    <w:rsid w:val="0033054D"/>
    <w:pPr>
      <w:keepLines/>
      <w:spacing w:before="240"/>
    </w:pPr>
    <w:rPr>
      <w:rFonts w:ascii="Tahoma" w:hAnsi="Tahoma"/>
      <w:b w:val="0"/>
      <w:sz w:val="22"/>
    </w:rPr>
  </w:style>
  <w:style w:type="paragraph" w:customStyle="1" w:styleId="BodyTextRight">
    <w:name w:val="Body Text Right"/>
    <w:basedOn w:val="BodyText"/>
    <w:rsid w:val="0033054D"/>
    <w:pPr>
      <w:keepNext w:val="0"/>
      <w:spacing w:before="0"/>
      <w:jc w:val="right"/>
    </w:pPr>
  </w:style>
  <w:style w:type="paragraph" w:styleId="Index3">
    <w:name w:val="index 3"/>
    <w:basedOn w:val="ListNumber2"/>
    <w:next w:val="Normal"/>
    <w:uiPriority w:val="99"/>
    <w:semiHidden/>
    <w:rsid w:val="0033054D"/>
    <w:pPr>
      <w:keepNext w:val="0"/>
      <w:numPr>
        <w:numId w:val="0"/>
      </w:numPr>
      <w:tabs>
        <w:tab w:val="clear" w:pos="8640"/>
        <w:tab w:val="left" w:pos="1134"/>
        <w:tab w:val="right" w:leader="dot" w:pos="4176"/>
      </w:tabs>
      <w:spacing w:before="60" w:after="60"/>
      <w:ind w:left="567"/>
      <w:contextualSpacing w:val="0"/>
    </w:pPr>
    <w:rPr>
      <w:rFonts w:ascii="Times New Roman" w:hAnsi="Times New Roman"/>
    </w:rPr>
  </w:style>
  <w:style w:type="paragraph" w:customStyle="1" w:styleId="MarginNote">
    <w:name w:val="Margin Note"/>
    <w:basedOn w:val="BodyText"/>
    <w:rsid w:val="0033054D"/>
    <w:pPr>
      <w:keepNext w:val="0"/>
      <w:framePr w:w="1985" w:hSpace="181" w:vSpace="181" w:wrap="around" w:vAnchor="text" w:hAnchor="page" w:x="1419" w:y="1"/>
      <w:tabs>
        <w:tab w:val="left" w:pos="567"/>
      </w:tabs>
    </w:pPr>
  </w:style>
  <w:style w:type="paragraph" w:styleId="Subtitle">
    <w:name w:val="Subtitle"/>
    <w:basedOn w:val="Normal"/>
    <w:link w:val="SubtitleChar"/>
    <w:uiPriority w:val="11"/>
    <w:qFormat/>
    <w:rsid w:val="0033054D"/>
    <w:pPr>
      <w:tabs>
        <w:tab w:val="left" w:pos="7230"/>
      </w:tabs>
      <w:spacing w:before="60" w:after="60"/>
      <w:jc w:val="right"/>
    </w:pPr>
    <w:rPr>
      <w:rFonts w:ascii="Arial Narrow" w:hAnsi="Arial Narrow"/>
      <w:b/>
      <w:sz w:val="24"/>
    </w:rPr>
  </w:style>
  <w:style w:type="character" w:customStyle="1" w:styleId="SubtitleChar">
    <w:name w:val="Subtitle Char"/>
    <w:basedOn w:val="DefaultParagraphFont"/>
    <w:link w:val="Subtitle"/>
    <w:uiPriority w:val="11"/>
    <w:rsid w:val="0033054D"/>
    <w:rPr>
      <w:rFonts w:ascii="Arial Narrow" w:eastAsia="Times New Roman" w:hAnsi="Arial Narrow" w:cs="Times New Roman"/>
      <w:b/>
      <w:sz w:val="24"/>
      <w:szCs w:val="20"/>
      <w:lang w:val="en-US"/>
    </w:rPr>
  </w:style>
  <w:style w:type="paragraph" w:customStyle="1" w:styleId="GlossaryHeading">
    <w:name w:val="Glossary Heading"/>
    <w:basedOn w:val="HeadingBase"/>
    <w:rsid w:val="0033054D"/>
    <w:rPr>
      <w:rFonts w:ascii="Tahoma" w:hAnsi="Tahoma"/>
      <w:sz w:val="28"/>
    </w:rPr>
  </w:style>
  <w:style w:type="paragraph" w:customStyle="1" w:styleId="HeadingProcedure">
    <w:name w:val="Heading Procedure"/>
    <w:basedOn w:val="HeadingBase"/>
    <w:next w:val="Normal"/>
    <w:rsid w:val="0033054D"/>
    <w:pPr>
      <w:spacing w:before="120" w:after="60"/>
    </w:pPr>
    <w:rPr>
      <w:rFonts w:ascii="Tahoma" w:hAnsi="Tahoma"/>
    </w:rPr>
  </w:style>
  <w:style w:type="paragraph" w:customStyle="1" w:styleId="TableBodyText">
    <w:name w:val="Table Body Text"/>
    <w:basedOn w:val="BodyText"/>
    <w:rsid w:val="0033054D"/>
    <w:pPr>
      <w:keepNext w:val="0"/>
      <w:spacing w:before="240"/>
    </w:pPr>
    <w:rPr>
      <w:rFonts w:ascii="Arial" w:hAnsi="Arial" w:cs="Arial"/>
    </w:rPr>
  </w:style>
  <w:style w:type="paragraph" w:customStyle="1" w:styleId="ListNote">
    <w:name w:val="List Note"/>
    <w:basedOn w:val="List"/>
    <w:rsid w:val="0033054D"/>
    <w:pPr>
      <w:keepNext w:val="0"/>
      <w:pBdr>
        <w:top w:val="single" w:sz="6" w:space="2" w:color="auto"/>
        <w:bottom w:val="single" w:sz="6" w:space="2" w:color="auto"/>
      </w:pBdr>
      <w:tabs>
        <w:tab w:val="left" w:pos="340"/>
        <w:tab w:val="left" w:pos="1021"/>
      </w:tabs>
      <w:spacing w:before="60" w:after="60"/>
      <w:ind w:left="340" w:firstLine="0"/>
      <w:contextualSpacing w:val="0"/>
    </w:pPr>
    <w:rPr>
      <w:rFonts w:ascii="Krete" w:hAnsi="Krete"/>
      <w:sz w:val="20"/>
    </w:rPr>
  </w:style>
  <w:style w:type="paragraph" w:customStyle="1" w:styleId="MarginIcons">
    <w:name w:val="Margin Icons"/>
    <w:basedOn w:val="BodyText"/>
    <w:rsid w:val="0033054D"/>
    <w:pPr>
      <w:keepNext w:val="0"/>
      <w:framePr w:w="1985" w:hSpace="181" w:vSpace="181" w:wrap="around" w:vAnchor="text" w:hAnchor="page" w:x="1419" w:y="1" w:anchorLock="1"/>
      <w:jc w:val="right"/>
    </w:pPr>
    <w:rPr>
      <w:i/>
    </w:rPr>
  </w:style>
  <w:style w:type="character" w:customStyle="1" w:styleId="Monospace">
    <w:name w:val="Monospace"/>
    <w:rsid w:val="0033054D"/>
    <w:rPr>
      <w:rFonts w:ascii="Courier New" w:hAnsi="Courier New"/>
    </w:rPr>
  </w:style>
  <w:style w:type="numbering" w:customStyle="1" w:styleId="Legislation">
    <w:name w:val="Legislation"/>
    <w:uiPriority w:val="99"/>
    <w:rsid w:val="0033054D"/>
    <w:pPr>
      <w:numPr>
        <w:numId w:val="33"/>
      </w:numPr>
    </w:pPr>
  </w:style>
  <w:style w:type="paragraph" w:customStyle="1" w:styleId="SideHeading">
    <w:name w:val="Side Heading"/>
    <w:basedOn w:val="HeadingBase"/>
    <w:rsid w:val="0033054D"/>
    <w:pPr>
      <w:framePr w:w="2268" w:h="567" w:hSpace="181" w:vSpace="181" w:wrap="around" w:vAnchor="text" w:hAnchor="page" w:x="1419" w:y="370" w:anchorLock="1"/>
    </w:pPr>
    <w:rPr>
      <w:sz w:val="22"/>
    </w:rPr>
  </w:style>
  <w:style w:type="paragraph" w:customStyle="1" w:styleId="TableListBullet">
    <w:name w:val="Table List Bullet"/>
    <w:basedOn w:val="ListBullet"/>
    <w:rsid w:val="0033054D"/>
    <w:pPr>
      <w:tabs>
        <w:tab w:val="clear" w:pos="360"/>
        <w:tab w:val="clear" w:pos="8640"/>
        <w:tab w:val="left" w:pos="567"/>
      </w:tabs>
      <w:spacing w:before="60" w:after="60"/>
      <w:contextualSpacing w:val="0"/>
    </w:pPr>
    <w:rPr>
      <w:rFonts w:ascii="Krete" w:hAnsi="Krete"/>
      <w:sz w:val="20"/>
    </w:rPr>
  </w:style>
  <w:style w:type="paragraph" w:styleId="PlainText">
    <w:name w:val="Plain Text"/>
    <w:basedOn w:val="Normal"/>
    <w:link w:val="PlainTextChar"/>
    <w:rsid w:val="0033054D"/>
    <w:rPr>
      <w:sz w:val="20"/>
    </w:rPr>
  </w:style>
  <w:style w:type="character" w:customStyle="1" w:styleId="PlainTextChar">
    <w:name w:val="Plain Text Char"/>
    <w:basedOn w:val="DefaultParagraphFont"/>
    <w:link w:val="PlainText"/>
    <w:rsid w:val="0033054D"/>
    <w:rPr>
      <w:rFonts w:ascii="Century Gothic" w:eastAsia="Times New Roman" w:hAnsi="Century Gothic" w:cs="Times New Roman"/>
      <w:sz w:val="20"/>
      <w:szCs w:val="20"/>
      <w:lang w:val="en-US"/>
    </w:rPr>
  </w:style>
  <w:style w:type="character" w:customStyle="1" w:styleId="MenuOption">
    <w:name w:val="Menu Option"/>
    <w:rsid w:val="0033054D"/>
    <w:rPr>
      <w:rFonts w:ascii="Century Gothic" w:hAnsi="Century Gothic"/>
      <w:b/>
      <w:smallCaps/>
    </w:rPr>
  </w:style>
  <w:style w:type="paragraph" w:styleId="TOC4">
    <w:name w:val="toc 4"/>
    <w:basedOn w:val="TOCBase"/>
    <w:next w:val="Normal"/>
    <w:uiPriority w:val="39"/>
    <w:rsid w:val="0033054D"/>
    <w:pPr>
      <w:tabs>
        <w:tab w:val="right" w:leader="dot" w:pos="9071"/>
      </w:tabs>
      <w:ind w:left="1701"/>
    </w:pPr>
  </w:style>
  <w:style w:type="paragraph" w:styleId="ListBullet5">
    <w:name w:val="List Bullet 5"/>
    <w:basedOn w:val="List5"/>
    <w:rsid w:val="0033054D"/>
    <w:pPr>
      <w:keepNext w:val="0"/>
      <w:numPr>
        <w:numId w:val="16"/>
      </w:numPr>
      <w:tabs>
        <w:tab w:val="clear" w:pos="360"/>
        <w:tab w:val="clear" w:pos="8640"/>
        <w:tab w:val="left" w:pos="2835"/>
      </w:tabs>
      <w:spacing w:before="60" w:after="60"/>
      <w:ind w:left="1701"/>
      <w:contextualSpacing w:val="0"/>
    </w:pPr>
    <w:rPr>
      <w:rFonts w:ascii="Krete" w:hAnsi="Krete"/>
      <w:sz w:val="20"/>
    </w:rPr>
  </w:style>
  <w:style w:type="paragraph" w:styleId="ListContinue3">
    <w:name w:val="List Continue 3"/>
    <w:basedOn w:val="List3"/>
    <w:rsid w:val="0033054D"/>
    <w:pPr>
      <w:keepNext w:val="0"/>
      <w:tabs>
        <w:tab w:val="left" w:pos="1021"/>
      </w:tabs>
      <w:spacing w:before="60" w:after="60"/>
      <w:ind w:left="1021" w:firstLine="0"/>
      <w:contextualSpacing w:val="0"/>
    </w:pPr>
    <w:rPr>
      <w:rFonts w:ascii="Krete" w:hAnsi="Krete"/>
      <w:sz w:val="20"/>
    </w:rPr>
  </w:style>
  <w:style w:type="paragraph" w:styleId="ListContinue4">
    <w:name w:val="List Continue 4"/>
    <w:basedOn w:val="List4"/>
    <w:rsid w:val="0033054D"/>
    <w:pPr>
      <w:keepNext w:val="0"/>
      <w:tabs>
        <w:tab w:val="left" w:pos="1361"/>
      </w:tabs>
      <w:spacing w:before="60" w:after="60"/>
      <w:ind w:left="1361" w:firstLine="0"/>
      <w:contextualSpacing w:val="0"/>
    </w:pPr>
    <w:rPr>
      <w:rFonts w:ascii="Krete" w:hAnsi="Krete"/>
      <w:sz w:val="20"/>
    </w:rPr>
  </w:style>
  <w:style w:type="paragraph" w:styleId="ListContinue5">
    <w:name w:val="List Continue 5"/>
    <w:basedOn w:val="List5"/>
    <w:rsid w:val="0033054D"/>
    <w:pPr>
      <w:keepNext w:val="0"/>
      <w:tabs>
        <w:tab w:val="left" w:pos="1701"/>
      </w:tabs>
      <w:spacing w:before="60" w:after="60"/>
      <w:ind w:left="1701" w:firstLine="0"/>
      <w:contextualSpacing w:val="0"/>
    </w:pPr>
    <w:rPr>
      <w:rFonts w:ascii="Krete" w:hAnsi="Krete"/>
      <w:sz w:val="20"/>
    </w:rPr>
  </w:style>
  <w:style w:type="paragraph" w:styleId="BlockText">
    <w:name w:val="Block Text"/>
    <w:basedOn w:val="Normal"/>
    <w:rsid w:val="0033054D"/>
    <w:pPr>
      <w:ind w:left="1440" w:right="1440"/>
    </w:pPr>
    <w:rPr>
      <w:rFonts w:ascii="Tahoma" w:hAnsi="Tahoma"/>
    </w:rPr>
  </w:style>
  <w:style w:type="character" w:customStyle="1" w:styleId="Subscript">
    <w:name w:val="Subscript"/>
    <w:rsid w:val="0033054D"/>
    <w:rPr>
      <w:sz w:val="16"/>
      <w:vertAlign w:val="subscript"/>
    </w:rPr>
  </w:style>
  <w:style w:type="character" w:customStyle="1" w:styleId="Symbols">
    <w:name w:val="Symbols"/>
    <w:rsid w:val="0033054D"/>
    <w:rPr>
      <w:rFonts w:ascii="Symbol" w:hAnsi="Symbol"/>
    </w:rPr>
  </w:style>
  <w:style w:type="character" w:customStyle="1" w:styleId="MenuOptions">
    <w:name w:val="Menu Options"/>
    <w:rsid w:val="0033054D"/>
    <w:rPr>
      <w:rFonts w:ascii="Century Gothic" w:hAnsi="Century Gothic"/>
      <w:smallCaps/>
    </w:rPr>
  </w:style>
  <w:style w:type="character" w:customStyle="1" w:styleId="Buttons">
    <w:name w:val="Buttons"/>
    <w:rsid w:val="0033054D"/>
    <w:rPr>
      <w:rFonts w:ascii="Century Gothic" w:hAnsi="Century Gothic"/>
      <w:b/>
    </w:rPr>
  </w:style>
  <w:style w:type="paragraph" w:customStyle="1" w:styleId="TableHeadingPrices">
    <w:name w:val="Table Heading Prices"/>
    <w:basedOn w:val="TableHeading"/>
    <w:rsid w:val="0033054D"/>
    <w:rPr>
      <w:vanish/>
    </w:rPr>
  </w:style>
  <w:style w:type="paragraph" w:customStyle="1" w:styleId="TableBodyPrices">
    <w:name w:val="Table Body Prices"/>
    <w:basedOn w:val="TableBodyText"/>
    <w:rsid w:val="0033054D"/>
    <w:rPr>
      <w:vanish/>
    </w:rPr>
  </w:style>
  <w:style w:type="paragraph" w:customStyle="1" w:styleId="Spacer">
    <w:name w:val="Spacer"/>
    <w:rsid w:val="0033054D"/>
    <w:pPr>
      <w:widowControl w:val="0"/>
      <w:autoSpaceDE w:val="0"/>
      <w:autoSpaceDN w:val="0"/>
      <w:adjustRightInd w:val="0"/>
      <w:spacing w:after="0" w:line="240" w:lineRule="auto"/>
    </w:pPr>
    <w:rPr>
      <w:rFonts w:ascii="Times New Roman" w:eastAsia="Times New Roman" w:hAnsi="Times New Roman" w:cs="Times New Roman"/>
      <w:color w:val="FFFFFF"/>
      <w:sz w:val="2"/>
      <w:szCs w:val="16"/>
      <w:u w:color="000000"/>
      <w:lang w:val="en-GB" w:eastAsia="en-GB"/>
    </w:rPr>
  </w:style>
  <w:style w:type="paragraph" w:customStyle="1" w:styleId="Code">
    <w:name w:val="Code"/>
    <w:basedOn w:val="PlainText"/>
    <w:rsid w:val="0033054D"/>
    <w:rPr>
      <w:rFonts w:ascii="Tahoma" w:hAnsi="Tahoma"/>
      <w:sz w:val="22"/>
    </w:rPr>
  </w:style>
  <w:style w:type="paragraph" w:customStyle="1" w:styleId="Code2">
    <w:name w:val="Code 2"/>
    <w:basedOn w:val="Code"/>
    <w:rsid w:val="0033054D"/>
    <w:pPr>
      <w:ind w:left="567"/>
    </w:pPr>
  </w:style>
  <w:style w:type="paragraph" w:customStyle="1" w:styleId="Code3">
    <w:name w:val="Code 3"/>
    <w:basedOn w:val="Code"/>
    <w:rsid w:val="0033054D"/>
    <w:pPr>
      <w:ind w:left="1134"/>
    </w:pPr>
  </w:style>
  <w:style w:type="paragraph" w:customStyle="1" w:styleId="Instruction">
    <w:name w:val="Instruction"/>
    <w:basedOn w:val="Subheading1"/>
    <w:rsid w:val="0033054D"/>
    <w:pPr>
      <w:keepLines w:val="0"/>
      <w:tabs>
        <w:tab w:val="clear" w:pos="8640"/>
      </w:tabs>
    </w:pPr>
    <w:rPr>
      <w:lang w:val="en-AU"/>
    </w:rPr>
  </w:style>
  <w:style w:type="paragraph" w:customStyle="1" w:styleId="Image">
    <w:name w:val="Image"/>
    <w:basedOn w:val="BodyText"/>
    <w:rsid w:val="0033054D"/>
    <w:pPr>
      <w:keepNext w:val="0"/>
      <w:jc w:val="center"/>
    </w:pPr>
  </w:style>
  <w:style w:type="character" w:customStyle="1" w:styleId="NoteLabel">
    <w:name w:val="Note Label"/>
    <w:rsid w:val="0033054D"/>
    <w:rPr>
      <w:b/>
      <w:color w:val="FF0000"/>
    </w:rPr>
  </w:style>
  <w:style w:type="character" w:customStyle="1" w:styleId="Menu">
    <w:name w:val="Menu"/>
    <w:rsid w:val="0033054D"/>
    <w:rPr>
      <w:b/>
      <w:color w:val="auto"/>
      <w:spacing w:val="0"/>
    </w:rPr>
  </w:style>
  <w:style w:type="paragraph" w:customStyle="1" w:styleId="Legislation4">
    <w:name w:val="Legislation 4"/>
    <w:basedOn w:val="Legislation1text"/>
    <w:qFormat/>
    <w:rsid w:val="0033054D"/>
    <w:pPr>
      <w:tabs>
        <w:tab w:val="clear" w:pos="567"/>
        <w:tab w:val="left" w:pos="2268"/>
      </w:tabs>
      <w:ind w:left="2835" w:hanging="567"/>
    </w:pPr>
  </w:style>
  <w:style w:type="paragraph" w:customStyle="1" w:styleId="Legislation5">
    <w:name w:val="Legislation 5"/>
    <w:basedOn w:val="Legislation4"/>
    <w:qFormat/>
    <w:rsid w:val="0033054D"/>
    <w:pPr>
      <w:tabs>
        <w:tab w:val="clear" w:pos="2268"/>
        <w:tab w:val="left" w:pos="2835"/>
      </w:tabs>
      <w:ind w:left="3402"/>
    </w:pPr>
  </w:style>
  <w:style w:type="paragraph" w:customStyle="1" w:styleId="Legislation4text">
    <w:name w:val="Legislation 4 text"/>
    <w:basedOn w:val="Legislation1text"/>
    <w:qFormat/>
    <w:rsid w:val="0033054D"/>
    <w:pPr>
      <w:tabs>
        <w:tab w:val="clear" w:pos="567"/>
        <w:tab w:val="left" w:pos="2268"/>
      </w:tabs>
      <w:ind w:left="2268"/>
    </w:pPr>
  </w:style>
  <w:style w:type="paragraph" w:customStyle="1" w:styleId="Legislation5text">
    <w:name w:val="Legislation 5 text"/>
    <w:basedOn w:val="Legislation1text"/>
    <w:qFormat/>
    <w:rsid w:val="0033054D"/>
    <w:pPr>
      <w:tabs>
        <w:tab w:val="clear" w:pos="567"/>
        <w:tab w:val="left" w:pos="2835"/>
      </w:tabs>
      <w:ind w:left="2835"/>
    </w:pPr>
  </w:style>
  <w:style w:type="paragraph" w:customStyle="1" w:styleId="Quoteinquote">
    <w:name w:val="Quote in quote"/>
    <w:next w:val="Quote1"/>
    <w:qFormat/>
    <w:rsid w:val="0033054D"/>
    <w:pPr>
      <w:spacing w:after="0" w:line="240" w:lineRule="auto"/>
      <w:ind w:left="1701" w:right="567"/>
    </w:pPr>
    <w:rPr>
      <w:rFonts w:ascii="Krete" w:eastAsia="Times New Roman" w:hAnsi="Krete" w:cs="Times New Roman"/>
      <w:sz w:val="20"/>
      <w:szCs w:val="20"/>
      <w:lang w:val="en-US"/>
    </w:rPr>
  </w:style>
  <w:style w:type="paragraph" w:styleId="TOC5">
    <w:name w:val="toc 5"/>
    <w:basedOn w:val="Normal"/>
    <w:next w:val="Normal"/>
    <w:autoRedefine/>
    <w:uiPriority w:val="39"/>
    <w:rsid w:val="0033054D"/>
    <w:pPr>
      <w:tabs>
        <w:tab w:val="clear" w:pos="8640"/>
      </w:tabs>
      <w:spacing w:before="0" w:after="0"/>
      <w:ind w:left="2268"/>
    </w:pPr>
    <w:rPr>
      <w:rFonts w:ascii="Tahoma" w:hAnsi="Tahoma"/>
    </w:rPr>
  </w:style>
  <w:style w:type="paragraph" w:styleId="TOC6">
    <w:name w:val="toc 6"/>
    <w:basedOn w:val="Normal"/>
    <w:next w:val="Normal"/>
    <w:autoRedefine/>
    <w:uiPriority w:val="39"/>
    <w:rsid w:val="0033054D"/>
    <w:pPr>
      <w:tabs>
        <w:tab w:val="clear" w:pos="8640"/>
      </w:tabs>
      <w:spacing w:before="0" w:after="0"/>
      <w:ind w:left="2835"/>
    </w:pPr>
    <w:rPr>
      <w:rFonts w:ascii="Tahoma" w:hAnsi="Tahoma"/>
    </w:rPr>
  </w:style>
  <w:style w:type="paragraph" w:customStyle="1" w:styleId="Quote1NumberedList">
    <w:name w:val="Quote 1 Numbered List"/>
    <w:basedOn w:val="ListNumber2"/>
    <w:qFormat/>
    <w:rsid w:val="0033054D"/>
    <w:pPr>
      <w:keepNext w:val="0"/>
      <w:numPr>
        <w:numId w:val="0"/>
      </w:numPr>
      <w:tabs>
        <w:tab w:val="clear" w:pos="8640"/>
        <w:tab w:val="left" w:pos="1134"/>
      </w:tabs>
      <w:spacing w:before="60" w:after="60"/>
      <w:ind w:left="700" w:right="567" w:hanging="360"/>
      <w:contextualSpacing w:val="0"/>
    </w:pPr>
    <w:rPr>
      <w:rFonts w:ascii="Krete" w:hAnsi="Krete"/>
    </w:rPr>
  </w:style>
  <w:style w:type="paragraph" w:customStyle="1" w:styleId="Quote1HangingList">
    <w:name w:val="Quote 1 Hanging List"/>
    <w:basedOn w:val="Quote1"/>
    <w:qFormat/>
    <w:rsid w:val="0033054D"/>
    <w:pPr>
      <w:keepNext w:val="0"/>
      <w:keepLines w:val="0"/>
      <w:spacing w:before="0"/>
      <w:ind w:hanging="567"/>
    </w:pPr>
  </w:style>
  <w:style w:type="paragraph" w:styleId="TOC7">
    <w:name w:val="toc 7"/>
    <w:basedOn w:val="Normal"/>
    <w:next w:val="Normal"/>
    <w:autoRedefine/>
    <w:uiPriority w:val="39"/>
    <w:unhideWhenUsed/>
    <w:rsid w:val="0033054D"/>
    <w:pPr>
      <w:keepNext w:val="0"/>
      <w:keepLines w:val="0"/>
      <w:tabs>
        <w:tab w:val="clear" w:pos="8640"/>
      </w:tabs>
      <w:spacing w:before="0" w:after="100" w:line="276" w:lineRule="auto"/>
      <w:ind w:left="1320"/>
    </w:pPr>
    <w:rPr>
      <w:rFonts w:ascii="Calibri" w:hAnsi="Calibri"/>
      <w:szCs w:val="22"/>
    </w:rPr>
  </w:style>
  <w:style w:type="paragraph" w:styleId="TOC8">
    <w:name w:val="toc 8"/>
    <w:basedOn w:val="Normal"/>
    <w:next w:val="Normal"/>
    <w:autoRedefine/>
    <w:uiPriority w:val="39"/>
    <w:unhideWhenUsed/>
    <w:rsid w:val="0033054D"/>
    <w:pPr>
      <w:keepNext w:val="0"/>
      <w:keepLines w:val="0"/>
      <w:tabs>
        <w:tab w:val="clear" w:pos="8640"/>
      </w:tabs>
      <w:spacing w:before="0" w:after="100" w:line="276" w:lineRule="auto"/>
      <w:ind w:left="1540"/>
    </w:pPr>
    <w:rPr>
      <w:rFonts w:ascii="Calibri" w:hAnsi="Calibri"/>
      <w:szCs w:val="22"/>
    </w:rPr>
  </w:style>
  <w:style w:type="paragraph" w:styleId="TOC9">
    <w:name w:val="toc 9"/>
    <w:basedOn w:val="Normal"/>
    <w:next w:val="Normal"/>
    <w:autoRedefine/>
    <w:uiPriority w:val="39"/>
    <w:unhideWhenUsed/>
    <w:rsid w:val="0033054D"/>
    <w:pPr>
      <w:keepNext w:val="0"/>
      <w:keepLines w:val="0"/>
      <w:tabs>
        <w:tab w:val="clear" w:pos="8640"/>
      </w:tabs>
      <w:spacing w:before="0" w:after="100" w:line="276" w:lineRule="auto"/>
      <w:ind w:left="1760"/>
    </w:pPr>
    <w:rPr>
      <w:rFonts w:ascii="Calibri" w:hAnsi="Calibri"/>
      <w:szCs w:val="22"/>
    </w:rPr>
  </w:style>
  <w:style w:type="character" w:styleId="Hyperlink">
    <w:name w:val="Hyperlink"/>
    <w:uiPriority w:val="99"/>
    <w:unhideWhenUsed/>
    <w:rsid w:val="0033054D"/>
    <w:rPr>
      <w:color w:val="0563C1"/>
      <w:u w:val="single"/>
    </w:rPr>
  </w:style>
  <w:style w:type="character" w:styleId="UnresolvedMention">
    <w:name w:val="Unresolved Mention"/>
    <w:uiPriority w:val="99"/>
    <w:semiHidden/>
    <w:unhideWhenUsed/>
    <w:rsid w:val="0033054D"/>
    <w:rPr>
      <w:color w:val="605E5C"/>
      <w:shd w:val="clear" w:color="auto" w:fill="E1DFDD"/>
    </w:rPr>
  </w:style>
  <w:style w:type="character" w:styleId="FollowedHyperlink">
    <w:name w:val="FollowedHyperlink"/>
    <w:uiPriority w:val="99"/>
    <w:semiHidden/>
    <w:unhideWhenUsed/>
    <w:rsid w:val="0033054D"/>
    <w:rPr>
      <w:color w:val="954F72"/>
      <w:u w:val="single"/>
    </w:rPr>
  </w:style>
  <w:style w:type="character" w:styleId="EndnoteReference">
    <w:name w:val="endnote reference"/>
    <w:uiPriority w:val="99"/>
    <w:semiHidden/>
    <w:unhideWhenUsed/>
    <w:rsid w:val="0033054D"/>
    <w:rPr>
      <w:vertAlign w:val="superscript"/>
    </w:rPr>
  </w:style>
  <w:style w:type="paragraph" w:customStyle="1" w:styleId="Darkershadedbullet">
    <w:name w:val="Darker shaded bullet"/>
    <w:uiPriority w:val="99"/>
    <w:qFormat/>
    <w:rsid w:val="0033054D"/>
    <w:pPr>
      <w:widowControl w:val="0"/>
      <w:numPr>
        <w:numId w:val="23"/>
      </w:numPr>
      <w:shd w:val="clear" w:color="auto" w:fill="A6A6A6" w:themeFill="background1" w:themeFillShade="A6"/>
      <w:autoSpaceDE w:val="0"/>
      <w:autoSpaceDN w:val="0"/>
      <w:adjustRightInd w:val="0"/>
      <w:spacing w:before="120" w:after="120" w:line="240" w:lineRule="auto"/>
    </w:pPr>
    <w:rPr>
      <w:rFonts w:ascii="Krete" w:eastAsia="Times New Roman" w:hAnsi="Krete" w:cs="Arial"/>
      <w:color w:val="000000"/>
      <w:sz w:val="20"/>
      <w:szCs w:val="20"/>
      <w:lang w:val="en-US"/>
    </w:rPr>
  </w:style>
  <w:style w:type="paragraph" w:customStyle="1" w:styleId="Shadedalpha2">
    <w:name w:val="Shaded alpha 2"/>
    <w:uiPriority w:val="99"/>
    <w:rsid w:val="0033054D"/>
    <w:pPr>
      <w:widowControl w:val="0"/>
      <w:numPr>
        <w:numId w:val="20"/>
      </w:numPr>
      <w:shd w:val="clear" w:color="auto" w:fill="A6A6A6"/>
      <w:autoSpaceDE w:val="0"/>
      <w:autoSpaceDN w:val="0"/>
      <w:adjustRightInd w:val="0"/>
      <w:spacing w:before="60" w:after="60" w:line="240" w:lineRule="auto"/>
    </w:pPr>
    <w:rPr>
      <w:rFonts w:ascii="Krete" w:eastAsia="Times New Roman" w:hAnsi="Krete" w:cs="Arial"/>
      <w:color w:val="000000"/>
      <w:sz w:val="20"/>
      <w:szCs w:val="20"/>
      <w:lang w:val="en-US"/>
    </w:rPr>
  </w:style>
  <w:style w:type="paragraph" w:customStyle="1" w:styleId="Checklist3">
    <w:name w:val="Checklist 3"/>
    <w:uiPriority w:val="99"/>
    <w:rsid w:val="0033054D"/>
    <w:pPr>
      <w:widowControl w:val="0"/>
      <w:autoSpaceDE w:val="0"/>
      <w:autoSpaceDN w:val="0"/>
      <w:adjustRightInd w:val="0"/>
      <w:spacing w:before="120" w:after="120" w:line="240" w:lineRule="auto"/>
      <w:ind w:left="1170"/>
    </w:pPr>
    <w:rPr>
      <w:rFonts w:ascii="Krete" w:eastAsia="Times New Roman" w:hAnsi="Krete" w:cs="Arial"/>
      <w:color w:val="000000"/>
      <w:sz w:val="20"/>
      <w:szCs w:val="20"/>
      <w:lang w:val="en-US"/>
    </w:rPr>
  </w:style>
  <w:style w:type="paragraph" w:customStyle="1" w:styleId="ListAlpha3">
    <w:name w:val="List Alpha 3"/>
    <w:uiPriority w:val="99"/>
    <w:rsid w:val="00A121FE"/>
    <w:pPr>
      <w:widowControl w:val="0"/>
      <w:numPr>
        <w:numId w:val="22"/>
      </w:numPr>
      <w:autoSpaceDE w:val="0"/>
      <w:autoSpaceDN w:val="0"/>
      <w:adjustRightInd w:val="0"/>
      <w:spacing w:before="120" w:after="120" w:line="240" w:lineRule="auto"/>
    </w:pPr>
    <w:rPr>
      <w:rFonts w:ascii="Georgia" w:eastAsia="Times New Roman" w:hAnsi="Georgia" w:cs="Arial"/>
      <w:color w:val="000000"/>
      <w:sz w:val="20"/>
      <w:szCs w:val="20"/>
      <w:lang w:val="en-US"/>
    </w:rPr>
  </w:style>
  <w:style w:type="paragraph" w:customStyle="1" w:styleId="BodyTextCentered">
    <w:name w:val="Body Text Centered"/>
    <w:uiPriority w:val="99"/>
    <w:rsid w:val="0033054D"/>
    <w:pPr>
      <w:widowControl w:val="0"/>
      <w:autoSpaceDE w:val="0"/>
      <w:autoSpaceDN w:val="0"/>
      <w:adjustRightInd w:val="0"/>
      <w:spacing w:before="120" w:after="120" w:line="240" w:lineRule="auto"/>
      <w:jc w:val="center"/>
    </w:pPr>
    <w:rPr>
      <w:rFonts w:ascii="Krete" w:eastAsia="Times New Roman" w:hAnsi="Krete" w:cs="Calibri"/>
      <w:color w:val="000000"/>
      <w:sz w:val="20"/>
      <w:szCs w:val="24"/>
      <w:lang w:val="en-US"/>
    </w:rPr>
  </w:style>
  <w:style w:type="paragraph" w:customStyle="1" w:styleId="Pagefooter">
    <w:name w:val="Page footer"/>
    <w:basedOn w:val="Footer"/>
    <w:link w:val="PagefooterChar"/>
    <w:qFormat/>
    <w:rsid w:val="0033054D"/>
    <w:pPr>
      <w:framePr w:w="10080" w:hSpace="187" w:vSpace="187" w:wrap="around" w:vAnchor="text" w:hAnchor="page" w:x="1081" w:y="1" w:anchorLock="1"/>
      <w:tabs>
        <w:tab w:val="clear" w:pos="4513"/>
        <w:tab w:val="clear" w:pos="8640"/>
        <w:tab w:val="clear" w:pos="9026"/>
        <w:tab w:val="right" w:pos="10080"/>
        <w:tab w:val="right" w:pos="10800"/>
      </w:tabs>
      <w:spacing w:after="120"/>
    </w:pPr>
    <w:rPr>
      <w:rFonts w:ascii="Krete" w:hAnsi="Krete"/>
      <w:iCs/>
      <w:sz w:val="18"/>
      <w:szCs w:val="18"/>
      <w:lang w:val="en-GB"/>
    </w:rPr>
  </w:style>
  <w:style w:type="paragraph" w:customStyle="1" w:styleId="Bulletlist1">
    <w:name w:val="Bullet list 1"/>
    <w:basedOn w:val="ListBullet"/>
    <w:autoRedefine/>
    <w:qFormat/>
    <w:rsid w:val="0033054D"/>
    <w:pPr>
      <w:numPr>
        <w:numId w:val="19"/>
      </w:numPr>
      <w:tabs>
        <w:tab w:val="clear" w:pos="8640"/>
        <w:tab w:val="left" w:pos="567"/>
      </w:tabs>
      <w:spacing w:before="0"/>
    </w:pPr>
    <w:rPr>
      <w:rFonts w:ascii="Krete Book" w:hAnsi="Krete Book"/>
      <w:sz w:val="20"/>
    </w:rPr>
  </w:style>
  <w:style w:type="character" w:customStyle="1" w:styleId="PagefooterChar">
    <w:name w:val="Page footer Char"/>
    <w:link w:val="Pagefooter"/>
    <w:rsid w:val="0033054D"/>
    <w:rPr>
      <w:rFonts w:ascii="Krete" w:eastAsia="Times New Roman" w:hAnsi="Krete" w:cs="Times New Roman"/>
      <w:iCs/>
      <w:sz w:val="18"/>
      <w:szCs w:val="18"/>
      <w:lang w:val="en-GB"/>
    </w:rPr>
  </w:style>
  <w:style w:type="paragraph" w:customStyle="1" w:styleId="Newchecklistquestion">
    <w:name w:val="New checklist question"/>
    <w:basedOn w:val="Checklistquestion"/>
    <w:autoRedefine/>
    <w:qFormat/>
    <w:rsid w:val="0033054D"/>
    <w:pPr>
      <w:spacing w:before="60" w:after="60"/>
      <w:contextualSpacing/>
    </w:pPr>
    <w:rPr>
      <w:bCs/>
    </w:rPr>
  </w:style>
  <w:style w:type="paragraph" w:customStyle="1" w:styleId="Bulletlist2">
    <w:name w:val="Bullet list 2"/>
    <w:basedOn w:val="Bulletlist1"/>
    <w:qFormat/>
    <w:rsid w:val="0033054D"/>
    <w:pPr>
      <w:numPr>
        <w:ilvl w:val="1"/>
      </w:numPr>
    </w:pPr>
  </w:style>
  <w:style w:type="paragraph" w:styleId="BodyTextIndent">
    <w:name w:val="Body Text Indent"/>
    <w:basedOn w:val="Normal"/>
    <w:link w:val="BodyTextIndentChar"/>
    <w:uiPriority w:val="99"/>
    <w:semiHidden/>
    <w:unhideWhenUsed/>
    <w:rsid w:val="0033054D"/>
    <w:pPr>
      <w:ind w:left="283"/>
    </w:pPr>
  </w:style>
  <w:style w:type="character" w:customStyle="1" w:styleId="BodyTextIndentChar">
    <w:name w:val="Body Text Indent Char"/>
    <w:basedOn w:val="DefaultParagraphFont"/>
    <w:link w:val="BodyTextIndent"/>
    <w:uiPriority w:val="99"/>
    <w:semiHidden/>
    <w:rsid w:val="0033054D"/>
    <w:rPr>
      <w:rFonts w:ascii="Century Gothic" w:eastAsia="Times New Roman" w:hAnsi="Century Gothic" w:cs="Times New Roman"/>
      <w:szCs w:val="20"/>
      <w:lang w:val="en-US"/>
    </w:rPr>
  </w:style>
  <w:style w:type="character" w:styleId="Emphasis">
    <w:name w:val="Emphasis"/>
    <w:qFormat/>
    <w:rsid w:val="0033054D"/>
    <w:rPr>
      <w:rFonts w:ascii="Krete" w:hAnsi="Krete"/>
      <w:i/>
      <w:sz w:val="20"/>
    </w:rPr>
  </w:style>
  <w:style w:type="character" w:styleId="CommentReference">
    <w:name w:val="annotation reference"/>
    <w:uiPriority w:val="99"/>
    <w:semiHidden/>
    <w:unhideWhenUsed/>
    <w:rsid w:val="0033054D"/>
    <w:rPr>
      <w:sz w:val="16"/>
      <w:szCs w:val="16"/>
    </w:rPr>
  </w:style>
  <w:style w:type="paragraph" w:styleId="CommentText">
    <w:name w:val="annotation text"/>
    <w:basedOn w:val="Normal"/>
    <w:link w:val="CommentTextChar"/>
    <w:uiPriority w:val="99"/>
    <w:unhideWhenUsed/>
    <w:rsid w:val="0033054D"/>
    <w:rPr>
      <w:sz w:val="20"/>
    </w:rPr>
  </w:style>
  <w:style w:type="character" w:customStyle="1" w:styleId="CommentTextChar">
    <w:name w:val="Comment Text Char"/>
    <w:basedOn w:val="DefaultParagraphFont"/>
    <w:link w:val="CommentText"/>
    <w:uiPriority w:val="99"/>
    <w:rsid w:val="0033054D"/>
    <w:rPr>
      <w:rFonts w:ascii="Century Gothic" w:eastAsia="Times New Roman" w:hAnsi="Century Gothic" w:cs="Times New Roman"/>
      <w:sz w:val="20"/>
      <w:szCs w:val="20"/>
      <w:lang w:val="en-US"/>
    </w:rPr>
  </w:style>
  <w:style w:type="paragraph" w:styleId="CommentSubject">
    <w:name w:val="annotation subject"/>
    <w:basedOn w:val="CommentText"/>
    <w:next w:val="CommentText"/>
    <w:link w:val="CommentSubjectChar"/>
    <w:unhideWhenUsed/>
    <w:rsid w:val="0033054D"/>
    <w:rPr>
      <w:b/>
      <w:bCs/>
    </w:rPr>
  </w:style>
  <w:style w:type="character" w:customStyle="1" w:styleId="CommentSubjectChar">
    <w:name w:val="Comment Subject Char"/>
    <w:basedOn w:val="CommentTextChar"/>
    <w:link w:val="CommentSubject"/>
    <w:rsid w:val="0033054D"/>
    <w:rPr>
      <w:rFonts w:ascii="Century Gothic" w:eastAsia="Times New Roman" w:hAnsi="Century Gothic" w:cs="Times New Roman"/>
      <w:b/>
      <w:bCs/>
      <w:sz w:val="20"/>
      <w:szCs w:val="20"/>
      <w:lang w:val="en-US"/>
    </w:rPr>
  </w:style>
  <w:style w:type="paragraph" w:styleId="ListParagraph">
    <w:name w:val="List Paragraph"/>
    <w:basedOn w:val="Normal"/>
    <w:uiPriority w:val="34"/>
    <w:qFormat/>
    <w:rsid w:val="0033054D"/>
    <w:pPr>
      <w:keepNext w:val="0"/>
      <w:keepLines w:val="0"/>
      <w:tabs>
        <w:tab w:val="clear" w:pos="8640"/>
      </w:tabs>
      <w:spacing w:before="0" w:after="160" w:line="259" w:lineRule="auto"/>
      <w:ind w:left="720"/>
      <w:contextualSpacing/>
    </w:pPr>
    <w:rPr>
      <w:rFonts w:asciiTheme="minorHAnsi" w:eastAsiaTheme="minorHAnsi" w:hAnsiTheme="minorHAnsi" w:cstheme="minorBidi"/>
      <w:szCs w:val="22"/>
      <w:lang w:val="en-AU"/>
    </w:rPr>
  </w:style>
  <w:style w:type="paragraph" w:customStyle="1" w:styleId="Normalnumbered1">
    <w:name w:val="Normal numbered 1"/>
    <w:basedOn w:val="Normal"/>
    <w:link w:val="Normalnumbered1Char"/>
    <w:rsid w:val="0033054D"/>
    <w:pPr>
      <w:keepNext w:val="0"/>
      <w:keepLines w:val="0"/>
      <w:numPr>
        <w:numId w:val="24"/>
      </w:numPr>
      <w:tabs>
        <w:tab w:val="clear" w:pos="8640"/>
      </w:tabs>
      <w:spacing w:before="240" w:after="240"/>
    </w:pPr>
    <w:rPr>
      <w:rFonts w:ascii="Arial" w:eastAsia="Calibri" w:hAnsi="Arial" w:cs="Arial"/>
      <w:szCs w:val="22"/>
      <w:lang w:val="en-AU" w:eastAsia="en-AU"/>
    </w:rPr>
  </w:style>
  <w:style w:type="paragraph" w:customStyle="1" w:styleId="Normalnumbered2">
    <w:name w:val="Normal numbered 2"/>
    <w:basedOn w:val="Normal"/>
    <w:rsid w:val="0033054D"/>
    <w:pPr>
      <w:keepNext w:val="0"/>
      <w:keepLines w:val="0"/>
      <w:numPr>
        <w:ilvl w:val="1"/>
        <w:numId w:val="24"/>
      </w:numPr>
      <w:tabs>
        <w:tab w:val="clear" w:pos="8640"/>
      </w:tabs>
      <w:spacing w:before="240" w:after="240"/>
    </w:pPr>
    <w:rPr>
      <w:rFonts w:ascii="Arial" w:eastAsia="Calibri" w:hAnsi="Arial" w:cs="Arial"/>
      <w:szCs w:val="22"/>
      <w:lang w:val="en-AU" w:eastAsia="en-AU"/>
    </w:rPr>
  </w:style>
  <w:style w:type="paragraph" w:customStyle="1" w:styleId="Normalnumbered3">
    <w:name w:val="Normal numbered 3"/>
    <w:basedOn w:val="Normal"/>
    <w:rsid w:val="0033054D"/>
    <w:pPr>
      <w:keepNext w:val="0"/>
      <w:keepLines w:val="0"/>
      <w:numPr>
        <w:ilvl w:val="2"/>
        <w:numId w:val="24"/>
      </w:numPr>
      <w:tabs>
        <w:tab w:val="clear" w:pos="8640"/>
      </w:tabs>
      <w:spacing w:before="240" w:after="240"/>
    </w:pPr>
    <w:rPr>
      <w:rFonts w:ascii="Arial" w:eastAsia="Calibri" w:hAnsi="Arial" w:cs="Arial"/>
      <w:szCs w:val="22"/>
      <w:lang w:val="en-AU" w:eastAsia="en-AU"/>
    </w:rPr>
  </w:style>
  <w:style w:type="paragraph" w:customStyle="1" w:styleId="Normalnumbered4">
    <w:name w:val="Normal numbered 4"/>
    <w:basedOn w:val="Normal"/>
    <w:rsid w:val="0033054D"/>
    <w:pPr>
      <w:keepNext w:val="0"/>
      <w:keepLines w:val="0"/>
      <w:numPr>
        <w:ilvl w:val="3"/>
        <w:numId w:val="24"/>
      </w:numPr>
      <w:tabs>
        <w:tab w:val="clear" w:pos="8640"/>
      </w:tabs>
      <w:spacing w:before="240" w:after="240"/>
    </w:pPr>
    <w:rPr>
      <w:rFonts w:ascii="Arial" w:eastAsia="Calibri" w:hAnsi="Arial" w:cs="Arial"/>
      <w:szCs w:val="22"/>
      <w:lang w:val="en-AU" w:eastAsia="en-AU"/>
    </w:rPr>
  </w:style>
  <w:style w:type="paragraph" w:customStyle="1" w:styleId="Normalnumbered5">
    <w:name w:val="Normal numbered 5"/>
    <w:basedOn w:val="Normal"/>
    <w:rsid w:val="0033054D"/>
    <w:pPr>
      <w:keepNext w:val="0"/>
      <w:keepLines w:val="0"/>
      <w:numPr>
        <w:ilvl w:val="4"/>
        <w:numId w:val="24"/>
      </w:numPr>
      <w:tabs>
        <w:tab w:val="clear" w:pos="8640"/>
      </w:tabs>
      <w:spacing w:before="240" w:after="240"/>
    </w:pPr>
    <w:rPr>
      <w:rFonts w:ascii="Arial" w:eastAsia="Calibri" w:hAnsi="Arial" w:cs="Arial"/>
      <w:szCs w:val="22"/>
      <w:lang w:val="en-AU" w:eastAsia="en-AU"/>
    </w:rPr>
  </w:style>
  <w:style w:type="paragraph" w:customStyle="1" w:styleId="Normalnumbered6">
    <w:name w:val="Normal numbered 6"/>
    <w:basedOn w:val="Normal"/>
    <w:rsid w:val="0033054D"/>
    <w:pPr>
      <w:keepNext w:val="0"/>
      <w:keepLines w:val="0"/>
      <w:numPr>
        <w:ilvl w:val="5"/>
        <w:numId w:val="24"/>
      </w:numPr>
      <w:tabs>
        <w:tab w:val="clear" w:pos="8640"/>
      </w:tabs>
      <w:spacing w:before="240" w:after="240"/>
    </w:pPr>
    <w:rPr>
      <w:rFonts w:ascii="Arial" w:eastAsia="Calibri" w:hAnsi="Arial" w:cs="Arial"/>
      <w:szCs w:val="22"/>
      <w:lang w:val="en-AU" w:eastAsia="en-AU"/>
    </w:rPr>
  </w:style>
  <w:style w:type="character" w:customStyle="1" w:styleId="Normalnumbered1Char">
    <w:name w:val="Normal numbered 1 Char"/>
    <w:link w:val="Normalnumbered1"/>
    <w:rsid w:val="0033054D"/>
    <w:rPr>
      <w:rFonts w:ascii="Arial" w:eastAsia="Calibri" w:hAnsi="Arial" w:cs="Arial"/>
      <w:lang w:eastAsia="en-AU"/>
    </w:rPr>
  </w:style>
  <w:style w:type="paragraph" w:styleId="BodyText2">
    <w:name w:val="Body Text 2"/>
    <w:basedOn w:val="Normal"/>
    <w:link w:val="BodyText2Char"/>
    <w:uiPriority w:val="99"/>
    <w:semiHidden/>
    <w:unhideWhenUsed/>
    <w:rsid w:val="0033054D"/>
    <w:pPr>
      <w:spacing w:line="480" w:lineRule="auto"/>
    </w:pPr>
  </w:style>
  <w:style w:type="character" w:customStyle="1" w:styleId="BodyText2Char">
    <w:name w:val="Body Text 2 Char"/>
    <w:basedOn w:val="DefaultParagraphFont"/>
    <w:link w:val="BodyText2"/>
    <w:uiPriority w:val="99"/>
    <w:semiHidden/>
    <w:rsid w:val="0033054D"/>
    <w:rPr>
      <w:rFonts w:ascii="Century Gothic" w:eastAsia="Times New Roman" w:hAnsi="Century Gothic" w:cs="Times New Roman"/>
      <w:szCs w:val="20"/>
      <w:lang w:val="en-US"/>
    </w:rPr>
  </w:style>
  <w:style w:type="paragraph" w:styleId="BodyTextFirstIndent">
    <w:name w:val="Body Text First Indent"/>
    <w:basedOn w:val="BodyText"/>
    <w:link w:val="BodyTextFirstIndentChar"/>
    <w:uiPriority w:val="99"/>
    <w:semiHidden/>
    <w:unhideWhenUsed/>
    <w:rsid w:val="0033054D"/>
    <w:pPr>
      <w:spacing w:after="120"/>
      <w:ind w:firstLine="360"/>
    </w:pPr>
    <w:rPr>
      <w:rFonts w:ascii="Century Gothic" w:hAnsi="Century Gothic"/>
      <w:sz w:val="22"/>
    </w:rPr>
  </w:style>
  <w:style w:type="character" w:customStyle="1" w:styleId="BodyTextFirstIndentChar">
    <w:name w:val="Body Text First Indent Char"/>
    <w:basedOn w:val="BodyTextChar"/>
    <w:link w:val="BodyTextFirstIndent"/>
    <w:uiPriority w:val="99"/>
    <w:semiHidden/>
    <w:rsid w:val="0033054D"/>
    <w:rPr>
      <w:rFonts w:ascii="Century Gothic" w:eastAsia="Times New Roman" w:hAnsi="Century Gothic" w:cs="Times New Roman"/>
      <w:sz w:val="20"/>
      <w:szCs w:val="20"/>
      <w:lang w:val="en-US"/>
    </w:rPr>
  </w:style>
  <w:style w:type="paragraph" w:styleId="Quote">
    <w:name w:val="Quote"/>
    <w:basedOn w:val="Normal"/>
    <w:next w:val="Normal"/>
    <w:link w:val="QuoteChar"/>
    <w:uiPriority w:val="29"/>
    <w:qFormat/>
    <w:rsid w:val="0033054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3054D"/>
    <w:rPr>
      <w:rFonts w:ascii="Century Gothic" w:eastAsia="Times New Roman" w:hAnsi="Century Gothic" w:cs="Times New Roman"/>
      <w:i/>
      <w:iCs/>
      <w:color w:val="404040" w:themeColor="text1" w:themeTint="BF"/>
      <w:szCs w:val="20"/>
      <w:lang w:val="en-US"/>
    </w:rPr>
  </w:style>
  <w:style w:type="character" w:styleId="Strong">
    <w:name w:val="Strong"/>
    <w:basedOn w:val="DefaultParagraphFont"/>
    <w:uiPriority w:val="22"/>
    <w:qFormat/>
    <w:rsid w:val="0033054D"/>
    <w:rPr>
      <w:b/>
      <w:bCs/>
    </w:rPr>
  </w:style>
  <w:style w:type="paragraph" w:customStyle="1" w:styleId="Shadedbullet1">
    <w:name w:val="Shaded bullet 1"/>
    <w:qFormat/>
    <w:rsid w:val="0033054D"/>
    <w:pPr>
      <w:numPr>
        <w:numId w:val="21"/>
      </w:numPr>
      <w:shd w:val="clear" w:color="auto" w:fill="D9D9D9"/>
      <w:spacing w:before="120" w:after="120" w:line="240" w:lineRule="auto"/>
      <w:ind w:left="924" w:hanging="357"/>
    </w:pPr>
    <w:rPr>
      <w:rFonts w:ascii="Krete" w:eastAsia="Times New Roman" w:hAnsi="Krete" w:cs="Arial"/>
      <w:color w:val="000000"/>
      <w:sz w:val="20"/>
      <w:szCs w:val="20"/>
      <w:lang w:val="en-US"/>
    </w:rPr>
  </w:style>
  <w:style w:type="character" w:styleId="Mention">
    <w:name w:val="Mention"/>
    <w:basedOn w:val="DefaultParagraphFont"/>
    <w:uiPriority w:val="99"/>
    <w:unhideWhenUsed/>
    <w:rsid w:val="0033054D"/>
    <w:rPr>
      <w:color w:val="2B579A"/>
      <w:shd w:val="clear" w:color="auto" w:fill="E1DFDD"/>
    </w:rPr>
  </w:style>
  <w:style w:type="paragraph" w:customStyle="1" w:styleId="Normalbullet1">
    <w:name w:val="Normal bullet 1"/>
    <w:basedOn w:val="Normal"/>
    <w:rsid w:val="0033054D"/>
    <w:pPr>
      <w:keepNext w:val="0"/>
      <w:keepLines w:val="0"/>
      <w:widowControl w:val="0"/>
      <w:numPr>
        <w:numId w:val="25"/>
      </w:numPr>
      <w:tabs>
        <w:tab w:val="clear" w:pos="8640"/>
      </w:tabs>
      <w:spacing w:before="60" w:after="240"/>
    </w:pPr>
    <w:rPr>
      <w:rFonts w:ascii="Verdana" w:hAnsi="Verdana"/>
      <w:szCs w:val="24"/>
      <w:lang w:val="en-AU"/>
    </w:rPr>
  </w:style>
  <w:style w:type="paragraph" w:customStyle="1" w:styleId="Normalbullet2">
    <w:name w:val="Normal bullet 2"/>
    <w:basedOn w:val="Normal"/>
    <w:rsid w:val="0033054D"/>
    <w:pPr>
      <w:keepNext w:val="0"/>
      <w:keepLines w:val="0"/>
      <w:widowControl w:val="0"/>
      <w:numPr>
        <w:ilvl w:val="1"/>
        <w:numId w:val="25"/>
      </w:numPr>
      <w:tabs>
        <w:tab w:val="clear" w:pos="8640"/>
      </w:tabs>
      <w:spacing w:before="60" w:after="240"/>
    </w:pPr>
    <w:rPr>
      <w:rFonts w:ascii="Verdana" w:hAnsi="Verdana"/>
      <w:szCs w:val="24"/>
      <w:lang w:val="en-AU"/>
    </w:rPr>
  </w:style>
  <w:style w:type="paragraph" w:customStyle="1" w:styleId="Normalbullet3">
    <w:name w:val="Normal bullet 3"/>
    <w:basedOn w:val="Normal"/>
    <w:rsid w:val="0033054D"/>
    <w:pPr>
      <w:keepNext w:val="0"/>
      <w:keepLines w:val="0"/>
      <w:widowControl w:val="0"/>
      <w:numPr>
        <w:ilvl w:val="2"/>
        <w:numId w:val="25"/>
      </w:numPr>
      <w:tabs>
        <w:tab w:val="clear" w:pos="8640"/>
      </w:tabs>
      <w:spacing w:before="60" w:after="240"/>
    </w:pPr>
    <w:rPr>
      <w:rFonts w:ascii="Verdana" w:hAnsi="Verdana"/>
      <w:szCs w:val="24"/>
      <w:lang w:val="en-AU"/>
    </w:rPr>
  </w:style>
  <w:style w:type="paragraph" w:customStyle="1" w:styleId="Normalbullet4">
    <w:name w:val="Normal bullet 4"/>
    <w:basedOn w:val="Normal"/>
    <w:rsid w:val="0033054D"/>
    <w:pPr>
      <w:keepNext w:val="0"/>
      <w:keepLines w:val="0"/>
      <w:widowControl w:val="0"/>
      <w:numPr>
        <w:ilvl w:val="3"/>
        <w:numId w:val="25"/>
      </w:numPr>
      <w:tabs>
        <w:tab w:val="clear" w:pos="8640"/>
      </w:tabs>
      <w:spacing w:before="60" w:after="240"/>
    </w:pPr>
    <w:rPr>
      <w:rFonts w:ascii="Verdana" w:hAnsi="Verdana"/>
      <w:szCs w:val="24"/>
      <w:lang w:val="en-AU"/>
    </w:rPr>
  </w:style>
  <w:style w:type="paragraph" w:customStyle="1" w:styleId="Normalbullet5">
    <w:name w:val="Normal bullet 5"/>
    <w:basedOn w:val="Normal"/>
    <w:rsid w:val="0033054D"/>
    <w:pPr>
      <w:keepNext w:val="0"/>
      <w:keepLines w:val="0"/>
      <w:widowControl w:val="0"/>
      <w:numPr>
        <w:ilvl w:val="4"/>
        <w:numId w:val="25"/>
      </w:numPr>
      <w:tabs>
        <w:tab w:val="clear" w:pos="8640"/>
      </w:tabs>
      <w:spacing w:before="60" w:after="240"/>
    </w:pPr>
    <w:rPr>
      <w:rFonts w:ascii="Verdana" w:hAnsi="Verdana"/>
      <w:szCs w:val="24"/>
      <w:lang w:val="en-AU"/>
    </w:rPr>
  </w:style>
  <w:style w:type="paragraph" w:customStyle="1" w:styleId="Normalbullet6">
    <w:name w:val="Normal bullet 6"/>
    <w:basedOn w:val="Normal"/>
    <w:rsid w:val="0033054D"/>
    <w:pPr>
      <w:keepNext w:val="0"/>
      <w:keepLines w:val="0"/>
      <w:widowControl w:val="0"/>
      <w:numPr>
        <w:ilvl w:val="5"/>
        <w:numId w:val="25"/>
      </w:numPr>
      <w:tabs>
        <w:tab w:val="clear" w:pos="8640"/>
      </w:tabs>
      <w:spacing w:before="60" w:after="240"/>
    </w:pPr>
    <w:rPr>
      <w:rFonts w:ascii="Verdana" w:hAnsi="Verdana"/>
      <w:szCs w:val="24"/>
      <w:lang w:val="en-AU"/>
    </w:rPr>
  </w:style>
  <w:style w:type="paragraph" w:customStyle="1" w:styleId="Alphanumbered1">
    <w:name w:val="Alpha numbered 1"/>
    <w:basedOn w:val="Normal"/>
    <w:rsid w:val="0033054D"/>
    <w:pPr>
      <w:keepNext w:val="0"/>
      <w:keepLines w:val="0"/>
      <w:widowControl w:val="0"/>
      <w:tabs>
        <w:tab w:val="clear" w:pos="8640"/>
        <w:tab w:val="num" w:pos="567"/>
      </w:tabs>
      <w:spacing w:before="60" w:after="240"/>
      <w:ind w:left="360" w:hanging="360"/>
    </w:pPr>
    <w:rPr>
      <w:rFonts w:ascii="Verdana" w:hAnsi="Verdana" w:cs="Arial"/>
      <w:szCs w:val="22"/>
      <w:lang w:val="en-AU"/>
    </w:rPr>
  </w:style>
  <w:style w:type="paragraph" w:customStyle="1" w:styleId="Alphanumbered2">
    <w:name w:val="Alpha numbered 2"/>
    <w:basedOn w:val="Normal"/>
    <w:rsid w:val="0033054D"/>
    <w:pPr>
      <w:keepNext w:val="0"/>
      <w:keepLines w:val="0"/>
      <w:widowControl w:val="0"/>
      <w:tabs>
        <w:tab w:val="clear" w:pos="8640"/>
        <w:tab w:val="num" w:pos="1134"/>
      </w:tabs>
      <w:spacing w:before="60" w:after="240"/>
      <w:ind w:left="1134" w:hanging="567"/>
    </w:pPr>
    <w:rPr>
      <w:rFonts w:ascii="Verdana" w:hAnsi="Verdana" w:cs="Arial"/>
      <w:szCs w:val="22"/>
      <w:lang w:val="en-AU"/>
    </w:rPr>
  </w:style>
  <w:style w:type="paragraph" w:customStyle="1" w:styleId="Alphanumbered3">
    <w:name w:val="Alpha numbered 3"/>
    <w:basedOn w:val="Normal"/>
    <w:rsid w:val="0033054D"/>
    <w:pPr>
      <w:keepNext w:val="0"/>
      <w:keepLines w:val="0"/>
      <w:widowControl w:val="0"/>
      <w:tabs>
        <w:tab w:val="clear" w:pos="8640"/>
        <w:tab w:val="num" w:pos="1701"/>
      </w:tabs>
      <w:spacing w:before="60" w:after="240"/>
      <w:ind w:left="1701" w:hanging="567"/>
    </w:pPr>
    <w:rPr>
      <w:rFonts w:ascii="Verdana" w:hAnsi="Verdana" w:cs="Arial"/>
      <w:szCs w:val="22"/>
      <w:lang w:val="en-AU"/>
    </w:rPr>
  </w:style>
  <w:style w:type="paragraph" w:customStyle="1" w:styleId="Alphanumbered4">
    <w:name w:val="Alpha numbered 4"/>
    <w:basedOn w:val="Normal"/>
    <w:rsid w:val="0033054D"/>
    <w:pPr>
      <w:keepNext w:val="0"/>
      <w:keepLines w:val="0"/>
      <w:widowControl w:val="0"/>
      <w:tabs>
        <w:tab w:val="clear" w:pos="8640"/>
        <w:tab w:val="num" w:pos="2268"/>
      </w:tabs>
      <w:spacing w:before="60" w:after="240"/>
      <w:ind w:left="2268" w:hanging="567"/>
    </w:pPr>
    <w:rPr>
      <w:rFonts w:ascii="Verdana" w:hAnsi="Verdana" w:cs="Arial"/>
      <w:szCs w:val="22"/>
      <w:lang w:val="en-AU"/>
    </w:rPr>
  </w:style>
  <w:style w:type="paragraph" w:customStyle="1" w:styleId="Alphanumbered5">
    <w:name w:val="Alpha numbered 5"/>
    <w:basedOn w:val="Normal"/>
    <w:rsid w:val="0033054D"/>
    <w:pPr>
      <w:keepNext w:val="0"/>
      <w:keepLines w:val="0"/>
      <w:widowControl w:val="0"/>
      <w:tabs>
        <w:tab w:val="clear" w:pos="8640"/>
        <w:tab w:val="num" w:pos="2835"/>
      </w:tabs>
      <w:spacing w:before="60" w:after="240"/>
      <w:ind w:left="2835" w:hanging="567"/>
    </w:pPr>
    <w:rPr>
      <w:rFonts w:ascii="Verdana" w:hAnsi="Verdana" w:cs="Arial"/>
      <w:szCs w:val="22"/>
      <w:lang w:val="en-AU"/>
    </w:rPr>
  </w:style>
  <w:style w:type="paragraph" w:customStyle="1" w:styleId="Alphanumbered6">
    <w:name w:val="Alpha numbered 6"/>
    <w:basedOn w:val="Normal"/>
    <w:rsid w:val="0033054D"/>
    <w:pPr>
      <w:keepNext w:val="0"/>
      <w:keepLines w:val="0"/>
      <w:widowControl w:val="0"/>
      <w:tabs>
        <w:tab w:val="clear" w:pos="8640"/>
        <w:tab w:val="num" w:pos="3402"/>
      </w:tabs>
      <w:spacing w:before="60" w:after="240"/>
      <w:ind w:left="3402" w:hanging="567"/>
    </w:pPr>
    <w:rPr>
      <w:rFonts w:ascii="Verdana" w:hAnsi="Verdana" w:cs="Arial"/>
      <w:szCs w:val="22"/>
      <w:lang w:val="en-AU"/>
    </w:rPr>
  </w:style>
  <w:style w:type="paragraph" w:styleId="BalloonText">
    <w:name w:val="Balloon Text"/>
    <w:basedOn w:val="Normal"/>
    <w:link w:val="BalloonTextChar"/>
    <w:semiHidden/>
    <w:rsid w:val="0033054D"/>
    <w:pPr>
      <w:keepNext w:val="0"/>
      <w:keepLines w:val="0"/>
      <w:widowControl w:val="0"/>
      <w:tabs>
        <w:tab w:val="clear" w:pos="8640"/>
      </w:tabs>
      <w:spacing w:before="60" w:after="240"/>
    </w:pPr>
    <w:rPr>
      <w:rFonts w:ascii="Tahoma" w:hAnsi="Tahoma" w:cs="Tahoma"/>
      <w:sz w:val="16"/>
      <w:szCs w:val="16"/>
      <w:lang w:val="en-AU"/>
    </w:rPr>
  </w:style>
  <w:style w:type="character" w:customStyle="1" w:styleId="BalloonTextChar">
    <w:name w:val="Balloon Text Char"/>
    <w:basedOn w:val="DefaultParagraphFont"/>
    <w:link w:val="BalloonText"/>
    <w:semiHidden/>
    <w:rsid w:val="0033054D"/>
    <w:rPr>
      <w:rFonts w:ascii="Tahoma" w:eastAsia="Times New Roman" w:hAnsi="Tahoma" w:cs="Tahoma"/>
      <w:sz w:val="16"/>
      <w:szCs w:val="16"/>
    </w:rPr>
  </w:style>
  <w:style w:type="paragraph" w:styleId="DocumentMap">
    <w:name w:val="Document Map"/>
    <w:basedOn w:val="Normal"/>
    <w:link w:val="DocumentMapChar"/>
    <w:semiHidden/>
    <w:rsid w:val="0033054D"/>
    <w:pPr>
      <w:keepNext w:val="0"/>
      <w:keepLines w:val="0"/>
      <w:widowControl w:val="0"/>
      <w:shd w:val="clear" w:color="auto" w:fill="000080"/>
      <w:tabs>
        <w:tab w:val="clear" w:pos="8640"/>
      </w:tabs>
      <w:spacing w:before="60" w:after="240"/>
    </w:pPr>
    <w:rPr>
      <w:rFonts w:ascii="Tahoma" w:hAnsi="Tahoma" w:cs="Tahoma"/>
      <w:sz w:val="20"/>
      <w:lang w:val="en-AU"/>
    </w:rPr>
  </w:style>
  <w:style w:type="character" w:customStyle="1" w:styleId="DocumentMapChar">
    <w:name w:val="Document Map Char"/>
    <w:basedOn w:val="DefaultParagraphFont"/>
    <w:link w:val="DocumentMap"/>
    <w:semiHidden/>
    <w:rsid w:val="0033054D"/>
    <w:rPr>
      <w:rFonts w:ascii="Tahoma" w:eastAsia="Times New Roman" w:hAnsi="Tahoma" w:cs="Tahoma"/>
      <w:sz w:val="20"/>
      <w:szCs w:val="20"/>
      <w:shd w:val="clear" w:color="auto" w:fill="000080"/>
    </w:rPr>
  </w:style>
  <w:style w:type="paragraph" w:customStyle="1" w:styleId="ListNumber1">
    <w:name w:val="List Number1"/>
    <w:basedOn w:val="Normal"/>
    <w:qFormat/>
    <w:rsid w:val="0033054D"/>
    <w:pPr>
      <w:keepNext w:val="0"/>
      <w:keepLines w:val="0"/>
      <w:numPr>
        <w:numId w:val="26"/>
      </w:numPr>
      <w:tabs>
        <w:tab w:val="clear" w:pos="8640"/>
      </w:tabs>
      <w:textAlignment w:val="baseline"/>
    </w:pPr>
    <w:rPr>
      <w:rFonts w:ascii="Verdana" w:hAnsi="Verdana" w:cs="Tahoma"/>
      <w:color w:val="000000"/>
      <w:lang w:val="en-AU" w:eastAsia="en-AU"/>
    </w:rPr>
  </w:style>
  <w:style w:type="character" w:customStyle="1" w:styleId="jade-ts-10">
    <w:name w:val="jade-ts-10"/>
    <w:basedOn w:val="DefaultParagraphFont"/>
    <w:rsid w:val="0033054D"/>
  </w:style>
  <w:style w:type="paragraph" w:customStyle="1" w:styleId="Romannumbered1">
    <w:name w:val="Roman numbered 1"/>
    <w:basedOn w:val="Normal"/>
    <w:rsid w:val="0033054D"/>
    <w:pPr>
      <w:keepNext w:val="0"/>
      <w:keepLines w:val="0"/>
      <w:numPr>
        <w:numId w:val="27"/>
      </w:numPr>
      <w:tabs>
        <w:tab w:val="clear" w:pos="8640"/>
      </w:tabs>
      <w:spacing w:before="0" w:after="160" w:line="259" w:lineRule="auto"/>
    </w:pPr>
    <w:rPr>
      <w:rFonts w:asciiTheme="minorHAnsi" w:eastAsiaTheme="minorHAnsi" w:hAnsiTheme="minorHAnsi" w:cs="Arial"/>
      <w:szCs w:val="22"/>
      <w:lang w:val="en-AU"/>
    </w:rPr>
  </w:style>
  <w:style w:type="paragraph" w:customStyle="1" w:styleId="Romannumbered2">
    <w:name w:val="Roman numbered 2"/>
    <w:basedOn w:val="Normal"/>
    <w:rsid w:val="0033054D"/>
    <w:pPr>
      <w:keepNext w:val="0"/>
      <w:keepLines w:val="0"/>
      <w:numPr>
        <w:ilvl w:val="1"/>
        <w:numId w:val="27"/>
      </w:numPr>
      <w:tabs>
        <w:tab w:val="clear" w:pos="8640"/>
      </w:tabs>
      <w:spacing w:before="0" w:after="160" w:line="259" w:lineRule="auto"/>
    </w:pPr>
    <w:rPr>
      <w:rFonts w:asciiTheme="minorHAnsi" w:eastAsiaTheme="minorHAnsi" w:hAnsiTheme="minorHAnsi" w:cs="Arial"/>
      <w:szCs w:val="22"/>
      <w:lang w:val="en-AU"/>
    </w:rPr>
  </w:style>
  <w:style w:type="paragraph" w:customStyle="1" w:styleId="Romannumbered3">
    <w:name w:val="Roman numbered 3"/>
    <w:basedOn w:val="Normal"/>
    <w:rsid w:val="0033054D"/>
    <w:pPr>
      <w:keepNext w:val="0"/>
      <w:keepLines w:val="0"/>
      <w:numPr>
        <w:ilvl w:val="2"/>
        <w:numId w:val="27"/>
      </w:numPr>
      <w:tabs>
        <w:tab w:val="clear" w:pos="8640"/>
      </w:tabs>
      <w:spacing w:before="0" w:after="160" w:line="259" w:lineRule="auto"/>
    </w:pPr>
    <w:rPr>
      <w:rFonts w:asciiTheme="minorHAnsi" w:eastAsiaTheme="minorHAnsi" w:hAnsiTheme="minorHAnsi" w:cs="Arial"/>
      <w:szCs w:val="22"/>
      <w:lang w:val="en-AU"/>
    </w:rPr>
  </w:style>
  <w:style w:type="paragraph" w:customStyle="1" w:styleId="Romannumbered4">
    <w:name w:val="Roman numbered 4"/>
    <w:basedOn w:val="Normal"/>
    <w:rsid w:val="0033054D"/>
    <w:pPr>
      <w:keepNext w:val="0"/>
      <w:keepLines w:val="0"/>
      <w:numPr>
        <w:ilvl w:val="3"/>
        <w:numId w:val="27"/>
      </w:numPr>
      <w:tabs>
        <w:tab w:val="clear" w:pos="8640"/>
      </w:tabs>
      <w:spacing w:before="0" w:after="160" w:line="259" w:lineRule="auto"/>
    </w:pPr>
    <w:rPr>
      <w:rFonts w:asciiTheme="minorHAnsi" w:eastAsiaTheme="minorHAnsi" w:hAnsiTheme="minorHAnsi" w:cs="Arial"/>
      <w:szCs w:val="22"/>
      <w:lang w:val="en-AU"/>
    </w:rPr>
  </w:style>
  <w:style w:type="paragraph" w:customStyle="1" w:styleId="Romannumbered5">
    <w:name w:val="Roman numbered 5"/>
    <w:basedOn w:val="Normal"/>
    <w:rsid w:val="0033054D"/>
    <w:pPr>
      <w:keepNext w:val="0"/>
      <w:keepLines w:val="0"/>
      <w:numPr>
        <w:ilvl w:val="4"/>
        <w:numId w:val="27"/>
      </w:numPr>
      <w:tabs>
        <w:tab w:val="clear" w:pos="8640"/>
      </w:tabs>
      <w:spacing w:before="0" w:after="160" w:line="259" w:lineRule="auto"/>
    </w:pPr>
    <w:rPr>
      <w:rFonts w:asciiTheme="minorHAnsi" w:eastAsiaTheme="minorHAnsi" w:hAnsiTheme="minorHAnsi" w:cs="Arial"/>
      <w:szCs w:val="22"/>
      <w:lang w:val="en-AU"/>
    </w:rPr>
  </w:style>
  <w:style w:type="paragraph" w:customStyle="1" w:styleId="Romannumbered6">
    <w:name w:val="Roman numbered 6"/>
    <w:basedOn w:val="Normal"/>
    <w:rsid w:val="0033054D"/>
    <w:pPr>
      <w:keepNext w:val="0"/>
      <w:keepLines w:val="0"/>
      <w:numPr>
        <w:ilvl w:val="5"/>
        <w:numId w:val="27"/>
      </w:numPr>
      <w:tabs>
        <w:tab w:val="clear" w:pos="8640"/>
      </w:tabs>
      <w:spacing w:before="0" w:after="160" w:line="259" w:lineRule="auto"/>
    </w:pPr>
    <w:rPr>
      <w:rFonts w:asciiTheme="minorHAnsi" w:eastAsiaTheme="minorHAnsi" w:hAnsiTheme="minorHAnsi" w:cs="Arial"/>
      <w:szCs w:val="22"/>
      <w:lang w:val="en-AU"/>
    </w:rPr>
  </w:style>
  <w:style w:type="character" w:customStyle="1" w:styleId="italic">
    <w:name w:val="italic"/>
    <w:basedOn w:val="DefaultParagraphFont"/>
    <w:rsid w:val="0033054D"/>
  </w:style>
  <w:style w:type="character" w:customStyle="1" w:styleId="citetitle">
    <w:name w:val="citetitle"/>
    <w:basedOn w:val="DefaultParagraphFont"/>
    <w:rsid w:val="0033054D"/>
  </w:style>
  <w:style w:type="paragraph" w:customStyle="1" w:styleId="BulletListLevel1">
    <w:name w:val="Bullet List (Level 1)"/>
    <w:basedOn w:val="ListParagraph"/>
    <w:qFormat/>
    <w:rsid w:val="0033054D"/>
    <w:pPr>
      <w:numPr>
        <w:numId w:val="28"/>
      </w:numPr>
      <w:spacing w:before="240" w:after="240" w:line="276" w:lineRule="auto"/>
      <w:contextualSpacing w:val="0"/>
    </w:pPr>
    <w:rPr>
      <w:rFonts w:ascii="Krete Book" w:hAnsi="Krete Book" w:cstheme="majorHAnsi"/>
      <w:sz w:val="20"/>
      <w:szCs w:val="20"/>
      <w:u w:color="000000"/>
    </w:rPr>
  </w:style>
  <w:style w:type="paragraph" w:customStyle="1" w:styleId="BulletLevel2">
    <w:name w:val="Bullet (Level 2)"/>
    <w:basedOn w:val="ListParagraph"/>
    <w:link w:val="BulletLevel2Char"/>
    <w:rsid w:val="0033054D"/>
    <w:pPr>
      <w:numPr>
        <w:ilvl w:val="1"/>
        <w:numId w:val="28"/>
      </w:numPr>
      <w:spacing w:before="240" w:after="240" w:line="276" w:lineRule="auto"/>
      <w:contextualSpacing w:val="0"/>
    </w:pPr>
    <w:rPr>
      <w:rFonts w:ascii="Krete Book" w:hAnsi="Krete Book" w:cstheme="majorHAnsi"/>
      <w:sz w:val="20"/>
      <w:szCs w:val="20"/>
      <w:u w:color="000000"/>
    </w:rPr>
  </w:style>
  <w:style w:type="paragraph" w:customStyle="1" w:styleId="BulletLevel3">
    <w:name w:val="Bullet (Level 3)"/>
    <w:basedOn w:val="ListParagraph"/>
    <w:link w:val="BulletLevel3Char"/>
    <w:rsid w:val="0033054D"/>
    <w:pPr>
      <w:numPr>
        <w:ilvl w:val="2"/>
        <w:numId w:val="28"/>
      </w:numPr>
      <w:spacing w:before="240" w:after="240" w:line="276" w:lineRule="auto"/>
      <w:contextualSpacing w:val="0"/>
    </w:pPr>
    <w:rPr>
      <w:rFonts w:ascii="Krete Book" w:hAnsi="Krete Book" w:cstheme="majorHAnsi"/>
      <w:sz w:val="20"/>
      <w:szCs w:val="20"/>
      <w:u w:color="000000"/>
    </w:rPr>
  </w:style>
  <w:style w:type="paragraph" w:customStyle="1" w:styleId="AlphaList">
    <w:name w:val="Alpha List"/>
    <w:basedOn w:val="ListParagraph"/>
    <w:qFormat/>
    <w:rsid w:val="0033054D"/>
    <w:pPr>
      <w:numPr>
        <w:numId w:val="29"/>
      </w:numPr>
      <w:spacing w:before="240" w:after="240" w:line="240" w:lineRule="auto"/>
      <w:contextualSpacing w:val="0"/>
    </w:pPr>
    <w:rPr>
      <w:rFonts w:ascii="Krete Book" w:hAnsi="Krete Book" w:cstheme="majorHAnsi"/>
      <w:sz w:val="20"/>
      <w:szCs w:val="20"/>
      <w:u w:color="000000"/>
      <w:lang w:eastAsia="en-AU"/>
    </w:rPr>
  </w:style>
  <w:style w:type="character" w:customStyle="1" w:styleId="BulletLevel2Char">
    <w:name w:val="Bullet (Level 2) Char"/>
    <w:basedOn w:val="DefaultParagraphFont"/>
    <w:link w:val="BulletLevel2"/>
    <w:rsid w:val="0033054D"/>
    <w:rPr>
      <w:rFonts w:ascii="Krete Book" w:hAnsi="Krete Book" w:cstheme="majorHAnsi"/>
      <w:sz w:val="20"/>
      <w:szCs w:val="20"/>
      <w:u w:color="000000"/>
    </w:rPr>
  </w:style>
  <w:style w:type="paragraph" w:customStyle="1" w:styleId="BulletListLevel2">
    <w:name w:val="Bullet List (Level 2)"/>
    <w:basedOn w:val="BulletLevel2"/>
    <w:link w:val="BulletListLevel2Char"/>
    <w:qFormat/>
    <w:rsid w:val="0033054D"/>
  </w:style>
  <w:style w:type="character" w:customStyle="1" w:styleId="BulletListLevel2Char">
    <w:name w:val="Bullet List (Level 2) Char"/>
    <w:basedOn w:val="BulletLevel2Char"/>
    <w:link w:val="BulletListLevel2"/>
    <w:rsid w:val="0033054D"/>
    <w:rPr>
      <w:rFonts w:ascii="Krete Book" w:hAnsi="Krete Book" w:cstheme="majorHAnsi"/>
      <w:sz w:val="20"/>
      <w:szCs w:val="20"/>
      <w:u w:color="000000"/>
    </w:rPr>
  </w:style>
  <w:style w:type="character" w:customStyle="1" w:styleId="BulletLevel3Char">
    <w:name w:val="Bullet (Level 3) Char"/>
    <w:basedOn w:val="DefaultParagraphFont"/>
    <w:link w:val="BulletLevel3"/>
    <w:rsid w:val="0033054D"/>
    <w:rPr>
      <w:rFonts w:ascii="Krete Book" w:hAnsi="Krete Book" w:cstheme="majorHAnsi"/>
      <w:sz w:val="20"/>
      <w:szCs w:val="20"/>
      <w:u w:color="000000"/>
    </w:rPr>
  </w:style>
  <w:style w:type="paragraph" w:customStyle="1" w:styleId="NumList">
    <w:name w:val="Num List"/>
    <w:basedOn w:val="ListParagraph"/>
    <w:link w:val="NumListChar"/>
    <w:qFormat/>
    <w:rsid w:val="0033054D"/>
    <w:pPr>
      <w:numPr>
        <w:numId w:val="30"/>
      </w:numPr>
      <w:spacing w:before="240" w:after="240" w:line="240" w:lineRule="auto"/>
      <w:ind w:left="714" w:hanging="357"/>
      <w:contextualSpacing w:val="0"/>
    </w:pPr>
    <w:rPr>
      <w:rFonts w:ascii="Krete Book" w:hAnsi="Krete Book" w:cstheme="majorHAnsi"/>
      <w:sz w:val="20"/>
      <w:szCs w:val="20"/>
      <w:u w:color="000000"/>
      <w:lang w:eastAsia="en-AU"/>
    </w:rPr>
  </w:style>
  <w:style w:type="character" w:customStyle="1" w:styleId="NumListChar">
    <w:name w:val="Num List Char"/>
    <w:basedOn w:val="DefaultParagraphFont"/>
    <w:link w:val="NumList"/>
    <w:rsid w:val="0033054D"/>
    <w:rPr>
      <w:rFonts w:ascii="Krete Book" w:hAnsi="Krete Book" w:cstheme="majorHAnsi"/>
      <w:sz w:val="20"/>
      <w:szCs w:val="20"/>
      <w:u w:color="000000"/>
      <w:lang w:eastAsia="en-AU"/>
    </w:rPr>
  </w:style>
  <w:style w:type="paragraph" w:customStyle="1" w:styleId="AlphaListRomanLevel2">
    <w:name w:val="Alpha List Roman Level 2"/>
    <w:basedOn w:val="AlphaList"/>
    <w:link w:val="AlphaListRomanLevel2Char"/>
    <w:qFormat/>
    <w:rsid w:val="0033054D"/>
    <w:pPr>
      <w:numPr>
        <w:ilvl w:val="1"/>
      </w:numPr>
    </w:pPr>
  </w:style>
  <w:style w:type="character" w:customStyle="1" w:styleId="AlphaListRomanLevel2Char">
    <w:name w:val="Alpha List Roman Level 2 Char"/>
    <w:basedOn w:val="DefaultParagraphFont"/>
    <w:link w:val="AlphaListRomanLevel2"/>
    <w:rsid w:val="0033054D"/>
    <w:rPr>
      <w:rFonts w:ascii="Krete Book" w:hAnsi="Krete Book" w:cstheme="majorHAnsi"/>
      <w:sz w:val="20"/>
      <w:szCs w:val="20"/>
      <w:u w:color="000000"/>
      <w:lang w:eastAsia="en-AU"/>
    </w:rPr>
  </w:style>
  <w:style w:type="paragraph" w:customStyle="1" w:styleId="NoteRomanList">
    <w:name w:val="Note Roman List"/>
    <w:qFormat/>
    <w:rsid w:val="0033054D"/>
    <w:pPr>
      <w:numPr>
        <w:numId w:val="31"/>
      </w:numPr>
      <w:spacing w:before="60" w:after="60" w:line="240" w:lineRule="auto"/>
    </w:pPr>
    <w:rPr>
      <w:rFonts w:ascii="Krete" w:eastAsia="Times New Roman" w:hAnsi="Krete" w:cs="Times New Roman"/>
      <w:sz w:val="20"/>
      <w:szCs w:val="20"/>
      <w:lang w:val="en-US"/>
    </w:rPr>
  </w:style>
  <w:style w:type="paragraph" w:customStyle="1" w:styleId="LegislationLevel1">
    <w:name w:val="Legislation (Level 1)"/>
    <w:basedOn w:val="ListParagraph"/>
    <w:link w:val="LegislationLevel1Char"/>
    <w:qFormat/>
    <w:rsid w:val="0033054D"/>
    <w:pPr>
      <w:spacing w:before="240" w:after="240" w:line="240" w:lineRule="auto"/>
      <w:ind w:left="1077" w:hanging="717"/>
      <w:contextualSpacing w:val="0"/>
    </w:pPr>
    <w:rPr>
      <w:rFonts w:ascii="Krete Book" w:hAnsi="Krete Book" w:cstheme="majorHAnsi"/>
      <w:sz w:val="20"/>
      <w:szCs w:val="20"/>
      <w:u w:color="000000"/>
      <w:lang w:eastAsia="en-AU"/>
    </w:rPr>
  </w:style>
  <w:style w:type="paragraph" w:customStyle="1" w:styleId="LegislationLevel2">
    <w:name w:val="Legislation (Level 2)"/>
    <w:basedOn w:val="ListParagraph"/>
    <w:link w:val="LegislationLevel2Char"/>
    <w:qFormat/>
    <w:rsid w:val="0033054D"/>
    <w:pPr>
      <w:tabs>
        <w:tab w:val="left" w:pos="1134"/>
      </w:tabs>
      <w:spacing w:before="240" w:after="240" w:line="240" w:lineRule="auto"/>
      <w:ind w:left="1797" w:hanging="720"/>
      <w:contextualSpacing w:val="0"/>
    </w:pPr>
    <w:rPr>
      <w:rFonts w:ascii="Krete Book" w:hAnsi="Krete Book" w:cstheme="majorHAnsi"/>
      <w:sz w:val="20"/>
      <w:szCs w:val="20"/>
      <w:u w:color="000000"/>
      <w:lang w:eastAsia="en-AU"/>
    </w:rPr>
  </w:style>
  <w:style w:type="character" w:customStyle="1" w:styleId="LegislationLevel1Char">
    <w:name w:val="Legislation (Level 1) Char"/>
    <w:basedOn w:val="DefaultParagraphFont"/>
    <w:link w:val="LegislationLevel1"/>
    <w:rsid w:val="0033054D"/>
    <w:rPr>
      <w:rFonts w:ascii="Krete Book" w:hAnsi="Krete Book" w:cstheme="majorHAnsi"/>
      <w:sz w:val="20"/>
      <w:szCs w:val="20"/>
      <w:u w:color="000000"/>
      <w:lang w:eastAsia="en-AU"/>
    </w:rPr>
  </w:style>
  <w:style w:type="paragraph" w:customStyle="1" w:styleId="LegislationLevel3">
    <w:name w:val="Legislation (Level 3)"/>
    <w:basedOn w:val="ListParagraph"/>
    <w:qFormat/>
    <w:rsid w:val="0033054D"/>
    <w:pPr>
      <w:spacing w:before="240" w:after="240" w:line="240" w:lineRule="auto"/>
      <w:ind w:left="1928" w:hanging="454"/>
      <w:contextualSpacing w:val="0"/>
    </w:pPr>
    <w:rPr>
      <w:rFonts w:ascii="Krete Book" w:hAnsi="Krete Book" w:cstheme="majorHAnsi"/>
      <w:sz w:val="20"/>
      <w:szCs w:val="20"/>
      <w:u w:color="000000"/>
      <w:lang w:eastAsia="en-AU"/>
    </w:rPr>
  </w:style>
  <w:style w:type="character" w:customStyle="1" w:styleId="LegislationLevel2Char">
    <w:name w:val="Legislation (Level 2) Char"/>
    <w:basedOn w:val="DefaultParagraphFont"/>
    <w:link w:val="LegislationLevel2"/>
    <w:rsid w:val="0033054D"/>
    <w:rPr>
      <w:rFonts w:ascii="Krete Book" w:hAnsi="Krete Book" w:cstheme="majorHAnsi"/>
      <w:sz w:val="20"/>
      <w:szCs w:val="20"/>
      <w:u w:color="000000"/>
      <w:lang w:eastAsia="en-AU"/>
    </w:rPr>
  </w:style>
  <w:style w:type="table" w:styleId="GridTable6ColourfulAccent5">
    <w:name w:val="Grid Table 6 Colorful Accent 5"/>
    <w:uiPriority w:val="51"/>
    <w:rsid w:val="0033054D"/>
    <w:pPr>
      <w:spacing w:after="0" w:line="240" w:lineRule="auto"/>
    </w:pPr>
    <w:rPr>
      <w:rFonts w:ascii="Arial" w:eastAsia="Calibri" w:hAnsi="Arial" w:cs="Times New Roman"/>
      <w:color w:val="2F5496"/>
      <w:lang w:eastAsia="en-AU"/>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0" w:type="dxa"/>
        <w:bottom w:w="0" w:type="dxa"/>
        <w:right w:w="0" w:type="dxa"/>
      </w:tblCellMar>
    </w:tblPr>
  </w:style>
  <w:style w:type="paragraph" w:customStyle="1" w:styleId="ListNumber20">
    <w:name w:val="List Number2"/>
    <w:basedOn w:val="Normal"/>
    <w:qFormat/>
    <w:rsid w:val="0033054D"/>
    <w:pPr>
      <w:keepNext w:val="0"/>
      <w:keepLines w:val="0"/>
      <w:tabs>
        <w:tab w:val="clear" w:pos="8640"/>
      </w:tabs>
      <w:ind w:left="360" w:hanging="360"/>
      <w:textAlignment w:val="baseline"/>
    </w:pPr>
    <w:rPr>
      <w:rFonts w:ascii="Verdana" w:hAnsi="Verdana" w:cs="Tahoma"/>
      <w:color w:val="000000"/>
      <w:lang w:val="en-AU" w:eastAsia="en-AU"/>
    </w:rPr>
  </w:style>
  <w:style w:type="numbering" w:customStyle="1" w:styleId="Legislation10">
    <w:name w:val="Legislation1"/>
    <w:uiPriority w:val="99"/>
    <w:rsid w:val="00391F44"/>
  </w:style>
  <w:style w:type="numbering" w:customStyle="1" w:styleId="Listnumbertest1">
    <w:name w:val="List number test1"/>
    <w:basedOn w:val="NoList"/>
    <w:uiPriority w:val="99"/>
    <w:rsid w:val="00A7007B"/>
  </w:style>
  <w:style w:type="numbering" w:customStyle="1" w:styleId="Listnumbertest2">
    <w:name w:val="List number test2"/>
    <w:basedOn w:val="NoList"/>
    <w:uiPriority w:val="99"/>
    <w:rsid w:val="006A21AA"/>
  </w:style>
  <w:style w:type="numbering" w:customStyle="1" w:styleId="Listnumbertest3">
    <w:name w:val="List number test3"/>
    <w:basedOn w:val="NoList"/>
    <w:uiPriority w:val="99"/>
    <w:rsid w:val="004625DE"/>
  </w:style>
  <w:style w:type="numbering" w:customStyle="1" w:styleId="Listnumbertest4">
    <w:name w:val="List number test4"/>
    <w:basedOn w:val="NoList"/>
    <w:uiPriority w:val="99"/>
    <w:rsid w:val="00202EA2"/>
  </w:style>
  <w:style w:type="numbering" w:customStyle="1" w:styleId="Legislation20">
    <w:name w:val="Legislation2"/>
    <w:uiPriority w:val="99"/>
    <w:rsid w:val="000E0FC9"/>
  </w:style>
  <w:style w:type="numbering" w:customStyle="1" w:styleId="Listnumbertest5">
    <w:name w:val="List number test5"/>
    <w:basedOn w:val="NoList"/>
    <w:uiPriority w:val="99"/>
    <w:rsid w:val="000E0FC9"/>
    <w:pPr>
      <w:numPr>
        <w:numId w:val="34"/>
      </w:numPr>
    </w:pPr>
  </w:style>
  <w:style w:type="paragraph" w:styleId="NormalWeb">
    <w:name w:val="Normal (Web)"/>
    <w:basedOn w:val="Normal"/>
    <w:uiPriority w:val="99"/>
    <w:semiHidden/>
    <w:unhideWhenUsed/>
    <w:rsid w:val="008E7CF7"/>
    <w:pPr>
      <w:keepNext w:val="0"/>
      <w:keepLines w:val="0"/>
      <w:tabs>
        <w:tab w:val="clear" w:pos="8640"/>
      </w:tabs>
      <w:spacing w:before="100" w:beforeAutospacing="1" w:after="100" w:afterAutospacing="1"/>
    </w:pPr>
    <w:rPr>
      <w:rFonts w:ascii="Times New Roman" w:hAnsi="Times New Roman"/>
      <w:sz w:val="24"/>
      <w:szCs w:val="24"/>
      <w:lang w:val="en-AU"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54349">
      <w:bodyDiv w:val="1"/>
      <w:marLeft w:val="0"/>
      <w:marRight w:val="0"/>
      <w:marTop w:val="0"/>
      <w:marBottom w:val="0"/>
      <w:divBdr>
        <w:top w:val="none" w:sz="0" w:space="0" w:color="auto"/>
        <w:left w:val="none" w:sz="0" w:space="0" w:color="auto"/>
        <w:bottom w:val="none" w:sz="0" w:space="0" w:color="auto"/>
        <w:right w:val="none" w:sz="0" w:space="0" w:color="auto"/>
      </w:divBdr>
    </w:div>
    <w:div w:id="154672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austlii.edu.au/au/legis/vic/consol_act/gpa2007217/s10.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austlii.edu.au/au/legis/vic/consol_act/gpa2007217/s25.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austlii.edu.au/au/legis/vic/consol_act/gpa2007217/s13.html"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ustlii.edu.au/au/legis/vic/consol_act/gpa2007217/s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FA8C7586B873D4F97A199FCBE410F1E" ma:contentTypeVersion="8" ma:contentTypeDescription="Create a new document." ma:contentTypeScope="" ma:versionID="3fd87f57c4e36b5f23c1f716c880e800">
  <xsd:schema xmlns:xsd="http://www.w3.org/2001/XMLSchema" xmlns:xs="http://www.w3.org/2001/XMLSchema" xmlns:p="http://schemas.microsoft.com/office/2006/metadata/properties" xmlns:ns2="ef2453ae-4ce1-4613-b937-cc26a07376c8" xmlns:ns3="93b385b4-9ef0-4734-b31a-b5fe21a4767c" targetNamespace="http://schemas.microsoft.com/office/2006/metadata/properties" ma:root="true" ma:fieldsID="662114df4ce8318385e0da153aeac31f" ns2:_="" ns3:_="">
    <xsd:import namespace="ef2453ae-4ce1-4613-b937-cc26a07376c8"/>
    <xsd:import namespace="93b385b4-9ef0-4734-b31a-b5fe21a4767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2453ae-4ce1-4613-b937-cc26a07376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b385b4-9ef0-4734-b31a-b5fe21a4767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42475B-5231-4B5E-8F32-85FD8801D6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05DB61D-D91F-40C2-B691-C574ADD44F9C}">
  <ds:schemaRefs>
    <ds:schemaRef ds:uri="http://schemas.openxmlformats.org/officeDocument/2006/bibliography"/>
  </ds:schemaRefs>
</ds:datastoreItem>
</file>

<file path=customXml/itemProps3.xml><?xml version="1.0" encoding="utf-8"?>
<ds:datastoreItem xmlns:ds="http://schemas.openxmlformats.org/officeDocument/2006/customXml" ds:itemID="{F96642C6-3BC8-4657-ADB4-D408017821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2453ae-4ce1-4613-b937-cc26a07376c8"/>
    <ds:schemaRef ds:uri="93b385b4-9ef0-4734-b31a-b5fe21a476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3EA411-D05E-4C2A-A833-F5564EEA4F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2334</Words>
  <Characters>13310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Kong (CSV)</dc:creator>
  <cp:keywords/>
  <dc:description/>
  <cp:lastModifiedBy>Monika Sarder</cp:lastModifiedBy>
  <cp:revision>3</cp:revision>
  <dcterms:created xsi:type="dcterms:W3CDTF">2024-09-14T01:46:00Z</dcterms:created>
  <dcterms:modified xsi:type="dcterms:W3CDTF">2024-09-17T22:55:00Z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0x010100CFA8C7586B873D4F97A199FCBE410F1E</vt:lpwstr>
  </property>
</Properties>
</file>