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cafxzr0oxpt" w:id="0"/>
      <w:bookmarkEnd w:id="0"/>
      <w:r w:rsidDel="00000000" w:rsidR="00000000" w:rsidRPr="00000000">
        <w:rPr>
          <w:b w:val="1"/>
          <w:sz w:val="34"/>
          <w:szCs w:val="34"/>
          <w:rtl w:val="0"/>
        </w:rPr>
        <w:t xml:space="preserve">The Intelligence of Safety: Understanding Trauma Through the Nervous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30"/>
          <w:szCs w:val="30"/>
        </w:rPr>
      </w:pPr>
      <w:bookmarkStart w:colFirst="0" w:colLast="0" w:name="_prg7oxfexumb" w:id="1"/>
      <w:bookmarkEnd w:id="1"/>
      <w:r w:rsidDel="00000000" w:rsidR="00000000" w:rsidRPr="00000000">
        <w:rPr>
          <w:b w:val="1"/>
          <w:color w:val="000000"/>
          <w:sz w:val="30"/>
          <w:szCs w:val="30"/>
          <w:rtl w:val="0"/>
        </w:rPr>
        <w:t xml:space="preserve">The Body Remembers Before the Mind</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The body is intelligent—it remembers everything that has ever made it feel safe or unsafe. Long before we can name what’s happening, the nervous system reacts to cues in our environment and adjusts how we breathe, move, and think. This responsiveness is how the body protects us—but when the system gets stuck in protection, it can mistake everyday life for danger. Healing begins with learning to recognize and trust these signals again.</w:t>
      </w:r>
    </w:p>
    <w:p w:rsidR="00000000" w:rsidDel="00000000" w:rsidP="00000000" w:rsidRDefault="00000000" w:rsidRPr="00000000" w14:paraId="00000005">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30"/>
          <w:szCs w:val="30"/>
        </w:rPr>
      </w:pPr>
      <w:bookmarkStart w:colFirst="0" w:colLast="0" w:name="_diopbhf44nqm" w:id="2"/>
      <w:bookmarkEnd w:id="2"/>
      <w:r w:rsidDel="00000000" w:rsidR="00000000" w:rsidRPr="00000000">
        <w:rPr>
          <w:b w:val="1"/>
          <w:color w:val="000000"/>
          <w:sz w:val="30"/>
          <w:szCs w:val="30"/>
          <w:rtl w:val="0"/>
        </w:rPr>
        <w:t xml:space="preserve">The Drive for Safety: Our Universal Human Needs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Every human being has universal needs—core requirements that drive all behaviour and emotion. These include </w:t>
      </w:r>
      <w:r w:rsidDel="00000000" w:rsidR="00000000" w:rsidRPr="00000000">
        <w:rPr>
          <w:b w:val="1"/>
          <w:sz w:val="26"/>
          <w:szCs w:val="26"/>
          <w:rtl w:val="0"/>
        </w:rPr>
        <w:t xml:space="preserve">safety, love, belonging, autonomy, meaning,</w:t>
      </w:r>
      <w:r w:rsidDel="00000000" w:rsidR="00000000" w:rsidRPr="00000000">
        <w:rPr>
          <w:sz w:val="26"/>
          <w:szCs w:val="26"/>
          <w:rtl w:val="0"/>
        </w:rPr>
        <w:t xml:space="preserve"> and </w:t>
      </w:r>
      <w:r w:rsidDel="00000000" w:rsidR="00000000" w:rsidRPr="00000000">
        <w:rPr>
          <w:b w:val="1"/>
          <w:sz w:val="26"/>
          <w:szCs w:val="26"/>
          <w:rtl w:val="0"/>
        </w:rPr>
        <w:t xml:space="preserve">growth</w:t>
      </w:r>
      <w:r w:rsidDel="00000000" w:rsidR="00000000" w:rsidRPr="00000000">
        <w:rPr>
          <w:sz w:val="26"/>
          <w:szCs w:val="26"/>
          <w:rtl w:val="0"/>
        </w:rPr>
        <w:t xml:space="preserve">. When these needs are met, the body rests; when they are threatened or unmet, the nervous system shifts into protection mode. Understanding this gives context to our reactions: most behaviours are attempts to meet these needs, whether consciously or unconsciously.</w:t>
      </w:r>
    </w:p>
    <w:p w:rsidR="00000000" w:rsidDel="00000000" w:rsidP="00000000" w:rsidRDefault="00000000" w:rsidRPr="00000000" w14:paraId="00000008">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30"/>
          <w:szCs w:val="30"/>
        </w:rPr>
      </w:pPr>
      <w:bookmarkStart w:colFirst="0" w:colLast="0" w:name="_2eki9yyucma4" w:id="3"/>
      <w:bookmarkEnd w:id="3"/>
      <w:r w:rsidDel="00000000" w:rsidR="00000000" w:rsidRPr="00000000">
        <w:rPr>
          <w:b w:val="1"/>
          <w:color w:val="000000"/>
          <w:sz w:val="30"/>
          <w:szCs w:val="30"/>
          <w:rtl w:val="0"/>
        </w:rPr>
        <w:t xml:space="preserve">The Built‑In Safety System: How the Nervous System Works</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The nervous system is the body’s internal communication and alarm network. It uses sensory receptors in the skin, muscles, and organs—like a house alarm—to detect internal and external changes. When it senses safety, it allows for rest, digestion, and social connection. When it detects threat, it shifts the body into fight, flight, freeze, or fawn.</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Its first priority is survival, not happiness. It constantly scans for cues of safety or danger and adjusts chemistry and behavior before the thinking brain can intervene. The body is the first responder; the mind simply interprets what the body has already decided.</w:t>
      </w:r>
    </w:p>
    <w:p w:rsidR="00000000" w:rsidDel="00000000" w:rsidP="00000000" w:rsidRDefault="00000000" w:rsidRPr="00000000" w14:paraId="0000000C">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30"/>
          <w:szCs w:val="30"/>
        </w:rPr>
      </w:pPr>
      <w:bookmarkStart w:colFirst="0" w:colLast="0" w:name="_2816qoh56rx9" w:id="4"/>
      <w:bookmarkEnd w:id="4"/>
      <w:r w:rsidDel="00000000" w:rsidR="00000000" w:rsidRPr="00000000">
        <w:rPr>
          <w:b w:val="1"/>
          <w:color w:val="000000"/>
          <w:sz w:val="30"/>
          <w:szCs w:val="30"/>
          <w:rtl w:val="0"/>
        </w:rPr>
        <w:t xml:space="preserve">Sensation Before Story</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Every emotion begins as a </w:t>
      </w:r>
      <w:r w:rsidDel="00000000" w:rsidR="00000000" w:rsidRPr="00000000">
        <w:rPr>
          <w:i w:val="1"/>
          <w:sz w:val="26"/>
          <w:szCs w:val="26"/>
          <w:rtl w:val="0"/>
        </w:rPr>
        <w:t xml:space="preserve">sensation.</w:t>
      </w:r>
      <w:r w:rsidDel="00000000" w:rsidR="00000000" w:rsidRPr="00000000">
        <w:rPr>
          <w:sz w:val="26"/>
          <w:szCs w:val="26"/>
          <w:rtl w:val="0"/>
        </w:rPr>
        <w:t xml:space="preserve"> A tightening in the chest, a flutter in the stomach, or heat in the face arises before any label like “fear” or “anger.” The brain uses memory to interpret the sensation and create a story. Recognizing sensations before they turn into emotions gives us the chance to pause and choose a new response.</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By noticing and naming sensations, we build a bridge between body and mind. Awareness begins to replace automatic reaction, retraining the nervous system to experience awareness as safety.</w:t>
      </w:r>
    </w:p>
    <w:p w:rsidR="00000000" w:rsidDel="00000000" w:rsidP="00000000" w:rsidRDefault="00000000" w:rsidRPr="00000000" w14:paraId="00000010">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30"/>
          <w:szCs w:val="30"/>
        </w:rPr>
      </w:pPr>
      <w:bookmarkStart w:colFirst="0" w:colLast="0" w:name="_ve8f83p8ma94" w:id="5"/>
      <w:bookmarkEnd w:id="5"/>
      <w:r w:rsidDel="00000000" w:rsidR="00000000" w:rsidRPr="00000000">
        <w:rPr>
          <w:b w:val="1"/>
          <w:color w:val="000000"/>
          <w:sz w:val="30"/>
          <w:szCs w:val="30"/>
          <w:rtl w:val="0"/>
        </w:rPr>
        <w:t xml:space="preserve">How Coping Mechanisms Form</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When stress or trauma repeats, the body learns shortcuts to stay safe. It tightens muscles, holds breath, or withdraws—patterning protective responses that eventually become habitual. These coping mechanisms form the foundation of what we call personality, but they are simply learned ways to survive.</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The body isn’t weak or broken—it’s loyal. Withdrawal, control, or tension are safety strategies that developed to manage sensations once too overwhelming to process. As awareness and presence grow, the body learns that it can release defense and respond instead of react.</w:t>
      </w:r>
    </w:p>
    <w:p w:rsidR="00000000" w:rsidDel="00000000" w:rsidP="00000000" w:rsidRDefault="00000000" w:rsidRPr="00000000" w14:paraId="00000014">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30"/>
          <w:szCs w:val="30"/>
        </w:rPr>
      </w:pPr>
      <w:bookmarkStart w:colFirst="0" w:colLast="0" w:name="_6j952aakpcwt" w:id="6"/>
      <w:bookmarkEnd w:id="6"/>
      <w:r w:rsidDel="00000000" w:rsidR="00000000" w:rsidRPr="00000000">
        <w:rPr>
          <w:b w:val="1"/>
          <w:color w:val="000000"/>
          <w:sz w:val="30"/>
          <w:szCs w:val="30"/>
          <w:rtl w:val="0"/>
        </w:rPr>
        <w:t xml:space="preserve">Relearning Safety Through Awareness and Presence</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Healing means teaching the body to recognize safety again through awareness and presence. This is a body‑based process that can include:</w:t>
      </w:r>
    </w:p>
    <w:p w:rsidR="00000000" w:rsidDel="00000000" w:rsidP="00000000" w:rsidRDefault="00000000" w:rsidRPr="00000000" w14:paraId="00000017">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Breathwork:</w:t>
      </w:r>
      <w:r w:rsidDel="00000000" w:rsidR="00000000" w:rsidRPr="00000000">
        <w:rPr>
          <w:sz w:val="26"/>
          <w:szCs w:val="26"/>
          <w:rtl w:val="0"/>
        </w:rPr>
        <w:t xml:space="preserve"> using long exhalations to regulate the vagus nerve.</w:t>
      </w:r>
    </w:p>
    <w:p w:rsidR="00000000" w:rsidDel="00000000" w:rsidP="00000000" w:rsidRDefault="00000000" w:rsidRPr="00000000" w14:paraId="00000018">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Body awareness:</w:t>
      </w:r>
      <w:r w:rsidDel="00000000" w:rsidR="00000000" w:rsidRPr="00000000">
        <w:rPr>
          <w:sz w:val="26"/>
          <w:szCs w:val="26"/>
          <w:rtl w:val="0"/>
        </w:rPr>
        <w:t xml:space="preserve"> feeling sensations as they arise rather than avoiding them.</w:t>
      </w:r>
    </w:p>
    <w:p w:rsidR="00000000" w:rsidDel="00000000" w:rsidP="00000000" w:rsidRDefault="00000000" w:rsidRPr="00000000" w14:paraId="00000019">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Mindfulness or Vipassana, somatic experiencing, Hakomi, trauma-informed yoga, or guided breathwork meditations:</w:t>
      </w:r>
      <w:r w:rsidDel="00000000" w:rsidR="00000000" w:rsidRPr="00000000">
        <w:rPr>
          <w:sz w:val="26"/>
          <w:szCs w:val="26"/>
          <w:rtl w:val="0"/>
        </w:rPr>
        <w:t xml:space="preserve"> observing sensations without judgment to release trapped emotion.</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Each time we stay with a sensation—naming, breathing, or gently moving through it—the body learns that feeling is safe. Awareness becomes the bridge between protection and peace.</w:t>
      </w:r>
    </w:p>
    <w:p w:rsidR="00000000" w:rsidDel="00000000" w:rsidP="00000000" w:rsidRDefault="00000000" w:rsidRPr="00000000" w14:paraId="0000001B">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30"/>
          <w:szCs w:val="30"/>
        </w:rPr>
      </w:pPr>
      <w:bookmarkStart w:colFirst="0" w:colLast="0" w:name="_av26alwmsshq" w:id="7"/>
      <w:bookmarkEnd w:id="7"/>
      <w:r w:rsidDel="00000000" w:rsidR="00000000" w:rsidRPr="00000000">
        <w:rPr>
          <w:b w:val="1"/>
          <w:color w:val="000000"/>
          <w:sz w:val="30"/>
          <w:szCs w:val="30"/>
          <w:rtl w:val="0"/>
        </w:rPr>
        <w:t xml:space="preserve">When Protection Looks Like Sabotage</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What appears as procrastination, addiction, or emotional shutdown is the body’s effort to manage unbearable states. Substances, compulsions, or overworking aren’t moral failings; they’re attempts to regulate sensations that feel unsafe.</w:t>
      </w:r>
    </w:p>
    <w:p w:rsidR="00000000" w:rsidDel="00000000" w:rsidP="00000000" w:rsidRDefault="00000000" w:rsidRPr="00000000" w14:paraId="0000001E">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Alcohol</w:t>
      </w:r>
      <w:r w:rsidDel="00000000" w:rsidR="00000000" w:rsidRPr="00000000">
        <w:rPr>
          <w:sz w:val="26"/>
          <w:szCs w:val="26"/>
          <w:rtl w:val="0"/>
        </w:rPr>
        <w:t xml:space="preserve"> dulls hyperarousal (slows a racing system).</w:t>
      </w:r>
    </w:p>
    <w:p w:rsidR="00000000" w:rsidDel="00000000" w:rsidP="00000000" w:rsidRDefault="00000000" w:rsidRPr="00000000" w14:paraId="0000001F">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Stimulants or overworking</w:t>
      </w:r>
      <w:r w:rsidDel="00000000" w:rsidR="00000000" w:rsidRPr="00000000">
        <w:rPr>
          <w:sz w:val="26"/>
          <w:szCs w:val="26"/>
          <w:rtl w:val="0"/>
        </w:rPr>
        <w:t xml:space="preserve"> fight collapse (avoid shutdown).</w:t>
      </w:r>
    </w:p>
    <w:p w:rsidR="00000000" w:rsidDel="00000000" w:rsidP="00000000" w:rsidRDefault="00000000" w:rsidRPr="00000000" w14:paraId="00000020">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Control and perfectionism</w:t>
      </w:r>
      <w:r w:rsidDel="00000000" w:rsidR="00000000" w:rsidRPr="00000000">
        <w:rPr>
          <w:sz w:val="26"/>
          <w:szCs w:val="26"/>
          <w:rtl w:val="0"/>
        </w:rPr>
        <w:t xml:space="preserve"> create predictability (simulate safety).</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Every “block” is care in disguise—the body’s way of saying, </w:t>
      </w:r>
      <w:r w:rsidDel="00000000" w:rsidR="00000000" w:rsidRPr="00000000">
        <w:rPr>
          <w:i w:val="1"/>
          <w:sz w:val="26"/>
          <w:szCs w:val="26"/>
          <w:rtl w:val="0"/>
        </w:rPr>
        <w:t xml:space="preserve">“Safety still needs to be restored.”</w:t>
      </w:r>
      <w:r w:rsidDel="00000000" w:rsidR="00000000" w:rsidRPr="00000000">
        <w:rPr>
          <w:sz w:val="26"/>
          <w:szCs w:val="26"/>
          <w:rtl w:val="0"/>
        </w:rPr>
        <w:t xml:space="preserve"> Healing begins when we meet these signals with breath, curiosity, and compassion. Through awareness and body‑centered focus, trapped emotion and tension release, making space for calm, creativity, and connection.</w:t>
      </w:r>
    </w:p>
    <w:p w:rsidR="00000000" w:rsidDel="00000000" w:rsidP="00000000" w:rsidRDefault="00000000" w:rsidRPr="00000000" w14:paraId="00000022">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30"/>
          <w:szCs w:val="30"/>
        </w:rPr>
      </w:pPr>
      <w:bookmarkStart w:colFirst="0" w:colLast="0" w:name="_vt48jpjyb2hv" w:id="8"/>
      <w:bookmarkEnd w:id="8"/>
      <w:r w:rsidDel="00000000" w:rsidR="00000000" w:rsidRPr="00000000">
        <w:rPr>
          <w:b w:val="1"/>
          <w:color w:val="000000"/>
          <w:sz w:val="30"/>
          <w:szCs w:val="30"/>
          <w:rtl w:val="0"/>
        </w:rPr>
        <w:t xml:space="preserve">Chasing External Control: The False Sense of Safety</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When we chase external things like money, status, or control, we’re often trying to meet internal needs for safety and certainty. For example:</w:t>
      </w:r>
    </w:p>
    <w:p w:rsidR="00000000" w:rsidDel="00000000" w:rsidP="00000000" w:rsidRDefault="00000000" w:rsidRPr="00000000" w14:paraId="00000025">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Money</w:t>
      </w:r>
      <w:r w:rsidDel="00000000" w:rsidR="00000000" w:rsidRPr="00000000">
        <w:rPr>
          <w:sz w:val="26"/>
          <w:szCs w:val="26"/>
          <w:rtl w:val="0"/>
        </w:rPr>
        <w:t xml:space="preserve"> offers a sense of stability and control when life feels unpredictable.</w:t>
      </w:r>
    </w:p>
    <w:p w:rsidR="00000000" w:rsidDel="00000000" w:rsidP="00000000" w:rsidRDefault="00000000" w:rsidRPr="00000000" w14:paraId="00000026">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Achievement</w:t>
      </w:r>
      <w:r w:rsidDel="00000000" w:rsidR="00000000" w:rsidRPr="00000000">
        <w:rPr>
          <w:sz w:val="26"/>
          <w:szCs w:val="26"/>
          <w:rtl w:val="0"/>
        </w:rPr>
        <w:t xml:space="preserve"> can simulate worthiness and belonging when love once felt conditional.</w:t>
      </w:r>
    </w:p>
    <w:p w:rsidR="00000000" w:rsidDel="00000000" w:rsidP="00000000" w:rsidRDefault="00000000" w:rsidRPr="00000000" w14:paraId="00000027">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Perfectionism</w:t>
      </w:r>
      <w:r w:rsidDel="00000000" w:rsidR="00000000" w:rsidRPr="00000000">
        <w:rPr>
          <w:sz w:val="26"/>
          <w:szCs w:val="26"/>
          <w:rtl w:val="0"/>
        </w:rPr>
        <w:t xml:space="preserve"> gives the illusion of safety through predictability.</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Safety isn’t created by external conditions—it’s rebuilt through internal regulation. Awareness, connection, and grounded presence meet the same needs money or control were trying to fill. When we cultivate internal safety, the nervous system finally receives the signal to relax, and life begins to feel stable from the inside out.</w:t>
      </w:r>
    </w:p>
    <w:p w:rsidR="00000000" w:rsidDel="00000000" w:rsidP="00000000" w:rsidRDefault="00000000" w:rsidRPr="00000000" w14:paraId="00000029">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30"/>
          <w:szCs w:val="30"/>
        </w:rPr>
      </w:pPr>
      <w:bookmarkStart w:colFirst="0" w:colLast="0" w:name="_j0e49bap31ad" w:id="9"/>
      <w:bookmarkEnd w:id="9"/>
      <w:r w:rsidDel="00000000" w:rsidR="00000000" w:rsidRPr="00000000">
        <w:rPr>
          <w:b w:val="1"/>
          <w:color w:val="000000"/>
          <w:sz w:val="30"/>
          <w:szCs w:val="30"/>
          <w:rtl w:val="0"/>
        </w:rPr>
        <w:t xml:space="preserve">Ways to Rebuild Safety</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Safety is restored through consistent, embodied signals that life is no longer dangerous:</w:t>
      </w:r>
    </w:p>
    <w:p w:rsidR="00000000" w:rsidDel="00000000" w:rsidP="00000000" w:rsidRDefault="00000000" w:rsidRPr="00000000" w14:paraId="0000002C">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Grounding:</w:t>
      </w:r>
      <w:r w:rsidDel="00000000" w:rsidR="00000000" w:rsidRPr="00000000">
        <w:rPr>
          <w:sz w:val="26"/>
          <w:szCs w:val="26"/>
          <w:rtl w:val="0"/>
        </w:rPr>
        <w:t xml:space="preserve"> feeling the support of the floor or chair beneath you.</w:t>
      </w:r>
    </w:p>
    <w:p w:rsidR="00000000" w:rsidDel="00000000" w:rsidP="00000000" w:rsidRDefault="00000000" w:rsidRPr="00000000" w14:paraId="0000002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Co‑regulation:</w:t>
      </w:r>
      <w:r w:rsidDel="00000000" w:rsidR="00000000" w:rsidRPr="00000000">
        <w:rPr>
          <w:sz w:val="26"/>
          <w:szCs w:val="26"/>
          <w:rtl w:val="0"/>
        </w:rPr>
        <w:t xml:space="preserve"> being near safe, calm people to settle the system.</w:t>
      </w:r>
    </w:p>
    <w:p w:rsidR="00000000" w:rsidDel="00000000" w:rsidP="00000000" w:rsidRDefault="00000000" w:rsidRPr="00000000" w14:paraId="0000002E">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Rest and rhythm:</w:t>
      </w:r>
      <w:r w:rsidDel="00000000" w:rsidR="00000000" w:rsidRPr="00000000">
        <w:rPr>
          <w:sz w:val="26"/>
          <w:szCs w:val="26"/>
          <w:rtl w:val="0"/>
        </w:rPr>
        <w:t xml:space="preserve"> creating predictable routines that reassure the body.</w:t>
      </w:r>
    </w:p>
    <w:p w:rsidR="00000000" w:rsidDel="00000000" w:rsidP="00000000" w:rsidRDefault="00000000" w:rsidRPr="00000000" w14:paraId="0000002F">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Movement:</w:t>
      </w:r>
      <w:r w:rsidDel="00000000" w:rsidR="00000000" w:rsidRPr="00000000">
        <w:rPr>
          <w:sz w:val="26"/>
          <w:szCs w:val="26"/>
          <w:rtl w:val="0"/>
        </w:rPr>
        <w:t xml:space="preserve"> gentle stretching or walking to discharge energy and re‑establish flow.</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Each act of regulation teaches the system that it can return to balance, one breath at a time.</w:t>
      </w:r>
    </w:p>
    <w:p w:rsidR="00000000" w:rsidDel="00000000" w:rsidP="00000000" w:rsidRDefault="00000000" w:rsidRPr="00000000" w14:paraId="00000031">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30"/>
          <w:szCs w:val="30"/>
        </w:rPr>
      </w:pPr>
      <w:bookmarkStart w:colFirst="0" w:colLast="0" w:name="_5iwzx7wmg6io" w:id="10"/>
      <w:bookmarkEnd w:id="10"/>
      <w:r w:rsidDel="00000000" w:rsidR="00000000" w:rsidRPr="00000000">
        <w:rPr>
          <w:b w:val="1"/>
          <w:color w:val="000000"/>
          <w:sz w:val="30"/>
          <w:szCs w:val="30"/>
          <w:rtl w:val="0"/>
        </w:rPr>
        <w:t xml:space="preserve">Conclusion</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Safety is not a fixed state but an ongoing relationship with awareness. The more we learn to listen to the subtle signals of our body—the flutter, the tension, the calm—the more fluent we become in the language of safety. Healing unfolds gradually, through small acts of presence that reassure the nervous system it no longer needs to guard.</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When safety is embodied, life feels spacious again. Creativity, trust, and connection re‑emerge naturally. This is the intelligence of safety—the body’s way of remembering that peace is its original home.</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At its essence, the nervous system is our translator between experience and awareness—the bridge that turns outer events into inner meaning. When we nurture this bridge through gentle attention, we strengthen the body’s trust in life itself.</w:t>
      </w:r>
    </w:p>
    <w:p w:rsidR="00000000" w:rsidDel="00000000" w:rsidP="00000000" w:rsidRDefault="00000000" w:rsidRPr="00000000" w14:paraId="00000036">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b w:val="1"/>
          <w:color w:val="000000"/>
          <w:sz w:val="26"/>
          <w:szCs w:val="26"/>
        </w:rPr>
      </w:pPr>
      <w:bookmarkStart w:colFirst="0" w:colLast="0" w:name="_tbjgtte81ddx" w:id="11"/>
      <w:bookmarkEnd w:id="11"/>
      <w:r w:rsidDel="00000000" w:rsidR="00000000" w:rsidRPr="00000000">
        <w:rPr>
          <w:b w:val="1"/>
          <w:sz w:val="30"/>
          <w:szCs w:val="30"/>
          <w:rtl w:val="0"/>
        </w:rPr>
        <w:t xml:space="preserve">🔹 RAG Integration for Anaya</w: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8yjzmc8hq0n" w:id="12"/>
      <w:bookmarkEnd w:id="12"/>
      <w:r w:rsidDel="00000000" w:rsidR="00000000" w:rsidRPr="00000000">
        <w:rPr>
          <w:b w:val="1"/>
          <w:color w:val="000000"/>
          <w:sz w:val="26"/>
          <w:szCs w:val="26"/>
          <w:rtl w:val="0"/>
        </w:rPr>
        <w:t xml:space="preserve">Summary Insight:</w:t>
      </w:r>
    </w:p>
    <w:p w:rsidR="00000000" w:rsidDel="00000000" w:rsidP="00000000" w:rsidRDefault="00000000" w:rsidRPr="00000000" w14:paraId="00000039">
      <w:pPr>
        <w:pStyle w:val="Heading3"/>
        <w:keepNext w:val="0"/>
        <w:keepLines w:val="0"/>
        <w:spacing w:before="280" w:lineRule="auto"/>
        <w:rPr>
          <w:sz w:val="26"/>
          <w:szCs w:val="26"/>
        </w:rPr>
      </w:pPr>
      <w:bookmarkStart w:colFirst="0" w:colLast="0" w:name="_bt16dz3fel8w" w:id="13"/>
      <w:bookmarkEnd w:id="13"/>
      <w:r w:rsidDel="00000000" w:rsidR="00000000" w:rsidRPr="00000000">
        <w:rPr>
          <w:sz w:val="26"/>
          <w:szCs w:val="26"/>
          <w:rtl w:val="0"/>
        </w:rPr>
        <w:t xml:space="preserve">The nervous system is the bridge between body, mind, and safety. Healing comes from awareness of sensations and providing new experiences of regulation.</w:t>
      </w:r>
    </w:p>
    <w:p w:rsidR="00000000" w:rsidDel="00000000" w:rsidP="00000000" w:rsidRDefault="00000000" w:rsidRPr="00000000" w14:paraId="0000003A">
      <w:pPr>
        <w:pStyle w:val="Heading2"/>
        <w:keepNext w:val="0"/>
        <w:keepLines w:val="0"/>
        <w:spacing w:after="80" w:lineRule="auto"/>
        <w:rPr>
          <w:b w:val="1"/>
          <w:sz w:val="26"/>
          <w:szCs w:val="26"/>
        </w:rPr>
      </w:pPr>
      <w:bookmarkStart w:colFirst="0" w:colLast="0" w:name="_uv2lj75yr48c" w:id="14"/>
      <w:bookmarkEnd w:id="14"/>
      <w:r w:rsidDel="00000000" w:rsidR="00000000" w:rsidRPr="00000000">
        <w:rPr>
          <w:b w:val="1"/>
          <w:sz w:val="26"/>
          <w:szCs w:val="26"/>
          <w:rtl w:val="0"/>
        </w:rPr>
        <w:t xml:space="preserve">Suggested Tags:</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[Teaching; Somatic; Symptom: hypervigilance, collapse, tension; Emotion: fear, shame, anxiety; Need: safety, belonging, autonomy, love, meaning, regulation; Reframe: sensations as communication; Insight: emotions begin as sensations; Grounding tool: orienting, breath, co‑regulation; Integration micro‑step: sensation awareness; Integration complete]</w:t>
      </w:r>
    </w:p>
    <w:p w:rsidR="00000000" w:rsidDel="00000000" w:rsidP="00000000" w:rsidRDefault="00000000" w:rsidRPr="00000000" w14:paraId="0000003C">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3E">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Resilience Agent:</w:t>
      </w:r>
      <w:r w:rsidDel="00000000" w:rsidR="00000000" w:rsidRPr="00000000">
        <w:rPr>
          <w:sz w:val="26"/>
          <w:szCs w:val="26"/>
          <w:rtl w:val="0"/>
        </w:rPr>
        <w:t xml:space="preserve"> identifies stress responses and supports regulation.</w:t>
      </w:r>
    </w:p>
    <w:p w:rsidR="00000000" w:rsidDel="00000000" w:rsidP="00000000" w:rsidRDefault="00000000" w:rsidRPr="00000000" w14:paraId="0000003F">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sz w:val="26"/>
          <w:szCs w:val="26"/>
          <w:rtl w:val="0"/>
        </w:rPr>
        <w:t xml:space="preserve"> promotes awareness of body cues and calm responses.</w:t>
      </w:r>
    </w:p>
    <w:p w:rsidR="00000000" w:rsidDel="00000000" w:rsidP="00000000" w:rsidRDefault="00000000" w:rsidRPr="00000000" w14:paraId="00000040">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sz w:val="26"/>
          <w:szCs w:val="26"/>
          <w:rtl w:val="0"/>
        </w:rPr>
        <w:t xml:space="preserve"> reframes self‑sabotage as protection.</w:t>
      </w:r>
    </w:p>
    <w:p w:rsidR="00000000" w:rsidDel="00000000" w:rsidP="00000000" w:rsidRDefault="00000000" w:rsidRPr="00000000" w14:paraId="00000041">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sz w:val="26"/>
          <w:szCs w:val="26"/>
          <w:rtl w:val="0"/>
        </w:rPr>
        <w:t xml:space="preserve"> teaches grounding and co‑regulation practices.</w:t>
      </w:r>
    </w:p>
    <w:p w:rsidR="00000000" w:rsidDel="00000000" w:rsidP="00000000" w:rsidRDefault="00000000" w:rsidRPr="00000000" w14:paraId="00000042">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sz w:val="26"/>
          <w:szCs w:val="26"/>
          <w:rtl w:val="0"/>
        </w:rPr>
        <w:t xml:space="preserve"> explains body‑mind feedback loops clearly.</w:t>
      </w:r>
    </w:p>
    <w:p w:rsidR="00000000" w:rsidDel="00000000" w:rsidP="00000000" w:rsidRDefault="00000000" w:rsidRPr="00000000" w14:paraId="00000043">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sz w:val="26"/>
          <w:szCs w:val="26"/>
          <w:rtl w:val="0"/>
        </w:rPr>
        <w:t xml:space="preserve"> integrates scientific understanding into daily awareness.</w:t>
      </w:r>
    </w:p>
    <w:p w:rsidR="00000000" w:rsidDel="00000000" w:rsidP="00000000" w:rsidRDefault="00000000" w:rsidRPr="00000000" w14:paraId="00000044">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Boundaries &amp; Structure Agent:</w:t>
      </w:r>
      <w:r w:rsidDel="00000000" w:rsidR="00000000" w:rsidRPr="00000000">
        <w:rPr>
          <w:sz w:val="26"/>
          <w:szCs w:val="26"/>
          <w:rtl w:val="0"/>
        </w:rPr>
        <w:t xml:space="preserve"> supports healing perfectionism and control patterns.</w:t>
      </w:r>
    </w:p>
    <w:p w:rsidR="00000000" w:rsidDel="00000000" w:rsidP="00000000" w:rsidRDefault="00000000" w:rsidRPr="00000000" w14:paraId="00000045">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Purpose &amp; Meaning Agent:</w:t>
      </w:r>
      <w:r w:rsidDel="00000000" w:rsidR="00000000" w:rsidRPr="00000000">
        <w:rPr>
          <w:sz w:val="26"/>
          <w:szCs w:val="26"/>
          <w:rtl w:val="0"/>
        </w:rPr>
        <w:t xml:space="preserve"> connects universal needs, values, and purpose alignment to restore inner safety.</w:t>
      </w:r>
    </w:p>
    <w:p w:rsidR="00000000" w:rsidDel="00000000" w:rsidP="00000000" w:rsidRDefault="00000000" w:rsidRPr="00000000" w14:paraId="00000046">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sz w:val="26"/>
          <w:szCs w:val="26"/>
          <w:rtl w:val="0"/>
        </w:rPr>
        <w:t xml:space="preserve"> explains the role of the nervous system as the body’s communication bridge and translates scientific understanding into accessible emotional education.</w:t>
      </w:r>
    </w:p>
    <w:p w:rsidR="00000000" w:rsidDel="00000000" w:rsidP="00000000" w:rsidRDefault="00000000" w:rsidRPr="00000000" w14:paraId="00000047">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8a7k6ihud69g" w:id="15"/>
      <w:bookmarkEnd w:id="15"/>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49">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“Every reaction begins as a sensation.”</w:t>
      </w:r>
    </w:p>
    <w:p w:rsidR="00000000" w:rsidDel="00000000" w:rsidP="00000000" w:rsidRDefault="00000000" w:rsidRPr="00000000" w14:paraId="0000004A">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“The nervous system is the bridge between body, mind, and safety.”</w:t>
      </w:r>
    </w:p>
    <w:p w:rsidR="00000000" w:rsidDel="00000000" w:rsidP="00000000" w:rsidRDefault="00000000" w:rsidRPr="00000000" w14:paraId="0000004B">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“Healing begins when the nervous system learns safety through awareness.”</w:t>
      </w:r>
    </w:p>
    <w:p w:rsidR="00000000" w:rsidDel="00000000" w:rsidP="00000000" w:rsidRDefault="00000000" w:rsidRPr="00000000" w14:paraId="0000004C">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“Every block is care in disguise—the body’s way of saying, ‘Safety still needs to be restored.’”</w:t>
      </w:r>
    </w:p>
    <w:p w:rsidR="00000000" w:rsidDel="00000000" w:rsidP="00000000" w:rsidRDefault="00000000" w:rsidRPr="00000000" w14:paraId="0000004D">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“Awareness becomes the bridge between protection and peace.”</w:t>
      </w:r>
    </w:p>
    <w:p w:rsidR="00000000" w:rsidDel="00000000" w:rsidP="00000000" w:rsidRDefault="00000000" w:rsidRPr="00000000" w14:paraId="0000004E">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“Safety isn’t created by external conditions—it’s rebuilt through internal regulation.”</w:t>
      </w:r>
    </w:p>
    <w:p w:rsidR="00000000" w:rsidDel="00000000" w:rsidP="00000000" w:rsidRDefault="00000000" w:rsidRPr="00000000" w14:paraId="0000004F">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“The body isn’t weak or broken—it’s loyal.”</w:t>
      </w:r>
    </w:p>
    <w:p w:rsidR="00000000" w:rsidDel="00000000" w:rsidP="00000000" w:rsidRDefault="00000000" w:rsidRPr="00000000" w14:paraId="00000050">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s90g7ymbxpj0" w:id="16"/>
      <w:bookmarkEnd w:id="16"/>
      <w:r w:rsidDel="00000000" w:rsidR="00000000" w:rsidRPr="00000000">
        <w:rPr>
          <w:b w:val="1"/>
          <w:color w:val="000000"/>
          <w:sz w:val="26"/>
          <w:szCs w:val="26"/>
          <w:rtl w:val="0"/>
        </w:rPr>
        <w:t xml:space="preserve">Action Steps</w:t>
      </w:r>
    </w:p>
    <w:p w:rsidR="00000000" w:rsidDel="00000000" w:rsidP="00000000" w:rsidRDefault="00000000" w:rsidRPr="00000000" w14:paraId="00000052">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Morning grounding:</w:t>
      </w:r>
      <w:r w:rsidDel="00000000" w:rsidR="00000000" w:rsidRPr="00000000">
        <w:rPr>
          <w:sz w:val="26"/>
          <w:szCs w:val="26"/>
          <w:rtl w:val="0"/>
        </w:rPr>
        <w:t xml:space="preserve"> Place a hand on your chest and breathe slowly. Notice sensations and remind your body, “I am safe to begin.”</w:t>
      </w:r>
    </w:p>
    <w:p w:rsidR="00000000" w:rsidDel="00000000" w:rsidP="00000000" w:rsidRDefault="00000000" w:rsidRPr="00000000" w14:paraId="00000053">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Midday check‑in:</w:t>
      </w:r>
      <w:r w:rsidDel="00000000" w:rsidR="00000000" w:rsidRPr="00000000">
        <w:rPr>
          <w:sz w:val="26"/>
          <w:szCs w:val="26"/>
          <w:rtl w:val="0"/>
        </w:rPr>
        <w:t xml:space="preserve"> Pause for one minute to feel your feet and name one sensation without judgment.</w:t>
      </w:r>
    </w:p>
    <w:p w:rsidR="00000000" w:rsidDel="00000000" w:rsidP="00000000" w:rsidRDefault="00000000" w:rsidRPr="00000000" w14:paraId="00000054">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Evening release:</w:t>
      </w:r>
      <w:r w:rsidDel="00000000" w:rsidR="00000000" w:rsidRPr="00000000">
        <w:rPr>
          <w:sz w:val="26"/>
          <w:szCs w:val="26"/>
          <w:rtl w:val="0"/>
        </w:rPr>
        <w:t xml:space="preserve"> Use a long exhale, gentle shaking, or stretching to discharge built‑up energy.</w:t>
      </w:r>
    </w:p>
    <w:p w:rsidR="00000000" w:rsidDel="00000000" w:rsidP="00000000" w:rsidRDefault="00000000" w:rsidRPr="00000000" w14:paraId="00000055">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Connection practice:</w:t>
      </w:r>
      <w:r w:rsidDel="00000000" w:rsidR="00000000" w:rsidRPr="00000000">
        <w:rPr>
          <w:sz w:val="26"/>
          <w:szCs w:val="26"/>
          <w:rtl w:val="0"/>
        </w:rPr>
        <w:t xml:space="preserve"> Spend a few minutes in calm conversation with someone you trust.</w:t>
      </w:r>
    </w:p>
    <w:p w:rsidR="00000000" w:rsidDel="00000000" w:rsidP="00000000" w:rsidRDefault="00000000" w:rsidRPr="00000000" w14:paraId="00000056">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Reflection:</w:t>
      </w:r>
      <w:r w:rsidDel="00000000" w:rsidR="00000000" w:rsidRPr="00000000">
        <w:rPr>
          <w:sz w:val="26"/>
          <w:szCs w:val="26"/>
          <w:rtl w:val="0"/>
        </w:rPr>
        <w:t xml:space="preserve"> Journal one observation about when your body felt safe or unsettled.</w:t>
      </w:r>
    </w:p>
    <w:p w:rsidR="00000000" w:rsidDel="00000000" w:rsidP="00000000" w:rsidRDefault="00000000" w:rsidRPr="00000000" w14:paraId="00000057">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b w:val="1"/>
          <w:sz w:val="26"/>
          <w:szCs w:val="26"/>
        </w:rPr>
      </w:pPr>
      <w:r w:rsidDel="00000000" w:rsidR="00000000" w:rsidRPr="00000000">
        <w:rPr>
          <w:b w:val="1"/>
          <w:sz w:val="26"/>
          <w:szCs w:val="26"/>
          <w:rtl w:val="0"/>
        </w:rPr>
        <w:t xml:space="preserve">Journal Prompts:</w:t>
      </w:r>
    </w:p>
    <w:p w:rsidR="00000000" w:rsidDel="00000000" w:rsidP="00000000" w:rsidRDefault="00000000" w:rsidRPr="00000000" w14:paraId="00000059">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What sensations show up first when I feel unsafe?</w:t>
      </w:r>
    </w:p>
    <w:p w:rsidR="00000000" w:rsidDel="00000000" w:rsidP="00000000" w:rsidRDefault="00000000" w:rsidRPr="00000000" w14:paraId="0000005A">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How do I usually react to those sensations—fight, freeze, flee, or please?</w:t>
      </w:r>
    </w:p>
    <w:p w:rsidR="00000000" w:rsidDel="00000000" w:rsidP="00000000" w:rsidRDefault="00000000" w:rsidRPr="00000000" w14:paraId="0000005B">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What does my body believe will happen if I stop protecting?</w:t>
      </w:r>
    </w:p>
    <w:p w:rsidR="00000000" w:rsidDel="00000000" w:rsidP="00000000" w:rsidRDefault="00000000" w:rsidRPr="00000000" w14:paraId="0000005C">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Which coping pattern might actually be my body’s loyalty trying to keep me safe?</w:t>
      </w:r>
    </w:p>
    <w:p w:rsidR="00000000" w:rsidDel="00000000" w:rsidP="00000000" w:rsidRDefault="00000000" w:rsidRPr="00000000" w14:paraId="0000005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What can I do today to teach my body that safety is possible?</w:t>
      </w:r>
    </w:p>
    <w:p w:rsidR="00000000" w:rsidDel="00000000" w:rsidP="00000000" w:rsidRDefault="00000000" w:rsidRPr="00000000" w14:paraId="0000005E">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In what ways do I chase money, control, or achievement to feel safe, and how could I begin building that sense of safety internally instead?</w:t>
      </w:r>
    </w:p>
    <w:p w:rsidR="00000000" w:rsidDel="00000000" w:rsidP="00000000" w:rsidRDefault="00000000" w:rsidRPr="00000000" w14:paraId="0000005F">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qfmnl3w5pdzm" w:id="17"/>
      <w:bookmarkEnd w:id="17"/>
      <w:r w:rsidDel="00000000" w:rsidR="00000000" w:rsidRPr="00000000">
        <w:rPr>
          <w:b w:val="1"/>
          <w:color w:val="000000"/>
          <w:sz w:val="26"/>
          <w:szCs w:val="26"/>
          <w:rtl w:val="0"/>
        </w:rPr>
        <w:t xml:space="preserve">Closing Note</w:t>
      </w:r>
    </w:p>
    <w:p w:rsidR="00000000" w:rsidDel="00000000" w:rsidP="00000000" w:rsidRDefault="00000000" w:rsidRPr="00000000" w14:paraId="00000061">
      <w:pPr>
        <w:spacing w:after="240" w:before="240" w:lineRule="auto"/>
        <w:rPr>
          <w:sz w:val="26"/>
          <w:szCs w:val="26"/>
        </w:rPr>
      </w:pPr>
      <w:r w:rsidDel="00000000" w:rsidR="00000000" w:rsidRPr="00000000">
        <w:rPr>
          <w:sz w:val="26"/>
          <w:szCs w:val="26"/>
          <w:rtl w:val="0"/>
        </w:rPr>
        <w:t xml:space="preserve">Safety is not the absence of challenge—it’s the presence of awareness. The nervous system learns through compassion, not control. By listening to our sensations and responding with presence, we return to the body’s original wisdom: that peace is found within.</w:t>
      </w:r>
    </w:p>
    <w:p w:rsidR="00000000" w:rsidDel="00000000" w:rsidP="00000000" w:rsidRDefault="00000000" w:rsidRPr="00000000" w14:paraId="00000062">
      <w:pPr>
        <w:spacing w:after="240" w:before="240" w:lineRule="auto"/>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