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34"/>
          <w:szCs w:val="34"/>
        </w:rPr>
      </w:pPr>
      <w:bookmarkStart w:colFirst="0" w:colLast="0" w:name="_pwdchyaedrz4" w:id="0"/>
      <w:bookmarkEnd w:id="0"/>
      <w:r w:rsidDel="00000000" w:rsidR="00000000" w:rsidRPr="00000000">
        <w:rPr>
          <w:b w:val="1"/>
          <w:color w:val="000000"/>
          <w:sz w:val="34"/>
          <w:szCs w:val="34"/>
          <w:rtl w:val="0"/>
        </w:rPr>
        <w:t xml:space="preserve">What Is Epigenetics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i w:val="1"/>
          <w:sz w:val="26"/>
          <w:szCs w:val="26"/>
        </w:rPr>
      </w:pPr>
      <w:r w:rsidDel="00000000" w:rsidR="00000000" w:rsidRPr="00000000">
        <w:rPr>
          <w:sz w:val="26"/>
          <w:szCs w:val="26"/>
          <w:rtl w:val="0"/>
        </w:rPr>
        <w:t xml:space="preserve">Epigenetics is the study of how life experiences — like stress, trauma, or nourishment — can change the way our genes are expressed without altering the DNA sequence itself. Think of DNA as the blueprint, and epigenetics as the light switches that turn certain genes on or off. These switches can be influenced by our environment, emotions, and experiences.</w:t>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30"/>
          <w:szCs w:val="30"/>
        </w:rPr>
      </w:pPr>
      <w:bookmarkStart w:colFirst="0" w:colLast="0" w:name="_qjn844q7b26a" w:id="1"/>
      <w:bookmarkEnd w:id="1"/>
      <w:r w:rsidDel="00000000" w:rsidR="00000000" w:rsidRPr="00000000">
        <w:rPr>
          <w:b w:val="1"/>
          <w:color w:val="000000"/>
          <w:sz w:val="30"/>
          <w:szCs w:val="30"/>
          <w:rtl w:val="0"/>
        </w:rPr>
        <w:t xml:space="preserve">Trauma Leaves Chemical Marks</w:t>
      </w:r>
    </w:p>
    <w:p w:rsidR="00000000" w:rsidDel="00000000" w:rsidP="00000000" w:rsidRDefault="00000000" w:rsidRPr="00000000" w14:paraId="00000006">
      <w:pPr>
        <w:spacing w:after="240" w:before="240" w:lineRule="auto"/>
        <w:rPr>
          <w:i w:val="1"/>
          <w:sz w:val="26"/>
          <w:szCs w:val="26"/>
        </w:rPr>
      </w:pPr>
      <w:r w:rsidDel="00000000" w:rsidR="00000000" w:rsidRPr="00000000">
        <w:rPr>
          <w:sz w:val="26"/>
          <w:szCs w:val="26"/>
          <w:rtl w:val="0"/>
        </w:rPr>
        <w:t xml:space="preserve">When someone experiences intense or prolonged trauma (e.g., war, famine, abuse, neglect), their body produces stress hormones that leave chemical tags (called methylation) on DNA. These tags change how genes involved in stress response, immunity, or emotional regulation are expressed. Instead of being a temporary state, the trauma experience becomes "recorded" in the body at a cellular level.</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30"/>
          <w:szCs w:val="30"/>
        </w:rPr>
      </w:pPr>
      <w:bookmarkStart w:colFirst="0" w:colLast="0" w:name="_k49k3tdmsiix" w:id="2"/>
      <w:bookmarkEnd w:id="2"/>
      <w:r w:rsidDel="00000000" w:rsidR="00000000" w:rsidRPr="00000000">
        <w:rPr>
          <w:b w:val="1"/>
          <w:color w:val="000000"/>
          <w:sz w:val="30"/>
          <w:szCs w:val="30"/>
          <w:rtl w:val="0"/>
        </w:rPr>
        <w:t xml:space="preserve">Passing It Down</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These chemical markers can be passed on to children through reproductive cells. This means that even if a child never directly experiences war or famine, they may still inherit heightened sensitivity, anxiety, or vigilance from their grandparents or parents who did. The child’s nervous system is already primed to respond as if danger is near.</w:t>
      </w:r>
    </w:p>
    <w:p w:rsidR="00000000" w:rsidDel="00000000" w:rsidP="00000000" w:rsidRDefault="00000000" w:rsidRPr="00000000" w14:paraId="0000000A">
      <w:pPr>
        <w:spacing w:after="240" w:before="240" w:lineRule="auto"/>
        <w:rPr>
          <w:i w:val="1"/>
          <w:sz w:val="26"/>
          <w:szCs w:val="26"/>
        </w:rPr>
      </w:pPr>
      <w:r w:rsidDel="00000000" w:rsidR="00000000" w:rsidRPr="00000000">
        <w:rPr>
          <w:sz w:val="26"/>
          <w:szCs w:val="26"/>
          <w:rtl w:val="0"/>
        </w:rPr>
        <w:t xml:space="preserve">While some spiritual and ancestral traditions speak of trauma echoing for </w:t>
      </w:r>
      <w:r w:rsidDel="00000000" w:rsidR="00000000" w:rsidRPr="00000000">
        <w:rPr>
          <w:b w:val="1"/>
          <w:sz w:val="26"/>
          <w:szCs w:val="26"/>
          <w:rtl w:val="0"/>
        </w:rPr>
        <w:t xml:space="preserve">7 to 12 generations</w:t>
      </w:r>
      <w:r w:rsidDel="00000000" w:rsidR="00000000" w:rsidRPr="00000000">
        <w:rPr>
          <w:sz w:val="26"/>
          <w:szCs w:val="26"/>
          <w:rtl w:val="0"/>
        </w:rPr>
        <w:t xml:space="preserve">, scientific research in animals more conservatively shows effects lasting about </w:t>
      </w:r>
      <w:r w:rsidDel="00000000" w:rsidR="00000000" w:rsidRPr="00000000">
        <w:rPr>
          <w:b w:val="1"/>
          <w:sz w:val="26"/>
          <w:szCs w:val="26"/>
          <w:rtl w:val="0"/>
        </w:rPr>
        <w:t xml:space="preserve">3 to 4 generations</w:t>
      </w:r>
      <w:r w:rsidDel="00000000" w:rsidR="00000000" w:rsidRPr="00000000">
        <w:rPr>
          <w:sz w:val="26"/>
          <w:szCs w:val="26"/>
          <w:rtl w:val="0"/>
        </w:rPr>
        <w:t xml:space="preserve"> under controlled conditions. In humans, evidence is still emerging — studies of families exposed to famine, war, or extreme stress suggest impacts in grandchildren, but it’s difficult to untangle biology from environment and culture. What is clear is that the past can be carried forward in our biology, and healing work has the power to soften and change those inherited patterns.</w: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30"/>
          <w:szCs w:val="30"/>
        </w:rPr>
      </w:pPr>
      <w:bookmarkStart w:colFirst="0" w:colLast="0" w:name="_k90fy9u19ffq" w:id="3"/>
      <w:bookmarkEnd w:id="3"/>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30"/>
          <w:szCs w:val="30"/>
        </w:rPr>
      </w:pPr>
      <w:bookmarkStart w:colFirst="0" w:colLast="0" w:name="_faiqkm1ax950" w:id="4"/>
      <w:bookmarkEnd w:id="4"/>
      <w:r w:rsidDel="00000000" w:rsidR="00000000" w:rsidRPr="00000000">
        <w:rPr>
          <w:b w:val="1"/>
          <w:color w:val="000000"/>
          <w:sz w:val="30"/>
          <w:szCs w:val="30"/>
          <w:rtl w:val="0"/>
        </w:rPr>
        <w:t xml:space="preserve">If Parents Don’t Heal</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When parents carry unresolved trauma:</w:t>
      </w:r>
    </w:p>
    <w:p w:rsidR="00000000" w:rsidDel="00000000" w:rsidP="00000000" w:rsidRDefault="00000000" w:rsidRPr="00000000" w14:paraId="0000000F">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Children may absorb both the genetic markers </w:t>
      </w:r>
      <w:r w:rsidDel="00000000" w:rsidR="00000000" w:rsidRPr="00000000">
        <w:rPr>
          <w:b w:val="1"/>
          <w:sz w:val="26"/>
          <w:szCs w:val="26"/>
          <w:rtl w:val="0"/>
        </w:rPr>
        <w:t xml:space="preserve">and</w:t>
      </w:r>
      <w:r w:rsidDel="00000000" w:rsidR="00000000" w:rsidRPr="00000000">
        <w:rPr>
          <w:sz w:val="26"/>
          <w:szCs w:val="26"/>
          <w:rtl w:val="0"/>
        </w:rPr>
        <w:t xml:space="preserve"> the energetic imprints of stress.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Kids often become mirrors, acting out the emotions parents suppress (anger, grief, fear).</w:t>
      </w:r>
    </w:p>
    <w:p w:rsidR="00000000" w:rsidDel="00000000" w:rsidP="00000000" w:rsidRDefault="00000000" w:rsidRPr="00000000" w14:paraId="00000011">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A parent’s unhealed trauma can show up in a child’s hyperactivity, sleep issues, anxiety, or even physical illness — not because the child is "broken," but because the system is seeking resolution.</w:t>
      </w: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30"/>
          <w:szCs w:val="30"/>
        </w:rPr>
      </w:pPr>
      <w:bookmarkStart w:colFirst="0" w:colLast="0" w:name="_j6rcylm7idin" w:id="5"/>
      <w:bookmarkEnd w:id="5"/>
      <w:r w:rsidDel="00000000" w:rsidR="00000000" w:rsidRPr="00000000">
        <w:rPr>
          <w:b w:val="1"/>
          <w:color w:val="000000"/>
          <w:sz w:val="30"/>
          <w:szCs w:val="30"/>
          <w:rtl w:val="0"/>
        </w:rPr>
        <w:t xml:space="preserve">Hope and Healing</w:t>
      </w:r>
    </w:p>
    <w:p w:rsidR="00000000" w:rsidDel="00000000" w:rsidP="00000000" w:rsidRDefault="00000000" w:rsidRPr="00000000" w14:paraId="00000014">
      <w:pPr>
        <w:spacing w:after="240" w:before="240" w:lineRule="auto"/>
        <w:rPr>
          <w:i w:val="1"/>
          <w:sz w:val="26"/>
          <w:szCs w:val="26"/>
        </w:rPr>
      </w:pPr>
      <w:r w:rsidDel="00000000" w:rsidR="00000000" w:rsidRPr="00000000">
        <w:rPr>
          <w:sz w:val="26"/>
          <w:szCs w:val="26"/>
          <w:rtl w:val="0"/>
        </w:rPr>
        <w:t xml:space="preserve">Epigenetics also teaches us that these patterns are not fixed. Healing work — therapy, deep breathwork, somatic practices, emotional processing, safe relationships — can change gene expression and soften trauma imprints. As parents heal and create safety in their own bodies, they literally send new signals to their children’s nervous systems, interrupting cycles of inherited pain.</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30"/>
          <w:szCs w:val="30"/>
        </w:rPr>
      </w:pPr>
      <w:bookmarkStart w:colFirst="0" w:colLast="0" w:name="_qthkkwrg6mnb" w:id="6"/>
      <w:bookmarkEnd w:id="6"/>
      <w:r w:rsidDel="00000000" w:rsidR="00000000" w:rsidRPr="00000000">
        <w:rPr>
          <w:b w:val="1"/>
          <w:color w:val="000000"/>
          <w:sz w:val="30"/>
          <w:szCs w:val="30"/>
          <w:rtl w:val="0"/>
        </w:rPr>
        <w:t xml:space="preserve">Trauma Passed Through Beliefs, Culture, and Comparison</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Families often pass down not only emotional and behavioral patterns but also cultural norms of comparison, competition, achievement, and religious conditioning. When worth becomes tied to performance or obedience, children learn that love and belonging depend on meeting expectations — being the best, behaving perfectly, or strictly following family or faith-based rules. These patterns are not always taught directly; they are absorbed through tone, attention, and the emotional climate of the household.</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A child raised in an environment of comparison or enforced belief systems may grow into an adult who feels safe only when achieving, proving themselves, or pleasing authority. This creates chronic stress, keeps the nervous system in a state of vigilance, and reinforces inherited beliefs of unworthiness. Over time, such stress can even leave epigenetic marks, making future generations more prone to anxiety and self-doubt.</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Trauma is not only carried in the body — it is also carried in the stories, rules, and unspoken agreements of a family. When parents or grandparents hold unhealed pain, they may pass down limiting beliefs such as:</w:t>
      </w:r>
    </w:p>
    <w:p w:rsidR="00000000" w:rsidDel="00000000" w:rsidP="00000000" w:rsidRDefault="00000000" w:rsidRPr="00000000" w14:paraId="0000001A">
      <w:pPr>
        <w:numPr>
          <w:ilvl w:val="0"/>
          <w:numId w:val="6"/>
        </w:numPr>
        <w:spacing w:after="0" w:afterAutospacing="0" w:before="240" w:lineRule="auto"/>
        <w:ind w:left="720" w:hanging="360"/>
        <w:rPr>
          <w:sz w:val="26"/>
          <w:szCs w:val="26"/>
        </w:rPr>
      </w:pPr>
      <w:r w:rsidDel="00000000" w:rsidR="00000000" w:rsidRPr="00000000">
        <w:rPr>
          <w:i w:val="1"/>
          <w:sz w:val="26"/>
          <w:szCs w:val="26"/>
          <w:rtl w:val="0"/>
        </w:rPr>
        <w:t xml:space="preserve">“The world is not safe.”</w:t>
      </w:r>
    </w:p>
    <w:p w:rsidR="00000000" w:rsidDel="00000000" w:rsidP="00000000" w:rsidRDefault="00000000" w:rsidRPr="00000000" w14:paraId="0000001B">
      <w:pPr>
        <w:numPr>
          <w:ilvl w:val="0"/>
          <w:numId w:val="6"/>
        </w:numPr>
        <w:spacing w:after="0" w:afterAutospacing="0" w:before="0" w:beforeAutospacing="0" w:lineRule="auto"/>
        <w:ind w:left="720" w:hanging="360"/>
        <w:rPr>
          <w:sz w:val="26"/>
          <w:szCs w:val="26"/>
        </w:rPr>
      </w:pPr>
      <w:r w:rsidDel="00000000" w:rsidR="00000000" w:rsidRPr="00000000">
        <w:rPr>
          <w:i w:val="1"/>
          <w:sz w:val="26"/>
          <w:szCs w:val="26"/>
          <w:rtl w:val="0"/>
        </w:rPr>
        <w:t xml:space="preserve">“Don’t show your emotions.”</w:t>
      </w:r>
    </w:p>
    <w:p w:rsidR="00000000" w:rsidDel="00000000" w:rsidP="00000000" w:rsidRDefault="00000000" w:rsidRPr="00000000" w14:paraId="0000001C">
      <w:pPr>
        <w:numPr>
          <w:ilvl w:val="0"/>
          <w:numId w:val="6"/>
        </w:numPr>
        <w:spacing w:after="0" w:afterAutospacing="0" w:before="0" w:beforeAutospacing="0" w:lineRule="auto"/>
        <w:ind w:left="720" w:hanging="360"/>
        <w:rPr>
          <w:sz w:val="26"/>
          <w:szCs w:val="26"/>
        </w:rPr>
      </w:pPr>
      <w:r w:rsidDel="00000000" w:rsidR="00000000" w:rsidRPr="00000000">
        <w:rPr>
          <w:i w:val="1"/>
          <w:sz w:val="26"/>
          <w:szCs w:val="26"/>
          <w:rtl w:val="0"/>
        </w:rPr>
        <w:t xml:space="preserve">“Love and belonging depend on obedience — if you follow the family, cultural, or religious rules, you are accepted; if you don’t, love is withdrawn.”</w:t>
      </w:r>
    </w:p>
    <w:p w:rsidR="00000000" w:rsidDel="00000000" w:rsidP="00000000" w:rsidRDefault="00000000" w:rsidRPr="00000000" w14:paraId="0000001D">
      <w:pPr>
        <w:numPr>
          <w:ilvl w:val="0"/>
          <w:numId w:val="6"/>
        </w:numPr>
        <w:spacing w:after="240" w:before="0" w:beforeAutospacing="0" w:lineRule="auto"/>
        <w:ind w:left="720" w:hanging="360"/>
        <w:rPr>
          <w:sz w:val="26"/>
          <w:szCs w:val="26"/>
        </w:rPr>
      </w:pPr>
      <w:r w:rsidDel="00000000" w:rsidR="00000000" w:rsidRPr="00000000">
        <w:rPr>
          <w:i w:val="1"/>
          <w:sz w:val="26"/>
          <w:szCs w:val="26"/>
          <w:rtl w:val="0"/>
        </w:rPr>
        <w:t xml:space="preserve">“You are only as worthy as your achievements.”</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Children absorb these beliefs through daily interactions, tone of voice, or even what is left unsaid. Over time, these internalized rules shape how they see themselves and the world. This is sometimes called </w:t>
      </w:r>
      <w:r w:rsidDel="00000000" w:rsidR="00000000" w:rsidRPr="00000000">
        <w:rPr>
          <w:b w:val="1"/>
          <w:sz w:val="26"/>
          <w:szCs w:val="26"/>
          <w:rtl w:val="0"/>
        </w:rPr>
        <w:t xml:space="preserve">social inheritance</w:t>
      </w:r>
      <w:r w:rsidDel="00000000" w:rsidR="00000000" w:rsidRPr="00000000">
        <w:rPr>
          <w:sz w:val="26"/>
          <w:szCs w:val="26"/>
          <w:rtl w:val="0"/>
        </w:rPr>
        <w:t xml:space="preserve"> — patterns passed through culture and family dynamics rather than genes.</w:t>
      </w:r>
    </w:p>
    <w:p w:rsidR="00000000" w:rsidDel="00000000" w:rsidP="00000000" w:rsidRDefault="00000000" w:rsidRPr="00000000" w14:paraId="0000001F">
      <w:pPr>
        <w:spacing w:after="240" w:before="240" w:lineRule="auto"/>
        <w:rPr>
          <w:i w:val="1"/>
          <w:sz w:val="26"/>
          <w:szCs w:val="26"/>
        </w:rPr>
      </w:pPr>
      <w:r w:rsidDel="00000000" w:rsidR="00000000" w:rsidRPr="00000000">
        <w:rPr>
          <w:sz w:val="26"/>
          <w:szCs w:val="26"/>
          <w:rtl w:val="0"/>
        </w:rPr>
        <w:t xml:space="preserve">Biology and belief often reinforce each other. A child with a nervous system primed for vigilance may be more likely to adopt beliefs of fear, scarcity, or unworthiness.</w:t>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Religious or Spiritual Conditioning</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This also extends to </w:t>
      </w:r>
      <w:r w:rsidDel="00000000" w:rsidR="00000000" w:rsidRPr="00000000">
        <w:rPr>
          <w:sz w:val="26"/>
          <w:szCs w:val="26"/>
          <w:rtl w:val="0"/>
        </w:rPr>
        <w:t xml:space="preserve">religious or spiritual conditioning</w:t>
      </w:r>
      <w:r w:rsidDel="00000000" w:rsidR="00000000" w:rsidRPr="00000000">
        <w:rPr>
          <w:sz w:val="26"/>
          <w:szCs w:val="26"/>
          <w:rtl w:val="0"/>
        </w:rPr>
        <w:t xml:space="preserve">. When children are taught that love or acceptance depend on strict obedience to religious rules, it can create deep confusion and resentment. Many carry guilt or fear for questioning beliefs, feeling that spiritual disobedience equals moral failure. These wounds are not from faith itself, but from how it is enforced — often through fear, shame, or rejection. Over generations, this creates an energetic split between spiritual identity and emotional authenticity, leading to cycles of self-judgment or suppression.</w:t>
      </w:r>
    </w:p>
    <w:p w:rsidR="00000000" w:rsidDel="00000000" w:rsidP="00000000" w:rsidRDefault="00000000" w:rsidRPr="00000000" w14:paraId="00000024">
      <w:pPr>
        <w:spacing w:after="240" w:before="240" w:lineRule="auto"/>
        <w:rPr>
          <w:i w:val="1"/>
          <w:sz w:val="26"/>
          <w:szCs w:val="26"/>
        </w:rPr>
      </w:pPr>
      <w:r w:rsidDel="00000000" w:rsidR="00000000" w:rsidRPr="00000000">
        <w:rPr>
          <w:sz w:val="26"/>
          <w:szCs w:val="26"/>
          <w:rtl w:val="0"/>
        </w:rPr>
        <w:t xml:space="preserve">Healing both the cellular imprints and the limiting beliefs — including those shaped by cultural, religious, or achievement-based conditioning — creates the deepest freedom, breaking cycles across generations.</w:t>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30"/>
          <w:szCs w:val="30"/>
        </w:rPr>
      </w:pPr>
      <w:bookmarkStart w:colFirst="0" w:colLast="0" w:name="_xxtrppwopvak" w:id="7"/>
      <w:bookmarkEnd w:id="7"/>
      <w:r w:rsidDel="00000000" w:rsidR="00000000" w:rsidRPr="00000000">
        <w:rPr>
          <w:b w:val="1"/>
          <w:color w:val="000000"/>
          <w:sz w:val="30"/>
          <w:szCs w:val="30"/>
          <w:rtl w:val="0"/>
        </w:rPr>
        <w:t xml:space="preserve">Exploring Family and Ancestral Lineage</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Researching your family and ancestral lineage can bring profound insight into the patterns that shape your emotional and physical life. Each generation leaves a record not only in genes but also in behavior, resilience, and worldview. Reflect on the history of your family — what they endured, what they learned, what strengths they passed down, and what pain may have remained unhealed.</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Exploring lineage is not about blame—it is about awareness and compassion. When we understand our ancestral stories, we can discern which energies to release and which to carry forward with gratitude.</w:t>
      </w:r>
    </w:p>
    <w:p w:rsidR="00000000" w:rsidDel="00000000" w:rsidP="00000000" w:rsidRDefault="00000000" w:rsidRPr="00000000" w14:paraId="0000002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30"/>
          <w:szCs w:val="30"/>
        </w:rPr>
      </w:pPr>
      <w:bookmarkStart w:colFirst="0" w:colLast="0" w:name="_ud895qyet2nr" w:id="8"/>
      <w:bookmarkEnd w:id="8"/>
      <w:r w:rsidDel="00000000" w:rsidR="00000000" w:rsidRPr="00000000">
        <w:rPr>
          <w:b w:val="1"/>
          <w:color w:val="000000"/>
          <w:sz w:val="30"/>
          <w:szCs w:val="30"/>
          <w:rtl w:val="0"/>
        </w:rPr>
        <w:t xml:space="preserve">Conclusion</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Epigenetics reveals that trauma is not just a story from the past — it lives in our cells and can ripple through generations. But with awareness and healing, we have the power to shift those patterns, offering our children freedom rather than repetition.</w:t>
      </w:r>
    </w:p>
    <w:p w:rsidR="00000000" w:rsidDel="00000000" w:rsidP="00000000" w:rsidRDefault="00000000" w:rsidRPr="00000000" w14:paraId="0000002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30"/>
          <w:szCs w:val="30"/>
        </w:rPr>
      </w:pPr>
      <w:bookmarkStart w:colFirst="0" w:colLast="0" w:name="_tbjgtte81ddx" w:id="9"/>
      <w:bookmarkEnd w:id="9"/>
      <w:r w:rsidDel="00000000" w:rsidR="00000000" w:rsidRPr="00000000">
        <w:rPr>
          <w:b w:val="1"/>
          <w:sz w:val="30"/>
          <w:szCs w:val="30"/>
          <w:rtl w:val="0"/>
        </w:rPr>
        <w:t xml:space="preserve">🔹 RAG Integration for Anaya</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8yjzmc8hq0n" w:id="10"/>
      <w:bookmarkEnd w:id="10"/>
      <w:r w:rsidDel="00000000" w:rsidR="00000000" w:rsidRPr="00000000">
        <w:rPr>
          <w:b w:val="1"/>
          <w:color w:val="000000"/>
          <w:sz w:val="26"/>
          <w:szCs w:val="26"/>
          <w:rtl w:val="0"/>
        </w:rPr>
        <w:t xml:space="preserve">Summary Insight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Healing intergenerational trauma begins with awareness. As we transform inherited pain into understanding, we create new patterns of safety and love for the generations ahead.</w: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pPr>
      <w:bookmarkStart w:colFirst="0" w:colLast="0" w:name="_4jwsa4qo5mbo" w:id="11"/>
      <w:bookmarkEnd w:id="11"/>
      <w:r w:rsidDel="00000000" w:rsidR="00000000" w:rsidRPr="00000000">
        <w:rPr>
          <w:b w:val="1"/>
          <w:sz w:val="26"/>
          <w:szCs w:val="26"/>
          <w:rtl w:val="0"/>
        </w:rPr>
        <w:t xml:space="preserve">Suggested Tags:</w:t>
      </w:r>
      <w:r w:rsidDel="00000000" w:rsidR="00000000" w:rsidRPr="00000000">
        <w:rPr>
          <w:rtl w:val="0"/>
        </w:rPr>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[Symptom: inherited anxiety, vigilance, sleep issues; Emotion: fear, grief, anger, sensitivity; Somatic: stress response, cellular memory; Insight: trauma imprints passed through generations, spiritual trauma, religious conditioning, social inheritance; Need: healing, safety, awareness; Reframe: trauma is not permanent, healing changes expression; Teaching: epigenetics and trauma transmission; Purpose: transgenerational healing, awareness; Grounding tool: breath, reflection; Integration micro-step: recognition of inherited emotion; Integration complete]</w:t>
      </w:r>
    </w:p>
    <w:p w:rsidR="00000000" w:rsidDel="00000000" w:rsidP="00000000" w:rsidRDefault="00000000" w:rsidRPr="00000000" w14:paraId="0000003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6"/>
          <w:szCs w:val="26"/>
        </w:rPr>
      </w:pPr>
      <w:bookmarkStart w:colFirst="0" w:colLast="0" w:name="_67xucim4v9bk" w:id="12"/>
      <w:bookmarkEnd w:id="12"/>
      <w:r w:rsidDel="00000000" w:rsidR="00000000" w:rsidRPr="00000000">
        <w:rPr>
          <w:b w:val="1"/>
          <w:color w:val="000000"/>
          <w:sz w:val="26"/>
          <w:szCs w:val="26"/>
          <w:rtl w:val="0"/>
        </w:rPr>
        <w:t xml:space="preserve">Agent Mapping</w:t>
      </w:r>
    </w:p>
    <w:p w:rsidR="00000000" w:rsidDel="00000000" w:rsidP="00000000" w:rsidRDefault="00000000" w:rsidRPr="00000000" w14:paraId="00000035">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Resilience Agent</w:t>
      </w:r>
      <w:r w:rsidDel="00000000" w:rsidR="00000000" w:rsidRPr="00000000">
        <w:rPr>
          <w:rFonts w:ascii="Arial Unicode MS" w:cs="Arial Unicode MS" w:eastAsia="Arial Unicode MS" w:hAnsi="Arial Unicode MS"/>
          <w:sz w:val="26"/>
          <w:szCs w:val="26"/>
          <w:rtl w:val="0"/>
        </w:rPr>
        <w:t xml:space="preserve"> → helps identify inherited stress patterns early and promotes nervous system stability.</w:t>
      </w:r>
    </w:p>
    <w:p w:rsidR="00000000" w:rsidDel="00000000" w:rsidP="00000000" w:rsidRDefault="00000000" w:rsidRPr="00000000" w14:paraId="00000036">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rFonts w:ascii="Arial Unicode MS" w:cs="Arial Unicode MS" w:eastAsia="Arial Unicode MS" w:hAnsi="Arial Unicode MS"/>
          <w:sz w:val="26"/>
          <w:szCs w:val="26"/>
          <w:rtl w:val="0"/>
        </w:rPr>
        <w:t xml:space="preserve"> → guides emotional regulation and family field coherence.</w:t>
      </w:r>
    </w:p>
    <w:p w:rsidR="00000000" w:rsidDel="00000000" w:rsidP="00000000" w:rsidRDefault="00000000" w:rsidRPr="00000000" w14:paraId="00000037">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rFonts w:ascii="Arial Unicode MS" w:cs="Arial Unicode MS" w:eastAsia="Arial Unicode MS" w:hAnsi="Arial Unicode MS"/>
          <w:sz w:val="26"/>
          <w:szCs w:val="26"/>
          <w:rtl w:val="0"/>
        </w:rPr>
        <w:t xml:space="preserve"> → supports recognition of grief, fear, intergenerational and spiritual trauma with empathy.</w:t>
      </w:r>
    </w:p>
    <w:p w:rsidR="00000000" w:rsidDel="00000000" w:rsidP="00000000" w:rsidRDefault="00000000" w:rsidRPr="00000000" w14:paraId="00000038">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rFonts w:ascii="Arial Unicode MS" w:cs="Arial Unicode MS" w:eastAsia="Arial Unicode MS" w:hAnsi="Arial Unicode MS"/>
          <w:sz w:val="26"/>
          <w:szCs w:val="26"/>
          <w:rtl w:val="0"/>
        </w:rPr>
        <w:t xml:space="preserve"> → focuses on somatic awareness, grounding, and safe co-regulation practices.</w:t>
      </w:r>
    </w:p>
    <w:p w:rsidR="00000000" w:rsidDel="00000000" w:rsidP="00000000" w:rsidRDefault="00000000" w:rsidRPr="00000000" w14:paraId="00000039">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rFonts w:ascii="Arial Unicode MS" w:cs="Arial Unicode MS" w:eastAsia="Arial Unicode MS" w:hAnsi="Arial Unicode MS"/>
          <w:sz w:val="26"/>
          <w:szCs w:val="26"/>
          <w:rtl w:val="0"/>
        </w:rPr>
        <w:t xml:space="preserve"> → provides insight into epigenetics, social inheritance, and religious conditioning in digestible terms.</w:t>
      </w:r>
    </w:p>
    <w:p w:rsidR="00000000" w:rsidDel="00000000" w:rsidP="00000000" w:rsidRDefault="00000000" w:rsidRPr="00000000" w14:paraId="0000003A">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rFonts w:ascii="Arial Unicode MS" w:cs="Arial Unicode MS" w:eastAsia="Arial Unicode MS" w:hAnsi="Arial Unicode MS"/>
          <w:sz w:val="26"/>
          <w:szCs w:val="26"/>
          <w:rtl w:val="0"/>
        </w:rPr>
        <w:t xml:space="preserve"> → reframes trauma as adaptive intelligence seeking resolution.</w:t>
      </w:r>
    </w:p>
    <w:p w:rsidR="00000000" w:rsidDel="00000000" w:rsidP="00000000" w:rsidRDefault="00000000" w:rsidRPr="00000000" w14:paraId="0000003B">
      <w:pPr>
        <w:numPr>
          <w:ilvl w:val="0"/>
          <w:numId w:val="4"/>
        </w:numPr>
        <w:spacing w:after="0" w:afterAutospacing="0" w:before="0" w:beforeAutospacing="0" w:lineRule="auto"/>
        <w:ind w:left="720" w:hanging="360"/>
        <w:rPr>
          <w:sz w:val="26"/>
          <w:szCs w:val="26"/>
          <w:u w:val="none"/>
        </w:rPr>
      </w:pPr>
      <w:r w:rsidDel="00000000" w:rsidR="00000000" w:rsidRPr="00000000">
        <w:rPr>
          <w:rFonts w:ascii="Arial Unicode MS" w:cs="Arial Unicode MS" w:eastAsia="Arial Unicode MS" w:hAnsi="Arial Unicode MS"/>
          <w:b w:val="1"/>
          <w:sz w:val="26"/>
          <w:szCs w:val="26"/>
          <w:rtl w:val="0"/>
        </w:rPr>
        <w:t xml:space="preserve">Teaching Agent →</w:t>
      </w:r>
      <w:r w:rsidDel="00000000" w:rsidR="00000000" w:rsidRPr="00000000">
        <w:rPr>
          <w:sz w:val="26"/>
          <w:szCs w:val="26"/>
          <w:rtl w:val="0"/>
        </w:rPr>
        <w:t xml:space="preserve"> explains the science of epigenetics and how life experiences shape gene expression, bridging biology with emotional and spiritual understanding.</w:t>
      </w:r>
    </w:p>
    <w:p w:rsidR="00000000" w:rsidDel="00000000" w:rsidP="00000000" w:rsidRDefault="00000000" w:rsidRPr="00000000" w14:paraId="0000003C">
      <w:pPr>
        <w:numPr>
          <w:ilvl w:val="0"/>
          <w:numId w:val="4"/>
        </w:numPr>
        <w:spacing w:after="240" w:before="0" w:beforeAutospacing="0" w:lineRule="auto"/>
        <w:ind w:left="720" w:hanging="360"/>
        <w:rPr>
          <w:sz w:val="26"/>
          <w:szCs w:val="26"/>
          <w:u w:val="none"/>
        </w:rPr>
      </w:pPr>
      <w:r w:rsidDel="00000000" w:rsidR="00000000" w:rsidRPr="00000000">
        <w:rPr>
          <w:rFonts w:ascii="Arial Unicode MS" w:cs="Arial Unicode MS" w:eastAsia="Arial Unicode MS" w:hAnsi="Arial Unicode MS"/>
          <w:b w:val="1"/>
          <w:sz w:val="26"/>
          <w:szCs w:val="26"/>
          <w:rtl w:val="0"/>
        </w:rPr>
        <w:t xml:space="preserve">Purpose &amp; Meaning Agent →</w:t>
      </w:r>
      <w:r w:rsidDel="00000000" w:rsidR="00000000" w:rsidRPr="00000000">
        <w:rPr>
          <w:sz w:val="26"/>
          <w:szCs w:val="26"/>
          <w:rtl w:val="0"/>
        </w:rPr>
        <w:t xml:space="preserve"> connects awareness of inherited trauma with one’s deeper purpose to heal and evolve consciously across generations.</w:t>
      </w:r>
    </w:p>
    <w:p w:rsidR="00000000" w:rsidDel="00000000" w:rsidP="00000000" w:rsidRDefault="00000000" w:rsidRPr="00000000" w14:paraId="0000003D">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6"/>
          <w:szCs w:val="26"/>
        </w:rPr>
      </w:pPr>
      <w:bookmarkStart w:colFirst="0" w:colLast="0" w:name="_kscvf4k0kc7a" w:id="13"/>
      <w:bookmarkEnd w:id="13"/>
      <w:r w:rsidDel="00000000" w:rsidR="00000000" w:rsidRPr="00000000">
        <w:rPr>
          <w:b w:val="1"/>
          <w:color w:val="000000"/>
          <w:sz w:val="26"/>
          <w:szCs w:val="26"/>
          <w:rtl w:val="0"/>
        </w:rPr>
        <w:t xml:space="preserve">Example Journal Prompts:</w:t>
      </w:r>
    </w:p>
    <w:p w:rsidR="00000000" w:rsidDel="00000000" w:rsidP="00000000" w:rsidRDefault="00000000" w:rsidRPr="00000000" w14:paraId="0000003F">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What emotions in my family seem to repeat through generations?</w:t>
      </w:r>
    </w:p>
    <w:p w:rsidR="00000000" w:rsidDel="00000000" w:rsidP="00000000" w:rsidRDefault="00000000" w:rsidRPr="00000000" w14:paraId="00000040">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In what ways do I feel responsible for emotions that are not mine?</w:t>
      </w:r>
    </w:p>
    <w:p w:rsidR="00000000" w:rsidDel="00000000" w:rsidP="00000000" w:rsidRDefault="00000000" w:rsidRPr="00000000" w14:paraId="00000041">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Which belief or rule about love or safety might I have inherited?</w:t>
      </w:r>
    </w:p>
    <w:p w:rsidR="00000000" w:rsidDel="00000000" w:rsidP="00000000" w:rsidRDefault="00000000" w:rsidRPr="00000000" w14:paraId="00000042">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How can I create safety in my body today that my ancestors may not have known?</w:t>
      </w:r>
    </w:p>
    <w:p w:rsidR="00000000" w:rsidDel="00000000" w:rsidP="00000000" w:rsidRDefault="00000000" w:rsidRPr="00000000" w14:paraId="00000043">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What would healing forward — not just backward — look like for me and my family?</w:t>
      </w:r>
    </w:p>
    <w:p w:rsidR="00000000" w:rsidDel="00000000" w:rsidP="00000000" w:rsidRDefault="00000000" w:rsidRPr="00000000" w14:paraId="00000044">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What historical events shaped my family’s emotional landscape (migration, war, famine, loss)?</w:t>
      </w:r>
    </w:p>
    <w:p w:rsidR="00000000" w:rsidDel="00000000" w:rsidP="00000000" w:rsidRDefault="00000000" w:rsidRPr="00000000" w14:paraId="00000045">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Which traits or gifts have been passed down through generations (creativity, intuition, perseverance)?</w:t>
      </w:r>
    </w:p>
    <w:p w:rsidR="00000000" w:rsidDel="00000000" w:rsidP="00000000" w:rsidRDefault="00000000" w:rsidRPr="00000000" w14:paraId="00000046">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What repeating patterns do I notice in relationships, health, or communication?</w:t>
      </w:r>
    </w:p>
    <w:p w:rsidR="00000000" w:rsidDel="00000000" w:rsidP="00000000" w:rsidRDefault="00000000" w:rsidRPr="00000000" w14:paraId="00000047">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What traumas may have been silenced or hidden in my lineage?</w:t>
      </w:r>
    </w:p>
    <w:p w:rsidR="00000000" w:rsidDel="00000000" w:rsidP="00000000" w:rsidRDefault="00000000" w:rsidRPr="00000000" w14:paraId="00000048">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How can I honor the resilience of those before me while choosing a new way forward?</w:t>
      </w:r>
    </w:p>
    <w:p w:rsidR="00000000" w:rsidDel="00000000" w:rsidP="00000000" w:rsidRDefault="00000000" w:rsidRPr="00000000" w14:paraId="00000049">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How has comparison, competition, or achievement pressure shaped my sense of worth?</w:t>
      </w:r>
    </w:p>
    <w:p w:rsidR="00000000" w:rsidDel="00000000" w:rsidP="00000000" w:rsidRDefault="00000000" w:rsidRPr="00000000" w14:paraId="0000004A">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Was religion or spirituality used to control or inspire love and belonging in my family?</w:t>
      </w:r>
    </w:p>
    <w:p w:rsidR="00000000" w:rsidDel="00000000" w:rsidP="00000000" w:rsidRDefault="00000000" w:rsidRPr="00000000" w14:paraId="0000004B">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What does authentic faith or self-worth mean to me now, separate from inherited expectations?</w:t>
      </w:r>
    </w:p>
    <w:p w:rsidR="00000000" w:rsidDel="00000000" w:rsidP="00000000" w:rsidRDefault="00000000" w:rsidRPr="00000000" w14:paraId="0000004C">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4"/>
        <w:keepNext w:val="0"/>
        <w:keepLines w:val="0"/>
        <w:spacing w:after="240" w:before="240" w:lineRule="auto"/>
        <w:rPr>
          <w:b w:val="1"/>
          <w:color w:val="000000"/>
          <w:sz w:val="26"/>
          <w:szCs w:val="26"/>
        </w:rPr>
      </w:pPr>
      <w:bookmarkStart w:colFirst="0" w:colLast="0" w:name="_wt38qnxcsffq" w:id="14"/>
      <w:bookmarkEnd w:id="14"/>
      <w:r w:rsidDel="00000000" w:rsidR="00000000" w:rsidRPr="00000000">
        <w:rPr>
          <w:b w:val="1"/>
          <w:color w:val="000000"/>
          <w:sz w:val="26"/>
          <w:szCs w:val="26"/>
          <w:rtl w:val="0"/>
        </w:rPr>
        <w:t xml:space="preserve">Action Steps:</w:t>
      </w:r>
    </w:p>
    <w:p w:rsidR="00000000" w:rsidDel="00000000" w:rsidP="00000000" w:rsidRDefault="00000000" w:rsidRPr="00000000" w14:paraId="0000004E">
      <w:pPr>
        <w:pStyle w:val="Heading4"/>
        <w:keepNext w:val="0"/>
        <w:keepLines w:val="0"/>
        <w:numPr>
          <w:ilvl w:val="0"/>
          <w:numId w:val="1"/>
        </w:numPr>
        <w:spacing w:after="0" w:afterAutospacing="0" w:before="240" w:lineRule="auto"/>
        <w:ind w:left="720" w:hanging="360"/>
        <w:rPr>
          <w:color w:val="000000"/>
          <w:sz w:val="26"/>
          <w:szCs w:val="26"/>
        </w:rPr>
      </w:pPr>
      <w:bookmarkStart w:colFirst="0" w:colLast="0" w:name="_wt38qnxcsffq" w:id="14"/>
      <w:bookmarkEnd w:id="14"/>
      <w:r w:rsidDel="00000000" w:rsidR="00000000" w:rsidRPr="00000000">
        <w:rPr>
          <w:color w:val="000000"/>
          <w:sz w:val="26"/>
          <w:szCs w:val="26"/>
          <w:rtl w:val="0"/>
        </w:rPr>
        <w:t xml:space="preserve">Take a few breaths and acknowledge any emotions that feel “older” than your current situation.</w:t>
      </w:r>
    </w:p>
    <w:p w:rsidR="00000000" w:rsidDel="00000000" w:rsidP="00000000" w:rsidRDefault="00000000" w:rsidRPr="00000000" w14:paraId="0000004F">
      <w:pPr>
        <w:pStyle w:val="Heading4"/>
        <w:keepNext w:val="0"/>
        <w:keepLines w:val="0"/>
        <w:numPr>
          <w:ilvl w:val="0"/>
          <w:numId w:val="1"/>
        </w:numPr>
        <w:spacing w:after="0" w:afterAutospacing="0" w:before="0" w:beforeAutospacing="0" w:lineRule="auto"/>
        <w:ind w:left="720" w:hanging="360"/>
        <w:rPr>
          <w:color w:val="000000"/>
          <w:sz w:val="26"/>
          <w:szCs w:val="26"/>
        </w:rPr>
      </w:pPr>
      <w:bookmarkStart w:colFirst="0" w:colLast="0" w:name="_wt38qnxcsffq" w:id="14"/>
      <w:bookmarkEnd w:id="14"/>
      <w:r w:rsidDel="00000000" w:rsidR="00000000" w:rsidRPr="00000000">
        <w:rPr>
          <w:color w:val="000000"/>
          <w:sz w:val="26"/>
          <w:szCs w:val="26"/>
          <w:rtl w:val="0"/>
        </w:rPr>
        <w:t xml:space="preserve">Notice patterns that arise around family, culture, or spirituality — pause before reacting.</w:t>
      </w:r>
    </w:p>
    <w:p w:rsidR="00000000" w:rsidDel="00000000" w:rsidP="00000000" w:rsidRDefault="00000000" w:rsidRPr="00000000" w14:paraId="00000050">
      <w:pPr>
        <w:pStyle w:val="Heading4"/>
        <w:keepNext w:val="0"/>
        <w:keepLines w:val="0"/>
        <w:numPr>
          <w:ilvl w:val="0"/>
          <w:numId w:val="1"/>
        </w:numPr>
        <w:spacing w:after="0" w:afterAutospacing="0" w:before="0" w:beforeAutospacing="0" w:lineRule="auto"/>
        <w:ind w:left="720" w:hanging="360"/>
        <w:rPr>
          <w:color w:val="000000"/>
          <w:sz w:val="26"/>
          <w:szCs w:val="26"/>
        </w:rPr>
      </w:pPr>
      <w:bookmarkStart w:colFirst="0" w:colLast="0" w:name="_wt38qnxcsffq" w:id="14"/>
      <w:bookmarkEnd w:id="14"/>
      <w:r w:rsidDel="00000000" w:rsidR="00000000" w:rsidRPr="00000000">
        <w:rPr>
          <w:color w:val="000000"/>
          <w:sz w:val="26"/>
          <w:szCs w:val="26"/>
          <w:rtl w:val="0"/>
        </w:rPr>
        <w:t xml:space="preserve">Journal one inherited belief or emotion you’re ready to understand instead of repeat.</w:t>
      </w:r>
    </w:p>
    <w:p w:rsidR="00000000" w:rsidDel="00000000" w:rsidP="00000000" w:rsidRDefault="00000000" w:rsidRPr="00000000" w14:paraId="00000051">
      <w:pPr>
        <w:pStyle w:val="Heading4"/>
        <w:keepNext w:val="0"/>
        <w:keepLines w:val="0"/>
        <w:numPr>
          <w:ilvl w:val="0"/>
          <w:numId w:val="1"/>
        </w:numPr>
        <w:spacing w:after="0" w:afterAutospacing="0" w:before="0" w:beforeAutospacing="0" w:lineRule="auto"/>
        <w:ind w:left="720" w:hanging="360"/>
        <w:rPr>
          <w:color w:val="000000"/>
          <w:sz w:val="26"/>
          <w:szCs w:val="26"/>
        </w:rPr>
      </w:pPr>
      <w:bookmarkStart w:colFirst="0" w:colLast="0" w:name="_wt38qnxcsffq" w:id="14"/>
      <w:bookmarkEnd w:id="14"/>
      <w:r w:rsidDel="00000000" w:rsidR="00000000" w:rsidRPr="00000000">
        <w:rPr>
          <w:color w:val="000000"/>
          <w:sz w:val="26"/>
          <w:szCs w:val="26"/>
          <w:rtl w:val="0"/>
        </w:rPr>
        <w:t xml:space="preserve">Engage in a grounding or co-regulation practice (breathing, walking, safe touch).</w:t>
      </w:r>
    </w:p>
    <w:p w:rsidR="00000000" w:rsidDel="00000000" w:rsidP="00000000" w:rsidRDefault="00000000" w:rsidRPr="00000000" w14:paraId="00000052">
      <w:pPr>
        <w:pStyle w:val="Heading4"/>
        <w:keepNext w:val="0"/>
        <w:keepLines w:val="0"/>
        <w:numPr>
          <w:ilvl w:val="0"/>
          <w:numId w:val="1"/>
        </w:numPr>
        <w:spacing w:after="240" w:before="0" w:beforeAutospacing="0" w:lineRule="auto"/>
        <w:ind w:left="720" w:hanging="360"/>
        <w:rPr>
          <w:color w:val="000000"/>
          <w:sz w:val="26"/>
          <w:szCs w:val="26"/>
        </w:rPr>
      </w:pPr>
      <w:bookmarkStart w:colFirst="0" w:colLast="0" w:name="_vqud72dn02kc" w:id="15"/>
      <w:bookmarkEnd w:id="15"/>
      <w:r w:rsidDel="00000000" w:rsidR="00000000" w:rsidRPr="00000000">
        <w:rPr>
          <w:color w:val="000000"/>
          <w:sz w:val="26"/>
          <w:szCs w:val="26"/>
          <w:rtl w:val="0"/>
        </w:rPr>
        <w:t xml:space="preserve">End the day with gratitude for your ancestors’ resilience and your capacity to heal.</w:t>
      </w:r>
    </w:p>
    <w:p w:rsidR="00000000" w:rsidDel="00000000" w:rsidP="00000000" w:rsidRDefault="00000000" w:rsidRPr="00000000" w14:paraId="00000053">
      <w:pPr>
        <w:rPr>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6"/>
          <w:szCs w:val="26"/>
        </w:rPr>
      </w:pPr>
      <w:bookmarkStart w:colFirst="0" w:colLast="0" w:name="_y53cmsjq59tu" w:id="16"/>
      <w:bookmarkEnd w:id="16"/>
      <w:r w:rsidDel="00000000" w:rsidR="00000000" w:rsidRPr="00000000">
        <w:rPr>
          <w:b w:val="1"/>
          <w:color w:val="000000"/>
          <w:sz w:val="26"/>
          <w:szCs w:val="26"/>
          <w:rtl w:val="0"/>
        </w:rPr>
        <w:t xml:space="preserve">Key Excerpts for Retrieval:</w:t>
      </w:r>
    </w:p>
    <w:p w:rsidR="00000000" w:rsidDel="00000000" w:rsidP="00000000" w:rsidRDefault="00000000" w:rsidRPr="00000000" w14:paraId="00000055">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“Trauma is recorded in the body at a cellular level and can echo through generations.”</w:t>
      </w:r>
    </w:p>
    <w:p w:rsidR="00000000" w:rsidDel="00000000" w:rsidP="00000000" w:rsidRDefault="00000000" w:rsidRPr="00000000" w14:paraId="00000056">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“Children often mirror the emotions parents suppress — anger, grief, or fear.”</w:t>
      </w:r>
    </w:p>
    <w:p w:rsidR="00000000" w:rsidDel="00000000" w:rsidP="00000000" w:rsidRDefault="00000000" w:rsidRPr="00000000" w14:paraId="00000057">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“Social inheritance often transmits unconscious messages about love and worth — such as ‘love must be earned’ or ‘belonging depends on obedience’ — through expectations, tone, and everyday reactions, subtly shaping a child’s sense of identity and belonging.”</w:t>
      </w:r>
    </w:p>
    <w:p w:rsidR="00000000" w:rsidDel="00000000" w:rsidP="00000000" w:rsidRDefault="00000000" w:rsidRPr="00000000" w14:paraId="00000058">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“Healing both cellular imprints and limiting beliefs creates the deepest freedom.”</w:t>
      </w:r>
    </w:p>
    <w:p w:rsidR="00000000" w:rsidDel="00000000" w:rsidP="00000000" w:rsidRDefault="00000000" w:rsidRPr="00000000" w14:paraId="00000059">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“As parents heal and create safety, they send new signals to their children’s nervous systems.”</w:t>
      </w:r>
    </w:p>
    <w:p w:rsidR="00000000" w:rsidDel="00000000" w:rsidP="00000000" w:rsidRDefault="00000000" w:rsidRPr="00000000" w14:paraId="0000005A">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6"/>
          <w:szCs w:val="26"/>
        </w:rPr>
      </w:pPr>
      <w:bookmarkStart w:colFirst="0" w:colLast="0" w:name="_gjuqp04pyywe" w:id="17"/>
      <w:bookmarkEnd w:id="17"/>
      <w:r w:rsidDel="00000000" w:rsidR="00000000" w:rsidRPr="00000000">
        <w:rPr>
          <w:b w:val="1"/>
          <w:color w:val="000000"/>
          <w:sz w:val="26"/>
          <w:szCs w:val="26"/>
          <w:rtl w:val="0"/>
        </w:rPr>
        <w:t xml:space="preserve">Closing Note</w:t>
      </w:r>
    </w:p>
    <w:p w:rsidR="00000000" w:rsidDel="00000000" w:rsidP="00000000" w:rsidRDefault="00000000" w:rsidRPr="00000000" w14:paraId="0000005C">
      <w:pPr>
        <w:spacing w:after="240" w:before="240" w:lineRule="auto"/>
        <w:rPr>
          <w:sz w:val="26"/>
          <w:szCs w:val="26"/>
        </w:rPr>
      </w:pPr>
      <w:r w:rsidDel="00000000" w:rsidR="00000000" w:rsidRPr="00000000">
        <w:rPr>
          <w:sz w:val="26"/>
          <w:szCs w:val="26"/>
          <w:rtl w:val="0"/>
        </w:rPr>
        <w:t xml:space="preserve">This research-based teaching shows how trauma is carried not only through stories but through biology. By recognizing the cellular impact of unhealed experiences, parents and caregivers can step into a role of conscious healing — breaking cycles and creating a foundation of resilience for future generations.</w:t>
      </w:r>
    </w:p>
    <w:p w:rsidR="00000000" w:rsidDel="00000000" w:rsidP="00000000" w:rsidRDefault="00000000" w:rsidRPr="00000000" w14:paraId="0000005D">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