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0"/>
          <w:szCs w:val="30"/>
        </w:rPr>
      </w:pPr>
      <w:bookmarkStart w:colFirst="0" w:colLast="0" w:name="_be2n3epiw458" w:id="0"/>
      <w:bookmarkEnd w:id="0"/>
      <w:r w:rsidDel="00000000" w:rsidR="00000000" w:rsidRPr="00000000">
        <w:rPr>
          <w:b w:val="1"/>
          <w:sz w:val="30"/>
          <w:szCs w:val="30"/>
          <w:rtl w:val="0"/>
        </w:rPr>
        <w:t xml:space="preserve">Integrating the Shadow: Healing Through Awareness and Boundaries</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Agent: Boundaries &amp; Structure — Emotional Theme: Anger, Shame, Fear</w:t>
      </w:r>
    </w:p>
    <w:p w:rsidR="00000000" w:rsidDel="00000000" w:rsidP="00000000" w:rsidRDefault="00000000" w:rsidRPr="00000000" w14:paraId="0000000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0"/>
          <w:szCs w:val="30"/>
        </w:rPr>
      </w:pPr>
      <w:bookmarkStart w:colFirst="0" w:colLast="0" w:name="_wsljf7xvnmjd" w:id="1"/>
      <w:bookmarkEnd w:id="1"/>
      <w:r w:rsidDel="00000000" w:rsidR="00000000" w:rsidRPr="00000000">
        <w:rPr>
          <w:b w:val="1"/>
          <w:color w:val="000000"/>
          <w:sz w:val="30"/>
          <w:szCs w:val="30"/>
          <w:rtl w:val="0"/>
        </w:rPr>
        <w:t xml:space="preserve">Meeting the Hidden Self</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Shadow work is the process of exploring and integrating the hidden, suppressed, or rejected aspects of ourselves. These aspects—our shadow—hold the unresolved wounds, repressed emotions, and unconscious patterns that quietly shape how we think, feel, and relate to others.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shadow is not our enemy. It formed as a form of protection—parts of us that learned to hide in order to stay safe, accepted, or loved. To meet the shadow is to bring light to what was once cast aside. Healing begins when we choose to witness these forgotten parts with compassion rather than judgment.</w:t>
      </w:r>
    </w:p>
    <w:p w:rsidR="00000000" w:rsidDel="00000000" w:rsidP="00000000" w:rsidRDefault="00000000" w:rsidRPr="00000000" w14:paraId="00000007">
      <w:pPr>
        <w:spacing w:after="240" w:before="240" w:lineRule="auto"/>
        <w:ind w:left="600" w:right="600" w:firstLine="0"/>
        <w:rPr>
          <w:sz w:val="26"/>
          <w:szCs w:val="26"/>
        </w:rPr>
      </w:pPr>
      <w:r w:rsidDel="00000000" w:rsidR="00000000" w:rsidRPr="00000000">
        <w:rPr>
          <w:sz w:val="26"/>
          <w:szCs w:val="26"/>
          <w:rtl w:val="0"/>
        </w:rPr>
        <w:t xml:space="preserve">"The shadow is not our darkness—it is the part of us waiting to be seen with love."</w:t>
      </w:r>
    </w:p>
    <w:p w:rsidR="00000000" w:rsidDel="00000000" w:rsidP="00000000" w:rsidRDefault="00000000" w:rsidRPr="00000000" w14:paraId="0000000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30"/>
          <w:szCs w:val="30"/>
        </w:rPr>
      </w:pPr>
      <w:bookmarkStart w:colFirst="0" w:colLast="0" w:name="_4lw5nn4sbdky" w:id="2"/>
      <w:bookmarkEnd w:id="2"/>
      <w:r w:rsidDel="00000000" w:rsidR="00000000" w:rsidRPr="00000000">
        <w:rPr>
          <w:b w:val="1"/>
          <w:color w:val="000000"/>
          <w:sz w:val="30"/>
          <w:szCs w:val="30"/>
          <w:rtl w:val="0"/>
        </w:rPr>
        <w:t xml:space="preserve">The Nature of the Shadow</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The shadow forms in childhood when certain emotions or traits are labeled as unacceptable. If a child is told, </w:t>
      </w:r>
      <w:r w:rsidDel="00000000" w:rsidR="00000000" w:rsidRPr="00000000">
        <w:rPr>
          <w:i w:val="1"/>
          <w:sz w:val="26"/>
          <w:szCs w:val="26"/>
          <w:rtl w:val="0"/>
        </w:rPr>
        <w:t xml:space="preserve">“Don’t cry,”</w:t>
      </w:r>
      <w:r w:rsidDel="00000000" w:rsidR="00000000" w:rsidRPr="00000000">
        <w:rPr>
          <w:sz w:val="26"/>
          <w:szCs w:val="26"/>
          <w:rtl w:val="0"/>
        </w:rPr>
        <w:t xml:space="preserve">or </w:t>
      </w:r>
      <w:r w:rsidDel="00000000" w:rsidR="00000000" w:rsidRPr="00000000">
        <w:rPr>
          <w:i w:val="1"/>
          <w:sz w:val="26"/>
          <w:szCs w:val="26"/>
          <w:rtl w:val="0"/>
        </w:rPr>
        <w:t xml:space="preserve">“Stop being angry,”</w:t>
      </w:r>
      <w:r w:rsidDel="00000000" w:rsidR="00000000" w:rsidRPr="00000000">
        <w:rPr>
          <w:sz w:val="26"/>
          <w:szCs w:val="26"/>
          <w:rtl w:val="0"/>
        </w:rPr>
        <w:t xml:space="preserve"> they may learn to suppress their natural emotional responses. Over time, these disowned parts sink into the unconscious.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What we reject does not disappear; it becomes buried energy that influences our lives from behind the scenes. The shadow can hold not only pain but also gifts—creativity, confidence, sensuality, or intuition we once hid to fit in.</w:t>
      </w:r>
    </w:p>
    <w:p w:rsidR="00000000" w:rsidDel="00000000" w:rsidP="00000000" w:rsidRDefault="00000000" w:rsidRPr="00000000" w14:paraId="0000000C">
      <w:pPr>
        <w:spacing w:after="240" w:before="240" w:lineRule="auto"/>
        <w:ind w:left="600" w:right="600" w:firstLine="0"/>
        <w:rPr>
          <w:sz w:val="26"/>
          <w:szCs w:val="26"/>
        </w:rPr>
      </w:pPr>
      <w:r w:rsidDel="00000000" w:rsidR="00000000" w:rsidRPr="00000000">
        <w:rPr>
          <w:sz w:val="26"/>
          <w:szCs w:val="26"/>
          <w:rtl w:val="0"/>
        </w:rPr>
        <w:t xml:space="preserve">“What we repress for survival, we must later reclaim for wholeness.”</w:t>
      </w:r>
    </w:p>
    <w:p w:rsidR="00000000" w:rsidDel="00000000" w:rsidP="00000000" w:rsidRDefault="00000000" w:rsidRPr="00000000" w14:paraId="0000000D">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30"/>
          <w:szCs w:val="30"/>
        </w:rPr>
      </w:pPr>
      <w:bookmarkStart w:colFirst="0" w:colLast="0" w:name="_h5acbm77jcbk" w:id="3"/>
      <w:bookmarkEnd w:id="3"/>
      <w:r w:rsidDel="00000000" w:rsidR="00000000" w:rsidRPr="00000000">
        <w:rPr>
          <w:b w:val="1"/>
          <w:color w:val="000000"/>
          <w:sz w:val="30"/>
          <w:szCs w:val="30"/>
          <w:rtl w:val="0"/>
        </w:rPr>
        <w:t xml:space="preserve">The Role of the Ego and Defense Mechanisms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The ego is not the villain in shadow work—it is the guardian of identity. Its job is to protect us from psychological pain. But what once kept us safe can later keep us small.</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Common ego defenses—denial, projection, avoidance—arise when we’re not ready to face discomfort. The practice is not to destroy the ego but to integrate it. As we develop safety in the body and clarity in the mind, the ego relaxes, allowing the shadow to emerge without threat.</w:t>
      </w:r>
    </w:p>
    <w:p w:rsidR="00000000" w:rsidDel="00000000" w:rsidP="00000000" w:rsidRDefault="00000000" w:rsidRPr="00000000" w14:paraId="00000011">
      <w:pPr>
        <w:spacing w:after="240" w:before="240" w:lineRule="auto"/>
        <w:ind w:left="600" w:right="600" w:firstLine="0"/>
        <w:rPr>
          <w:sz w:val="26"/>
          <w:szCs w:val="26"/>
        </w:rPr>
      </w:pPr>
      <w:r w:rsidDel="00000000" w:rsidR="00000000" w:rsidRPr="00000000">
        <w:rPr>
          <w:sz w:val="26"/>
          <w:szCs w:val="26"/>
          <w:rtl w:val="0"/>
        </w:rPr>
        <w:t xml:space="preserve">“The ego guards the door; compassion invites the shadow in.”</w:t>
      </w:r>
    </w:p>
    <w:p w:rsidR="00000000" w:rsidDel="00000000" w:rsidP="00000000" w:rsidRDefault="00000000" w:rsidRPr="00000000" w14:paraId="00000012">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30"/>
          <w:szCs w:val="30"/>
        </w:rPr>
      </w:pPr>
      <w:bookmarkStart w:colFirst="0" w:colLast="0" w:name="_wrrv3y6zssre" w:id="4"/>
      <w:bookmarkEnd w:id="4"/>
      <w:r w:rsidDel="00000000" w:rsidR="00000000" w:rsidRPr="00000000">
        <w:rPr>
          <w:b w:val="1"/>
          <w:color w:val="000000"/>
          <w:sz w:val="30"/>
          <w:szCs w:val="30"/>
          <w:rtl w:val="0"/>
        </w:rPr>
        <w:t xml:space="preserve">Recognizing the Shadow in Daily Life</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The shadow reveals itself in everyday reactions. Triggers, projections, and recurring patterns are mirrors showing us where healing seeks our attention.</w:t>
      </w:r>
    </w:p>
    <w:p w:rsidR="00000000" w:rsidDel="00000000" w:rsidP="00000000" w:rsidRDefault="00000000" w:rsidRPr="00000000" w14:paraId="00000015">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Triggers:</w:t>
      </w:r>
      <w:r w:rsidDel="00000000" w:rsidR="00000000" w:rsidRPr="00000000">
        <w:rPr>
          <w:sz w:val="26"/>
          <w:szCs w:val="26"/>
          <w:rtl w:val="0"/>
        </w:rPr>
        <w:t xml:space="preserve"> Sudden anger, jealousy, or fear often signal disowned parts wanting acknowledgment.</w:t>
      </w:r>
    </w:p>
    <w:p w:rsidR="00000000" w:rsidDel="00000000" w:rsidP="00000000" w:rsidRDefault="00000000" w:rsidRPr="00000000" w14:paraId="00000016">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Projection:</w:t>
      </w:r>
      <w:r w:rsidDel="00000000" w:rsidR="00000000" w:rsidRPr="00000000">
        <w:rPr>
          <w:sz w:val="26"/>
          <w:szCs w:val="26"/>
          <w:rtl w:val="0"/>
        </w:rPr>
        <w:t xml:space="preserve"> We dislike in others what we cannot yet accept in ourselves.</w:t>
      </w:r>
    </w:p>
    <w:p w:rsidR="00000000" w:rsidDel="00000000" w:rsidP="00000000" w:rsidRDefault="00000000" w:rsidRPr="00000000" w14:paraId="00000017">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Patterns:</w:t>
      </w:r>
      <w:r w:rsidDel="00000000" w:rsidR="00000000" w:rsidRPr="00000000">
        <w:rPr>
          <w:sz w:val="26"/>
          <w:szCs w:val="26"/>
          <w:rtl w:val="0"/>
        </w:rPr>
        <w:t xml:space="preserve"> Repetition in relationships or behaviors often traces back to an unresolved wound.</w:t>
      </w:r>
    </w:p>
    <w:p w:rsidR="00000000" w:rsidDel="00000000" w:rsidP="00000000" w:rsidRDefault="00000000" w:rsidRPr="00000000" w14:paraId="00000018">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Judgment:</w:t>
      </w:r>
      <w:r w:rsidDel="00000000" w:rsidR="00000000" w:rsidRPr="00000000">
        <w:rPr>
          <w:sz w:val="26"/>
          <w:szCs w:val="26"/>
          <w:rtl w:val="0"/>
        </w:rPr>
        <w:t xml:space="preserve"> Harsh criticism of others can expose qualities we secretly suppress.</w:t>
      </w:r>
    </w:p>
    <w:p w:rsidR="00000000" w:rsidDel="00000000" w:rsidP="00000000" w:rsidRDefault="00000000" w:rsidRPr="00000000" w14:paraId="00000019">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Self-Sabotage:</w:t>
      </w:r>
      <w:r w:rsidDel="00000000" w:rsidR="00000000" w:rsidRPr="00000000">
        <w:rPr>
          <w:sz w:val="26"/>
          <w:szCs w:val="26"/>
          <w:rtl w:val="0"/>
        </w:rPr>
        <w:t xml:space="preserve"> When success feels unsafe, we unconsciously limit our growth.</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These reflections are not punishments—they are pathways to self-awareness.</w:t>
      </w:r>
    </w:p>
    <w:p w:rsidR="00000000" w:rsidDel="00000000" w:rsidP="00000000" w:rsidRDefault="00000000" w:rsidRPr="00000000" w14:paraId="0000001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30"/>
          <w:szCs w:val="30"/>
        </w:rPr>
      </w:pPr>
      <w:bookmarkStart w:colFirst="0" w:colLast="0" w:name="_rwc7p8ac572i" w:id="5"/>
      <w:bookmarkEnd w:id="5"/>
      <w:r w:rsidDel="00000000" w:rsidR="00000000" w:rsidRPr="00000000">
        <w:rPr>
          <w:b w:val="1"/>
          <w:color w:val="000000"/>
          <w:sz w:val="30"/>
          <w:szCs w:val="30"/>
          <w:rtl w:val="0"/>
        </w:rPr>
        <w:t xml:space="preserve">Healing Pathways: Integrating the Shadow</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Shadow work is not a single practice—it’s a rhythm of reflection, feeling, and release. Healing requires both courage and gentleness.</w:t>
      </w:r>
    </w:p>
    <w:p w:rsidR="00000000" w:rsidDel="00000000" w:rsidP="00000000" w:rsidRDefault="00000000" w:rsidRPr="00000000" w14:paraId="0000001E">
      <w:pPr>
        <w:numPr>
          <w:ilvl w:val="0"/>
          <w:numId w:val="4"/>
        </w:numPr>
        <w:spacing w:after="0" w:afterAutospacing="0" w:before="240" w:lineRule="auto"/>
        <w:ind w:left="720" w:hanging="360"/>
        <w:rPr>
          <w:sz w:val="26"/>
          <w:szCs w:val="26"/>
          <w:u w:val="none"/>
        </w:rPr>
      </w:pPr>
      <w:r w:rsidDel="00000000" w:rsidR="00000000" w:rsidRPr="00000000">
        <w:rPr>
          <w:b w:val="1"/>
          <w:sz w:val="26"/>
          <w:szCs w:val="26"/>
          <w:rtl w:val="0"/>
        </w:rPr>
        <w:t xml:space="preserve">Awareness &amp; Reflection:</w:t>
      </w:r>
      <w:r w:rsidDel="00000000" w:rsidR="00000000" w:rsidRPr="00000000">
        <w:rPr>
          <w:sz w:val="26"/>
          <w:szCs w:val="26"/>
          <w:rtl w:val="0"/>
        </w:rPr>
        <w:t xml:space="preserve"> Notice emotional intensity without labeling it wrong. Every reaction contains a message.</w:t>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Inner Child Healing:</w:t>
      </w:r>
      <w:r w:rsidDel="00000000" w:rsidR="00000000" w:rsidRPr="00000000">
        <w:rPr>
          <w:sz w:val="26"/>
          <w:szCs w:val="26"/>
          <w:rtl w:val="0"/>
        </w:rPr>
        <w:t xml:space="preserve"> Many shadows belong to the child who was told they were too much, too loud, too sensitive. Reconnect with them through visualization, words of reassurance, or creative play.</w:t>
      </w:r>
    </w:p>
    <w:p w:rsidR="00000000" w:rsidDel="00000000" w:rsidP="00000000" w:rsidRDefault="00000000" w:rsidRPr="00000000" w14:paraId="00000020">
      <w:pPr>
        <w:numPr>
          <w:ilvl w:val="0"/>
          <w:numId w:val="4"/>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Somatic Awareness:</w:t>
      </w:r>
      <w:r w:rsidDel="00000000" w:rsidR="00000000" w:rsidRPr="00000000">
        <w:rPr>
          <w:sz w:val="26"/>
          <w:szCs w:val="26"/>
          <w:rtl w:val="0"/>
        </w:rPr>
        <w:t xml:space="preserve"> Stay in the body as emotions rise. Breath and movement anchor the nervous system, preventing overwhelm.</w:t>
      </w:r>
    </w:p>
    <w:p w:rsidR="00000000" w:rsidDel="00000000" w:rsidP="00000000" w:rsidRDefault="00000000" w:rsidRPr="00000000" w14:paraId="00000021">
      <w:pPr>
        <w:numPr>
          <w:ilvl w:val="0"/>
          <w:numId w:val="4"/>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Journaling &amp; Dialogue:</w:t>
      </w:r>
      <w:r w:rsidDel="00000000" w:rsidR="00000000" w:rsidRPr="00000000">
        <w:rPr>
          <w:sz w:val="26"/>
          <w:szCs w:val="26"/>
          <w:rtl w:val="0"/>
        </w:rPr>
        <w:t xml:space="preserve"> Write to the shadow: “What do you need me to know?” Let its voice respond freely.</w:t>
      </w:r>
    </w:p>
    <w:p w:rsidR="00000000" w:rsidDel="00000000" w:rsidP="00000000" w:rsidRDefault="00000000" w:rsidRPr="00000000" w14:paraId="00000022">
      <w:pPr>
        <w:numPr>
          <w:ilvl w:val="0"/>
          <w:numId w:val="4"/>
        </w:numPr>
        <w:spacing w:after="240" w:before="0" w:beforeAutospacing="0" w:lineRule="auto"/>
        <w:ind w:left="720" w:hanging="360"/>
        <w:rPr>
          <w:sz w:val="26"/>
          <w:szCs w:val="26"/>
          <w:u w:val="none"/>
        </w:rPr>
      </w:pPr>
      <w:r w:rsidDel="00000000" w:rsidR="00000000" w:rsidRPr="00000000">
        <w:rPr>
          <w:b w:val="1"/>
          <w:sz w:val="26"/>
          <w:szCs w:val="26"/>
          <w:rtl w:val="0"/>
        </w:rPr>
        <w:t xml:space="preserve">Boundaries &amp; Ownership:</w:t>
      </w:r>
      <w:r w:rsidDel="00000000" w:rsidR="00000000" w:rsidRPr="00000000">
        <w:rPr>
          <w:sz w:val="26"/>
          <w:szCs w:val="26"/>
          <w:rtl w:val="0"/>
        </w:rPr>
        <w:t xml:space="preserve"> Learn to express anger as clarity rather than destruction. Healthy boundaries are the shadow’s evolution into integrity.</w:t>
      </w:r>
    </w:p>
    <w:p w:rsidR="00000000" w:rsidDel="00000000" w:rsidP="00000000" w:rsidRDefault="00000000" w:rsidRPr="00000000" w14:paraId="00000023">
      <w:pPr>
        <w:spacing w:after="240" w:before="240" w:lineRule="auto"/>
        <w:ind w:left="600" w:right="600" w:firstLine="0"/>
        <w:rPr>
          <w:sz w:val="26"/>
          <w:szCs w:val="26"/>
        </w:rPr>
      </w:pPr>
      <w:r w:rsidDel="00000000" w:rsidR="00000000" w:rsidRPr="00000000">
        <w:rPr>
          <w:sz w:val="26"/>
          <w:szCs w:val="26"/>
          <w:rtl w:val="0"/>
        </w:rPr>
        <w:t xml:space="preserve">“Integration turns reaction into responsibility.”</w:t>
      </w:r>
    </w:p>
    <w:p w:rsidR="00000000" w:rsidDel="00000000" w:rsidP="00000000" w:rsidRDefault="00000000" w:rsidRPr="00000000" w14:paraId="00000024">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30"/>
          <w:szCs w:val="30"/>
        </w:rPr>
      </w:pPr>
      <w:bookmarkStart w:colFirst="0" w:colLast="0" w:name="_wkiqczib9k5x" w:id="6"/>
      <w:bookmarkEnd w:id="6"/>
      <w:r w:rsidDel="00000000" w:rsidR="00000000" w:rsidRPr="00000000">
        <w:rPr>
          <w:b w:val="1"/>
          <w:color w:val="000000"/>
          <w:sz w:val="30"/>
          <w:szCs w:val="30"/>
          <w:rtl w:val="0"/>
        </w:rPr>
        <w:t xml:space="preserve">Integration and Wholeness</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The goal of shadow work is wholeness, not perfection. Integration is an alchemical process—anger transforms into clarity, shame into humility, fear into wisdom.</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When we accept the parts of ourselves we once exiled, energy that was trapped in resistance becomes available for creativity, joy, and connection. We stop living as fragments and begin living as truth.</w:t>
      </w:r>
    </w:p>
    <w:p w:rsidR="00000000" w:rsidDel="00000000" w:rsidP="00000000" w:rsidRDefault="00000000" w:rsidRPr="00000000" w14:paraId="00000028">
      <w:pPr>
        <w:spacing w:after="240" w:before="240" w:lineRule="auto"/>
        <w:ind w:left="600" w:right="600" w:firstLine="0"/>
        <w:rPr>
          <w:sz w:val="26"/>
          <w:szCs w:val="26"/>
        </w:rPr>
      </w:pPr>
      <w:r w:rsidDel="00000000" w:rsidR="00000000" w:rsidRPr="00000000">
        <w:rPr>
          <w:sz w:val="26"/>
          <w:szCs w:val="26"/>
          <w:rtl w:val="0"/>
        </w:rPr>
        <w:t xml:space="preserve">“Wholeness is not the absence of darkness but the embrace of it.”</w:t>
      </w:r>
    </w:p>
    <w:p w:rsidR="00000000" w:rsidDel="00000000" w:rsidP="00000000" w:rsidRDefault="00000000" w:rsidRPr="00000000" w14:paraId="00000029">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30"/>
          <w:szCs w:val="30"/>
        </w:rPr>
      </w:pPr>
      <w:bookmarkStart w:colFirst="0" w:colLast="0" w:name="_n1qi4ys3bhqg" w:id="7"/>
      <w:bookmarkEnd w:id="7"/>
      <w:r w:rsidDel="00000000" w:rsidR="00000000" w:rsidRPr="00000000">
        <w:rPr>
          <w:b w:val="1"/>
          <w:color w:val="000000"/>
          <w:sz w:val="30"/>
          <w:szCs w:val="30"/>
          <w:rtl w:val="0"/>
        </w:rPr>
        <w:t xml:space="preserve">Conclusion: The Gift of the Shadow</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Shadow work invites us to reclaim what was once lost—our emotional truth, boundaries, and power. As we integrate, we meet life with grounded strength and compassion.</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Each time we choose awareness over avoidance, we dissolve shame and return to authenticity. We no longer fear the shadow because we understand it is made of love waiting to be remembered.</w:t>
      </w:r>
    </w:p>
    <w:p w:rsidR="00000000" w:rsidDel="00000000" w:rsidP="00000000" w:rsidRDefault="00000000" w:rsidRPr="00000000" w14:paraId="0000002D">
      <w:pPr>
        <w:spacing w:after="240" w:before="240" w:lineRule="auto"/>
        <w:ind w:left="600" w:right="600" w:firstLine="0"/>
        <w:rPr>
          <w:sz w:val="26"/>
          <w:szCs w:val="26"/>
        </w:rPr>
      </w:pPr>
      <w:r w:rsidDel="00000000" w:rsidR="00000000" w:rsidRPr="00000000">
        <w:rPr>
          <w:sz w:val="26"/>
          <w:szCs w:val="26"/>
          <w:rtl w:val="0"/>
        </w:rPr>
        <w:t xml:space="preserve">“The light expands not by avoiding the dark, but by loving it back into wholeness.”</w:t>
      </w:r>
    </w:p>
    <w:p w:rsidR="00000000" w:rsidDel="00000000" w:rsidP="00000000" w:rsidRDefault="00000000" w:rsidRPr="00000000" w14:paraId="0000002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26"/>
          <w:szCs w:val="26"/>
        </w:rPr>
      </w:pPr>
      <w:bookmarkStart w:colFirst="0" w:colLast="0" w:name="_sjgegoahqocg" w:id="8"/>
      <w:bookmarkEnd w:id="8"/>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yvwlxpm7im7z" w:id="9"/>
      <w:bookmarkEnd w:id="9"/>
      <w:r w:rsidDel="00000000" w:rsidR="00000000" w:rsidRPr="00000000">
        <w:rPr>
          <w:b w:val="1"/>
          <w:sz w:val="34"/>
          <w:szCs w:val="34"/>
          <w:rtl w:val="0"/>
        </w:rPr>
        <w:t xml:space="preserve">🔹 RAG Integration </w:t>
      </w:r>
    </w:p>
    <w:p w:rsidR="00000000" w:rsidDel="00000000" w:rsidP="00000000" w:rsidRDefault="00000000" w:rsidRPr="00000000" w14:paraId="00000031">
      <w:pPr>
        <w:pStyle w:val="Heading2"/>
        <w:keepNext w:val="0"/>
        <w:keepLines w:val="0"/>
        <w:spacing w:after="80" w:lineRule="auto"/>
        <w:rPr>
          <w:sz w:val="26"/>
          <w:szCs w:val="26"/>
        </w:rPr>
      </w:pPr>
      <w:bookmarkStart w:colFirst="0" w:colLast="0" w:name="_p2v5jde0t0io" w:id="10"/>
      <w:bookmarkEnd w:id="10"/>
      <w:r w:rsidDel="00000000" w:rsidR="00000000" w:rsidRPr="00000000">
        <w:rPr>
          <w:b w:val="1"/>
          <w:sz w:val="26"/>
          <w:szCs w:val="26"/>
          <w:rtl w:val="0"/>
        </w:rPr>
        <w:t xml:space="preserve">Key Insight:</w:t>
      </w:r>
      <w:r w:rsidDel="00000000" w:rsidR="00000000" w:rsidRPr="00000000">
        <w:rPr>
          <w:sz w:val="26"/>
          <w:szCs w:val="26"/>
          <w:rtl w:val="0"/>
        </w:rPr>
        <w:t xml:space="preserve"> The shadow is the hidden intelligence of the self. Each trigger is an invitation to awareness and integration.</w:t>
      </w:r>
    </w:p>
    <w:p w:rsidR="00000000" w:rsidDel="00000000" w:rsidP="00000000" w:rsidRDefault="00000000" w:rsidRPr="00000000" w14:paraId="00000032">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[Emotion: anger, shame, fear; Shadow Work; Ego; Projection; Self-Sabotage; Inner Child; Integration; Healing; Journaling; Triggers; Somatic awareness; Reframe: shadow as teacher; Need: safety, authenticity, self-acceptance; Insight: triggers as mirrors; Teaching: emotional intelligence through shadow work; Integration strategy: reflection, somatic awareness, inner dialogue]</w:t>
      </w:r>
    </w:p>
    <w:p w:rsidR="00000000" w:rsidDel="00000000" w:rsidP="00000000" w:rsidRDefault="00000000" w:rsidRPr="00000000" w14:paraId="0000003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35">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sz w:val="26"/>
          <w:szCs w:val="26"/>
          <w:rtl w:val="0"/>
        </w:rPr>
        <w:t xml:space="preserve"> guides anger into integrity and grounded self-respect.</w:t>
      </w:r>
    </w:p>
    <w:p w:rsidR="00000000" w:rsidDel="00000000" w:rsidP="00000000" w:rsidRDefault="00000000" w:rsidRPr="00000000" w14:paraId="00000036">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holds shame and grief in safe witnessing.</w:t>
      </w:r>
    </w:p>
    <w:p w:rsidR="00000000" w:rsidDel="00000000" w:rsidP="00000000" w:rsidRDefault="00000000" w:rsidRPr="00000000" w14:paraId="0000003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grounds through body awareness and self-soothing.</w:t>
      </w:r>
    </w:p>
    <w:p w:rsidR="00000000" w:rsidDel="00000000" w:rsidP="00000000" w:rsidRDefault="00000000" w:rsidRPr="00000000" w14:paraId="0000003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reveals projections and unconscious defenses.</w:t>
      </w:r>
    </w:p>
    <w:p w:rsidR="00000000" w:rsidDel="00000000" w:rsidP="00000000" w:rsidRDefault="00000000" w:rsidRPr="00000000" w14:paraId="00000039">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reframes shadow as potential and self-discovery.</w:t>
      </w:r>
    </w:p>
    <w:p w:rsidR="00000000" w:rsidDel="00000000" w:rsidP="00000000" w:rsidRDefault="00000000" w:rsidRPr="00000000" w14:paraId="0000003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sz w:val="26"/>
          <w:szCs w:val="26"/>
          <w:rtl w:val="0"/>
        </w:rPr>
        <w:t xml:space="preserve"> harmonizes light and dark within awareness.</w:t>
      </w:r>
    </w:p>
    <w:p w:rsidR="00000000" w:rsidDel="00000000" w:rsidP="00000000" w:rsidRDefault="00000000" w:rsidRPr="00000000" w14:paraId="0000003B">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explains psychological and spiritual dimensions of shadow integration clearly.</w:t>
      </w:r>
    </w:p>
    <w:p w:rsidR="00000000" w:rsidDel="00000000" w:rsidP="00000000" w:rsidRDefault="00000000" w:rsidRPr="00000000" w14:paraId="0000003C">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3E">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When triggered, pause and ask: </w:t>
      </w:r>
      <w:r w:rsidDel="00000000" w:rsidR="00000000" w:rsidRPr="00000000">
        <w:rPr>
          <w:i w:val="1"/>
          <w:sz w:val="26"/>
          <w:szCs w:val="26"/>
          <w:rtl w:val="0"/>
        </w:rPr>
        <w:t xml:space="preserve">“What is this reaction protecting or revealing?”</w:t>
      </w:r>
    </w:p>
    <w:p w:rsidR="00000000" w:rsidDel="00000000" w:rsidP="00000000" w:rsidRDefault="00000000" w:rsidRPr="00000000" w14:paraId="0000003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Write a short dialogue with your shadow; listen without judgment.</w:t>
      </w:r>
    </w:p>
    <w:p w:rsidR="00000000" w:rsidDel="00000000" w:rsidP="00000000" w:rsidRDefault="00000000" w:rsidRPr="00000000" w14:paraId="0000004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Name one trait you judge in others and explore how it lives in you.</w:t>
      </w:r>
    </w:p>
    <w:p w:rsidR="00000000" w:rsidDel="00000000" w:rsidP="00000000" w:rsidRDefault="00000000" w:rsidRPr="00000000" w14:paraId="0000004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Use breath and body awareness to stay present when shame arises.</w:t>
      </w:r>
    </w:p>
    <w:p w:rsidR="00000000" w:rsidDel="00000000" w:rsidP="00000000" w:rsidRDefault="00000000" w:rsidRPr="00000000" w14:paraId="00000042">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Affirm: </w:t>
      </w:r>
      <w:r w:rsidDel="00000000" w:rsidR="00000000" w:rsidRPr="00000000">
        <w:rPr>
          <w:i w:val="1"/>
          <w:sz w:val="26"/>
          <w:szCs w:val="26"/>
          <w:rtl w:val="0"/>
        </w:rPr>
        <w:t xml:space="preserve">“I am safe to see myself fully.”</w:t>
      </w:r>
      <w:r w:rsidDel="00000000" w:rsidR="00000000" w:rsidRPr="00000000">
        <w:rPr>
          <w:rtl w:val="0"/>
        </w:rPr>
      </w:r>
    </w:p>
    <w:p w:rsidR="00000000" w:rsidDel="00000000" w:rsidP="00000000" w:rsidRDefault="00000000" w:rsidRPr="00000000" w14:paraId="00000043">
      <w:pPr>
        <w:spacing w:after="240" w:before="240" w:lineRule="auto"/>
        <w:ind w:left="0" w:firstLine="0"/>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45">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“The shadow is not the enemy; it is the part of us that learned to hide to stay safe.”</w:t>
      </w:r>
    </w:p>
    <w:p w:rsidR="00000000" w:rsidDel="00000000" w:rsidP="00000000" w:rsidRDefault="00000000" w:rsidRPr="00000000" w14:paraId="0000004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“Every trigger is an invitation to awareness.”</w:t>
      </w:r>
    </w:p>
    <w:p w:rsidR="00000000" w:rsidDel="00000000" w:rsidP="00000000" w:rsidRDefault="00000000" w:rsidRPr="00000000" w14:paraId="0000004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“Integration is the art of turning resistance into responsibility.”</w:t>
      </w:r>
    </w:p>
    <w:p w:rsidR="00000000" w:rsidDel="00000000" w:rsidP="00000000" w:rsidRDefault="00000000" w:rsidRPr="00000000" w14:paraId="00000048">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“Anger, shame, and fear become teachers when met with compassion.”</w:t>
      </w:r>
    </w:p>
    <w:p w:rsidR="00000000" w:rsidDel="00000000" w:rsidP="00000000" w:rsidRDefault="00000000" w:rsidRPr="00000000" w14:paraId="00000049">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b w:val="1"/>
          <w:sz w:val="26"/>
          <w:szCs w:val="26"/>
          <w:rtl w:val="0"/>
        </w:rPr>
        <w:t xml:space="preserve">Closing Note:</w:t>
        <w:br w:type="textWrapping"/>
      </w:r>
      <w:r w:rsidDel="00000000" w:rsidR="00000000" w:rsidRPr="00000000">
        <w:rPr>
          <w:sz w:val="26"/>
          <w:szCs w:val="26"/>
          <w:rtl w:val="0"/>
        </w:rPr>
        <w:t xml:space="preserve">Shadow work is not a descent into darkness but a return to authenticity. By facing what we once feared, we reclaim our inner power and learn to love the totality of who we are.</w:t>
      </w:r>
    </w:p>
    <w:p w:rsidR="00000000" w:rsidDel="00000000" w:rsidP="00000000" w:rsidRDefault="00000000" w:rsidRPr="00000000" w14:paraId="0000004B">
      <w:pPr>
        <w:spacing w:after="240" w:before="240" w:lineRule="auto"/>
        <w:rPr>
          <w:color w:val="6aa84f"/>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