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2106" w14:textId="77777777" w:rsidR="00877E9B" w:rsidRDefault="00000000">
      <w:pPr>
        <w:pStyle w:val="Title"/>
      </w:pPr>
      <w:r>
        <w:t>White Paper: Audio AI – Models, Architectures, and Use Cases</w:t>
      </w:r>
    </w:p>
    <w:p w14:paraId="5376CE8D" w14:textId="77777777" w:rsidR="00877E9B" w:rsidRDefault="00000000">
      <w:pPr>
        <w:pStyle w:val="Heading1"/>
      </w:pPr>
      <w:r>
        <w:t>1. Introduction</w:t>
      </w:r>
    </w:p>
    <w:p w14:paraId="0FDEDC4E" w14:textId="77777777" w:rsidR="00877E9B" w:rsidRDefault="00000000">
      <w:r>
        <w:t>Audio AI is revolutionizing how machines perceive and interact with human audio signals, including speech, music, and environmental sounds. This white paper presents a categorized overview of audio AI models, their architectural flows, and common use cases.</w:t>
      </w:r>
    </w:p>
    <w:p w14:paraId="73B65115" w14:textId="77777777" w:rsidR="00877E9B" w:rsidRDefault="00000000">
      <w:pPr>
        <w:pStyle w:val="Heading1"/>
      </w:pPr>
      <w:r>
        <w:t>2. Automatic Speech Recognition (ASR)</w:t>
      </w:r>
    </w:p>
    <w:p w14:paraId="34518E09" w14:textId="77777777" w:rsidR="00877E9B" w:rsidRDefault="00000000">
      <w:r>
        <w:t>Models:</w:t>
      </w:r>
      <w:r>
        <w:br/>
        <w:t>- Whisper (Transformer): Multilingual ASR and translation.</w:t>
      </w:r>
      <w:r>
        <w:br/>
        <w:t>- Wav2Vec 2.0 (CNN + Transformer): Self-supervised ASR.</w:t>
      </w:r>
      <w:r>
        <w:br/>
        <w:t>- DeepSpeech (RNN): Lightweight ASR.</w:t>
      </w:r>
      <w:r>
        <w:br/>
        <w:t>- Conformer (CNN + Transformer): High-accuracy ASR.</w:t>
      </w:r>
      <w:r>
        <w:br/>
        <w:t>- Jasper / QuartzNet (1D CNN): Efficient, fast inference.</w:t>
      </w:r>
      <w:r>
        <w:br/>
      </w:r>
      <w:r>
        <w:br/>
        <w:t>Architecture:</w:t>
      </w:r>
      <w:r>
        <w:br/>
        <w:t>Audio → Feature Extractor (CNN) → Transformer or RNN → Text Output (CTC or Decoder)</w:t>
      </w:r>
      <w:r>
        <w:br/>
        <w:t>Use Cases: Voice commands, captioning, transcription.Architecture Flow:</w:t>
      </w:r>
      <w:r>
        <w:br/>
        <w:t>Raw Audio → (Optional CNN Feature Extractor) → Transformer Encoder or RNN → Decoder or CTC → Text Output</w:t>
      </w:r>
      <w:r>
        <w:br/>
      </w:r>
      <w:r>
        <w:br/>
        <w:t>- Whisper: Log-Mel Spectrogram → Transformer Encoder → Transformer Decoder → Text</w:t>
      </w:r>
      <w:r>
        <w:br/>
        <w:t>- Wav2Vec 2.0: Raw Audio → CNN Encoder → Transformer → CTC Decoder → Text</w:t>
      </w:r>
      <w:r>
        <w:br/>
        <w:t>- DeepSpeech: Raw Audio → RNN (GRU) → CTC → Text</w:t>
      </w:r>
      <w:r>
        <w:br/>
        <w:t>- Conformer: Raw Audio → CNN + Transformer → CTC/Decoder → Text</w:t>
      </w:r>
    </w:p>
    <w:p w14:paraId="37C2CF67" w14:textId="77777777" w:rsidR="00877E9B" w:rsidRDefault="00000000">
      <w:pPr>
        <w:pStyle w:val="Heading1"/>
      </w:pPr>
      <w:r>
        <w:t>3. Speaker Recognition (Verification &amp; Diarization)</w:t>
      </w:r>
    </w:p>
    <w:p w14:paraId="479B7DFB" w14:textId="77777777" w:rsidR="00877E9B" w:rsidRDefault="00000000">
      <w:r>
        <w:t>Models:</w:t>
      </w:r>
      <w:r>
        <w:br/>
        <w:t>- ECAPA-TDNN: Voice authentication and diarization.</w:t>
      </w:r>
      <w:r>
        <w:br/>
        <w:t>- x-vector: Speaker diarization and clustering.</w:t>
      </w:r>
      <w:r>
        <w:br/>
        <w:t>- Resemblyzer: Speaker embedding for similarity tracking.</w:t>
      </w:r>
      <w:r>
        <w:br/>
      </w:r>
      <w:r>
        <w:br/>
        <w:t>Architecture:</w:t>
      </w:r>
      <w:r>
        <w:br/>
        <w:t>Audio → DNN → Temporal Aggregation → Speaker Embedding → Similarity Calculation</w:t>
      </w:r>
      <w:r>
        <w:br/>
        <w:t>Use Cases: Voice login, meeting transcription, speaker tracking.Architecture Flow:</w:t>
      </w:r>
      <w:r>
        <w:br/>
        <w:t>Raw Audio → DNN (TDNN / LSTM) → Temporal Pooling → Embedding Vector → Cosine Similarity or Clustering</w:t>
      </w:r>
      <w:r>
        <w:br/>
      </w:r>
      <w:r>
        <w:lastRenderedPageBreak/>
        <w:br/>
        <w:t>- ECAPA-TDNN: Audio → TDNN + Attention → Embedding → Cosine Similarity</w:t>
      </w:r>
      <w:r>
        <w:br/>
        <w:t>- x-vector: Audio → Frame-Level DNN → Stats Pooling → Embedding → Clustering</w:t>
      </w:r>
    </w:p>
    <w:p w14:paraId="333CDEAD" w14:textId="77777777" w:rsidR="00877E9B" w:rsidRDefault="00000000">
      <w:pPr>
        <w:pStyle w:val="Heading1"/>
      </w:pPr>
      <w:r>
        <w:t>4. Audio Classification / Event Detection</w:t>
      </w:r>
    </w:p>
    <w:p w14:paraId="41375A2E" w14:textId="77777777" w:rsidR="00877E9B" w:rsidRDefault="00000000">
      <w:r>
        <w:t>Models:</w:t>
      </w:r>
      <w:r>
        <w:br/>
        <w:t>- PANNs: Audio tagging and sound event detection.</w:t>
      </w:r>
      <w:r>
        <w:br/>
        <w:t>- YAMNet: MobileNet for on-device classification.</w:t>
      </w:r>
      <w:r>
        <w:br/>
        <w:t>- VGGish / OpenL3: Audio embedding and tagging.</w:t>
      </w:r>
      <w:r>
        <w:br/>
      </w:r>
      <w:r>
        <w:br/>
        <w:t>Architecture:</w:t>
      </w:r>
      <w:r>
        <w:br/>
        <w:t>Audio → Mel Spectrogram → CNN → Dense Classifier → Output Labels</w:t>
      </w:r>
      <w:r>
        <w:br/>
        <w:t>Use Cases: Surveillance, music genre detection, acoustic monitoring.Architecture Flow:</w:t>
      </w:r>
      <w:r>
        <w:br/>
        <w:t>Audio → Mel Spectrogram → CNN → Dense Classifier → Predicted Labels</w:t>
      </w:r>
      <w:r>
        <w:br/>
      </w:r>
      <w:r>
        <w:br/>
        <w:t>- PANNs: Spectrogram → CNN14 → Multi-label Classifier</w:t>
      </w:r>
      <w:r>
        <w:br/>
        <w:t>- YAMNet: Spectrogram → MobileNet → Labels</w:t>
      </w:r>
    </w:p>
    <w:p w14:paraId="038B6D8F" w14:textId="77777777" w:rsidR="00877E9B" w:rsidRDefault="00000000">
      <w:pPr>
        <w:pStyle w:val="Heading1"/>
      </w:pPr>
      <w:r>
        <w:t>5. Text-to-Speech (TTS)</w:t>
      </w:r>
    </w:p>
    <w:p w14:paraId="16F6A812" w14:textId="77777777" w:rsidR="00877E9B" w:rsidRDefault="00000000">
      <w:r>
        <w:t>Models:</w:t>
      </w:r>
      <w:r>
        <w:br/>
        <w:t>- Tacotron 2: Seq2Seq + Attention.</w:t>
      </w:r>
      <w:r>
        <w:br/>
        <w:t>- FastSpeech 2: Non-autoregressive and fast.</w:t>
      </w:r>
      <w:r>
        <w:br/>
        <w:t>- VITS / Glow-TTS: Variational/GAN-based synthesis.</w:t>
      </w:r>
      <w:r>
        <w:br/>
        <w:t>- HiFi-GAN / MelGAN: Real-time neural vocoders.</w:t>
      </w:r>
      <w:r>
        <w:br/>
      </w:r>
      <w:r>
        <w:br/>
        <w:t>Architecture:</w:t>
      </w:r>
      <w:r>
        <w:br/>
        <w:t>Text → Encoder → Decoder → Mel Spectrogram → Vocoder → Audio</w:t>
      </w:r>
      <w:r>
        <w:br/>
        <w:t>Use Cases: Voice synthesis, audiobooks, accessibility.Architecture Flow:</w:t>
      </w:r>
      <w:r>
        <w:br/>
        <w:t>Text → Encoder → (Attention or Duration Predictor) → Decoder → Mel Spectrogram → Neural Vocoder → Audio</w:t>
      </w:r>
      <w:r>
        <w:br/>
      </w:r>
      <w:r>
        <w:br/>
        <w:t>- Tacotron2: Text → Encoder → Attention Decoder → Mel → WaveNet → Audio</w:t>
      </w:r>
      <w:r>
        <w:br/>
        <w:t>- FastSpeech2: Text → Duration Predictor → Mel → HiFi-GAN → Audio</w:t>
      </w:r>
      <w:r>
        <w:br/>
        <w:t>- VITS: Text → Variational Encoder + GAN → Audio</w:t>
      </w:r>
    </w:p>
    <w:p w14:paraId="0F9A78F5" w14:textId="77777777" w:rsidR="00877E9B" w:rsidRDefault="00000000">
      <w:pPr>
        <w:pStyle w:val="Heading1"/>
      </w:pPr>
      <w:r>
        <w:t>6. Speech Enhancement / Denoising</w:t>
      </w:r>
    </w:p>
    <w:p w14:paraId="341F0E3F" w14:textId="77777777" w:rsidR="00877E9B" w:rsidRDefault="00000000">
      <w:r>
        <w:t>Models:</w:t>
      </w:r>
      <w:r>
        <w:br/>
        <w:t>- Demucs: U-Net with LSTM for music/speech.</w:t>
      </w:r>
      <w:r>
        <w:br/>
        <w:t>- SEGAN / VoiceFixer: GAN-based denoising.</w:t>
      </w:r>
      <w:r>
        <w:br/>
        <w:t>- DCCRN: RNN on complex spectrograms.</w:t>
      </w:r>
      <w:r>
        <w:br/>
      </w:r>
      <w:r>
        <w:lastRenderedPageBreak/>
        <w:br/>
        <w:t>Architecture:</w:t>
      </w:r>
      <w:r>
        <w:br/>
        <w:t>Noisy Audio → Feature Encoder → Denoising Model → Clean Audio Output</w:t>
      </w:r>
      <w:r>
        <w:br/>
        <w:t>Use Cases: VoIP, call centers, noisy recordings.Architecture Flow:</w:t>
      </w:r>
      <w:r>
        <w:br/>
        <w:t>Noisy Audio → CNN / RNN / GAN → Denoised Audio Output</w:t>
      </w:r>
      <w:r>
        <w:br/>
      </w:r>
      <w:r>
        <w:br/>
        <w:t>- Demucs: Audio → U-Net with LSTM → Clean Audio</w:t>
      </w:r>
      <w:r>
        <w:br/>
        <w:t>- SEGAN: Audio → Generator (GAN) → Clean Audio</w:t>
      </w:r>
    </w:p>
    <w:p w14:paraId="2672460E" w14:textId="77777777" w:rsidR="00877E9B" w:rsidRDefault="00000000">
      <w:pPr>
        <w:pStyle w:val="Heading1"/>
      </w:pPr>
      <w:r>
        <w:t>7. Audio Generation / Diffusion</w:t>
      </w:r>
    </w:p>
    <w:p w14:paraId="08F63F49" w14:textId="77777777" w:rsidR="00877E9B" w:rsidRDefault="00000000">
      <w:r>
        <w:t>Models:</w:t>
      </w:r>
      <w:r>
        <w:br/>
        <w:t>- DiffWave: Diffusion model for audio synthesis.</w:t>
      </w:r>
      <w:r>
        <w:br/>
        <w:t>- AudioLM / MusicLM: Text-to-audio/music generation.</w:t>
      </w:r>
      <w:r>
        <w:br/>
        <w:t>- SoundStream: Audio compression and generation.</w:t>
      </w:r>
      <w:r>
        <w:br/>
      </w:r>
      <w:r>
        <w:br/>
        <w:t>Architecture:</w:t>
      </w:r>
      <w:r>
        <w:br/>
        <w:t>Random Noise → Denoising U-Net or Transformer → Generated Audio</w:t>
      </w:r>
      <w:r>
        <w:br/>
        <w:t>Use Cases: AI music, generative art, sound design.Architecture Flow:</w:t>
      </w:r>
      <w:r>
        <w:br/>
        <w:t>Gaussian Noise → Denoising Transformer / U-Net → Audio Waveform</w:t>
      </w:r>
      <w:r>
        <w:br/>
      </w:r>
      <w:r>
        <w:br/>
        <w:t>- DiffWave: Noise → U-Net → Audio</w:t>
      </w:r>
      <w:r>
        <w:br/>
        <w:t>- AudioLM: Audio → Quantization + Transformer → Regenerated Audio</w:t>
      </w:r>
    </w:p>
    <w:p w14:paraId="69E68FD6" w14:textId="77777777" w:rsidR="00877E9B" w:rsidRDefault="00000000">
      <w:pPr>
        <w:pStyle w:val="Heading1"/>
      </w:pPr>
      <w:r>
        <w:t>8. Audio Embedding &amp; Representation Learning</w:t>
      </w:r>
    </w:p>
    <w:p w14:paraId="4D28E70C" w14:textId="77777777" w:rsidR="00877E9B" w:rsidRDefault="00000000">
      <w:r>
        <w:t>Models:</w:t>
      </w:r>
      <w:r>
        <w:br/>
        <w:t>- HuBERT / TERA: Transformer-based self-supervised learning.</w:t>
      </w:r>
      <w:r>
        <w:br/>
        <w:t>- BYOL-A / CLAP: Contrastive audio representation.</w:t>
      </w:r>
      <w:r>
        <w:br/>
      </w:r>
      <w:r>
        <w:br/>
        <w:t>Architecture:</w:t>
      </w:r>
      <w:r>
        <w:br/>
        <w:t>Raw Audio → CNN → Transformer → Embedding → Downstream Task</w:t>
      </w:r>
      <w:r>
        <w:br/>
        <w:t>Use Cases: Search, retrieval, multi-modal AI.Architecture Flow:</w:t>
      </w:r>
      <w:r>
        <w:br/>
        <w:t>Raw Audio → Feature Encoder (CNN) → Transformer → Embeddings → Downstream Tasks</w:t>
      </w:r>
      <w:r>
        <w:br/>
      </w:r>
      <w:r>
        <w:br/>
        <w:t>- HuBERT: Audio → CNN → Transformer → Embeddings</w:t>
      </w:r>
      <w:r>
        <w:br/>
        <w:t>- CLAP: Audio + Text → Contrastive Transformer → Aligned Embeddings</w:t>
      </w:r>
    </w:p>
    <w:p w14:paraId="35349D30" w14:textId="77777777" w:rsidR="00877E9B" w:rsidRDefault="00000000">
      <w:pPr>
        <w:pStyle w:val="Heading1"/>
      </w:pPr>
      <w:r>
        <w:t>9. Tools &amp; Libraries</w:t>
      </w:r>
    </w:p>
    <w:p w14:paraId="3E7F0E82" w14:textId="77777777" w:rsidR="00877E9B" w:rsidRDefault="00000000">
      <w:r>
        <w:t>- torchaudio: Preprocessing, models in PyTorch.</w:t>
      </w:r>
      <w:r>
        <w:br/>
        <w:t>- librosa: Feature extraction and visualization.</w:t>
      </w:r>
      <w:r>
        <w:br/>
        <w:t>- SpeechBrain / ESPnet / WeNet: Full pipeline toolkits.</w:t>
      </w:r>
      <w:r>
        <w:br/>
      </w:r>
      <w:r>
        <w:lastRenderedPageBreak/>
        <w:t>- OpenVINO / ONNX: Model optimization.</w:t>
      </w:r>
      <w:r>
        <w:br/>
        <w:t>- Audacity / SoX: Preprocessing and editing.</w:t>
      </w:r>
    </w:p>
    <w:p w14:paraId="2B5C636D" w14:textId="77777777" w:rsidR="00877E9B" w:rsidRDefault="00000000">
      <w:pPr>
        <w:pStyle w:val="Heading1"/>
      </w:pPr>
      <w:r>
        <w:t>10. Conclusion</w:t>
      </w:r>
    </w:p>
    <w:p w14:paraId="125F0A0B" w14:textId="77777777" w:rsidR="00877E9B" w:rsidRDefault="00000000">
      <w:r>
        <w:t>The rapid progress in audio AI has led to the development of diverse and powerful models for speech, music, and sound. With open-source toolkits and modular architectures, these models are now deployable in real-time and edge applications. The future of audio AI lies in multimodal fusion, low-resource adaptation, and real-time performance.</w:t>
      </w:r>
    </w:p>
    <w:sectPr w:rsidR="00877E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998895">
    <w:abstractNumId w:val="8"/>
  </w:num>
  <w:num w:numId="2" w16cid:durableId="1623226686">
    <w:abstractNumId w:val="6"/>
  </w:num>
  <w:num w:numId="3" w16cid:durableId="1864781754">
    <w:abstractNumId w:val="5"/>
  </w:num>
  <w:num w:numId="4" w16cid:durableId="498040666">
    <w:abstractNumId w:val="4"/>
  </w:num>
  <w:num w:numId="5" w16cid:durableId="1956209592">
    <w:abstractNumId w:val="7"/>
  </w:num>
  <w:num w:numId="6" w16cid:durableId="564419339">
    <w:abstractNumId w:val="3"/>
  </w:num>
  <w:num w:numId="7" w16cid:durableId="1757969400">
    <w:abstractNumId w:val="2"/>
  </w:num>
  <w:num w:numId="8" w16cid:durableId="761995777">
    <w:abstractNumId w:val="1"/>
  </w:num>
  <w:num w:numId="9" w16cid:durableId="181051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7E9B"/>
    <w:rsid w:val="00980F83"/>
    <w:rsid w:val="00A35E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AE74A"/>
  <w14:defaultImageDpi w14:val="300"/>
  <w15:docId w15:val="{5FD6468E-4E24-4099-BA5D-37C75A07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RASHMI KUMARI</cp:lastModifiedBy>
  <cp:revision>2</cp:revision>
  <dcterms:created xsi:type="dcterms:W3CDTF">2025-07-11T16:45:00Z</dcterms:created>
  <dcterms:modified xsi:type="dcterms:W3CDTF">2025-07-11T16:45:00Z</dcterms:modified>
  <cp:category/>
</cp:coreProperties>
</file>