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6D39E" w14:textId="77777777" w:rsidR="001A1ABC" w:rsidRPr="001A1ABC" w:rsidRDefault="001A1ABC" w:rsidP="001A1ABC">
      <w:r w:rsidRPr="001A1ABC">
        <w:t>Okay, I will compile all 20 questions and their final, elaborated answers from our discussion into a single text block for you. You can then copy this text and paste it into a document editor (like Word, Google Docs, etc.) and save it as a PDF from there.</w:t>
      </w:r>
    </w:p>
    <w:p w14:paraId="4A91587F" w14:textId="77777777" w:rsidR="001A1ABC" w:rsidRPr="001A1ABC" w:rsidRDefault="001A1ABC" w:rsidP="001A1ABC">
      <w:r w:rsidRPr="001A1ABC">
        <w:t>Please note that for brevity and clarity, I will provide the final, refined answer that we arrived at for each question, incorporating the details we discussed, rather than every single back-and-forth iteration.</w:t>
      </w:r>
    </w:p>
    <w:p w14:paraId="44FCE2F8" w14:textId="77777777" w:rsidR="001A1ABC" w:rsidRPr="001A1ABC" w:rsidRDefault="001A1ABC" w:rsidP="001A1ABC">
      <w:r w:rsidRPr="001A1ABC">
        <w:t>Here is the compiled list:</w:t>
      </w:r>
    </w:p>
    <w:p w14:paraId="349C0DF9" w14:textId="77777777" w:rsidR="001A1ABC" w:rsidRPr="001A1ABC" w:rsidRDefault="001A1ABC" w:rsidP="001A1ABC">
      <w:r w:rsidRPr="001A1ABC">
        <w:pict w14:anchorId="689D596B">
          <v:rect id="_x0000_i1037" style="width:0;height:1.5pt" o:hralign="center" o:hrstd="t" o:hrnoshade="t" o:hr="t" fillcolor="#1b1c1d" stroked="f"/>
        </w:pict>
      </w:r>
    </w:p>
    <w:p w14:paraId="61D0E70A" w14:textId="77777777" w:rsidR="001A1ABC" w:rsidRPr="001A1ABC" w:rsidRDefault="001A1ABC" w:rsidP="001A1ABC">
      <w:r w:rsidRPr="001A1ABC">
        <w:rPr>
          <w:b/>
          <w:bCs/>
        </w:rPr>
        <w:t>20 Questions on Tokenization and LLMs</w:t>
      </w:r>
    </w:p>
    <w:p w14:paraId="263C65D1" w14:textId="77777777" w:rsidR="001A1ABC" w:rsidRPr="001A1ABC" w:rsidRDefault="001A1ABC" w:rsidP="001A1ABC">
      <w:r w:rsidRPr="001A1ABC">
        <w:t>Question 1: What is the primary purpose of a tokenizer in the context of Large Language Models (LLMs)?</w:t>
      </w:r>
    </w:p>
    <w:p w14:paraId="761ACE13" w14:textId="77777777" w:rsidR="001A1ABC" w:rsidRPr="001A1ABC" w:rsidRDefault="001A1ABC" w:rsidP="001A1ABC">
      <w:r w:rsidRPr="001A1ABC">
        <w:t>Answer 1: The primary purpose of a tokenizer is to convert raw text (which computers don't understand directly) into a sequence of numerical IDs (tokens) that a Large Language Model can process. It acts as a bridge between human language and machine-readable input.</w:t>
      </w:r>
    </w:p>
    <w:p w14:paraId="7D60B638" w14:textId="77777777" w:rsidR="001A1ABC" w:rsidRPr="001A1ABC" w:rsidRDefault="001A1ABC" w:rsidP="001A1ABC">
      <w:r w:rsidRPr="001A1ABC">
        <w:t>Question 2: Why are word-level tokenizers (where each word is a token) often insufficient for LLMs, especially for highly varied or domain-specific text?</w:t>
      </w:r>
    </w:p>
    <w:p w14:paraId="023B8459" w14:textId="77777777" w:rsidR="001A1ABC" w:rsidRPr="001A1ABC" w:rsidRDefault="001A1ABC" w:rsidP="001A1ABC">
      <w:r w:rsidRPr="001A1ABC">
        <w:t>Answer 2: Word-level tokenizers are often insufficient because:</w:t>
      </w:r>
    </w:p>
    <w:p w14:paraId="40510381" w14:textId="77777777" w:rsidR="001A1ABC" w:rsidRPr="001A1ABC" w:rsidRDefault="001A1ABC" w:rsidP="001A1ABC">
      <w:pPr>
        <w:numPr>
          <w:ilvl w:val="0"/>
          <w:numId w:val="1"/>
        </w:numPr>
      </w:pPr>
      <w:r w:rsidRPr="001A1ABC">
        <w:rPr>
          <w:b/>
          <w:bCs/>
        </w:rPr>
        <w:t>Vast Vocabulary:</w:t>
      </w:r>
      <w:r w:rsidRPr="001A1ABC">
        <w:t xml:space="preserve"> Human language has an enormous and ever-growing vocabulary (especially with slang, typos, proper nouns, and domain-specific terms). Creating and managing a vocabulary of every possible word is impractical and inefficient.</w:t>
      </w:r>
    </w:p>
    <w:p w14:paraId="7F00360B" w14:textId="77777777" w:rsidR="001A1ABC" w:rsidRPr="001A1ABC" w:rsidRDefault="001A1ABC" w:rsidP="001A1ABC">
      <w:pPr>
        <w:numPr>
          <w:ilvl w:val="0"/>
          <w:numId w:val="1"/>
        </w:numPr>
      </w:pPr>
      <w:r w:rsidRPr="001A1ABC">
        <w:rPr>
          <w:b/>
          <w:bCs/>
        </w:rPr>
        <w:t>Out-Of-Vocabulary (OOV) Words:</w:t>
      </w:r>
      <w:r w:rsidRPr="001A1ABC">
        <w:t xml:space="preserve"> When a word-level tokenizer encounters a word it hasn't seen during training, it typically assigns it an [UNK] (unknown) token. This means the model completely loses information about that word, limiting its understanding and generation capabilities for novel text.</w:t>
      </w:r>
    </w:p>
    <w:p w14:paraId="46262E18" w14:textId="77777777" w:rsidR="001A1ABC" w:rsidRPr="001A1ABC" w:rsidRDefault="001A1ABC" w:rsidP="001A1ABC">
      <w:r w:rsidRPr="001A1ABC">
        <w:t xml:space="preserve">Question 3: What is the main advantage of </w:t>
      </w:r>
      <w:proofErr w:type="spellStart"/>
      <w:r w:rsidRPr="001A1ABC">
        <w:t>subword</w:t>
      </w:r>
      <w:proofErr w:type="spellEnd"/>
      <w:r w:rsidRPr="001A1ABC">
        <w:t xml:space="preserve"> tokenization (like BPE, </w:t>
      </w:r>
      <w:proofErr w:type="spellStart"/>
      <w:r w:rsidRPr="001A1ABC">
        <w:t>WordPiece</w:t>
      </w:r>
      <w:proofErr w:type="spellEnd"/>
      <w:r w:rsidRPr="001A1ABC">
        <w:t xml:space="preserve">, </w:t>
      </w:r>
      <w:proofErr w:type="spellStart"/>
      <w:r w:rsidRPr="001A1ABC">
        <w:t>SentencePiece</w:t>
      </w:r>
      <w:proofErr w:type="spellEnd"/>
      <w:r w:rsidRPr="001A1ABC">
        <w:t>) over simple word-level tokenization?</w:t>
      </w:r>
    </w:p>
    <w:p w14:paraId="41C3305A" w14:textId="77777777" w:rsidR="001A1ABC" w:rsidRPr="001A1ABC" w:rsidRDefault="001A1ABC" w:rsidP="001A1ABC">
      <w:r w:rsidRPr="001A1ABC">
        <w:t xml:space="preserve">Answer 3: The main advantage of </w:t>
      </w:r>
      <w:proofErr w:type="spellStart"/>
      <w:r w:rsidRPr="001A1ABC">
        <w:t>subword</w:t>
      </w:r>
      <w:proofErr w:type="spellEnd"/>
      <w:r w:rsidRPr="001A1ABC">
        <w:t xml:space="preserve"> tokenization is its ability to cover a vast number of words (and even entirely new words) in an efficient way. This translates into two key benefits:</w:t>
      </w:r>
    </w:p>
    <w:p w14:paraId="7822BA2B" w14:textId="77777777" w:rsidR="001A1ABC" w:rsidRPr="001A1ABC" w:rsidRDefault="001A1ABC" w:rsidP="001A1ABC">
      <w:pPr>
        <w:numPr>
          <w:ilvl w:val="0"/>
          <w:numId w:val="2"/>
        </w:numPr>
      </w:pPr>
      <w:r w:rsidRPr="001A1ABC">
        <w:rPr>
          <w:b/>
          <w:bCs/>
        </w:rPr>
        <w:t>Reduced Vocabulary Size:</w:t>
      </w:r>
      <w:r w:rsidRPr="001A1ABC">
        <w:t xml:space="preserve"> Instead of needing a massive vocabulary that tries to include every possible word, </w:t>
      </w:r>
      <w:proofErr w:type="spellStart"/>
      <w:r w:rsidRPr="001A1ABC">
        <w:t>subword</w:t>
      </w:r>
      <w:proofErr w:type="spellEnd"/>
      <w:r w:rsidRPr="001A1ABC">
        <w:t xml:space="preserve"> tokenizers create a more manageable vocabulary of common </w:t>
      </w:r>
      <w:proofErr w:type="spellStart"/>
      <w:r w:rsidRPr="001A1ABC">
        <w:t>subword</w:t>
      </w:r>
      <w:proofErr w:type="spellEnd"/>
      <w:r w:rsidRPr="001A1ABC">
        <w:t xml:space="preserve"> units.</w:t>
      </w:r>
    </w:p>
    <w:p w14:paraId="674CFCC7" w14:textId="77777777" w:rsidR="001A1ABC" w:rsidRPr="001A1ABC" w:rsidRDefault="001A1ABC" w:rsidP="001A1ABC">
      <w:pPr>
        <w:numPr>
          <w:ilvl w:val="0"/>
          <w:numId w:val="2"/>
        </w:numPr>
      </w:pPr>
      <w:r w:rsidRPr="001A1ABC">
        <w:rPr>
          <w:b/>
          <w:bCs/>
        </w:rPr>
        <w:t>Handling Out-Of-Vocabulary (OOV) Words:</w:t>
      </w:r>
      <w:r w:rsidRPr="001A1ABC">
        <w:t xml:space="preserve"> When a </w:t>
      </w:r>
      <w:proofErr w:type="spellStart"/>
      <w:r w:rsidRPr="001A1ABC">
        <w:t>subword</w:t>
      </w:r>
      <w:proofErr w:type="spellEnd"/>
      <w:r w:rsidRPr="001A1ABC">
        <w:t xml:space="preserve"> tokenizer encounters an unseen word, it can break it down into its known </w:t>
      </w:r>
      <w:proofErr w:type="spellStart"/>
      <w:r w:rsidRPr="001A1ABC">
        <w:t>subword</w:t>
      </w:r>
      <w:proofErr w:type="spellEnd"/>
      <w:r w:rsidRPr="001A1ABC">
        <w:t xml:space="preserve"> components, allowing the model to derive some meaning from it, instead of mapping it to an [UNK] token.</w:t>
      </w:r>
    </w:p>
    <w:p w14:paraId="0F8A538F" w14:textId="77777777" w:rsidR="001A1ABC" w:rsidRPr="001A1ABC" w:rsidRDefault="001A1ABC" w:rsidP="001A1ABC">
      <w:r w:rsidRPr="001A1ABC">
        <w:t>Question 4: Explain the core idea behind Byte-Pair Encoding (BPE).</w:t>
      </w:r>
    </w:p>
    <w:p w14:paraId="48B452B1" w14:textId="77777777" w:rsidR="001A1ABC" w:rsidRPr="001A1ABC" w:rsidRDefault="001A1ABC" w:rsidP="001A1ABC">
      <w:r w:rsidRPr="001A1ABC">
        <w:t xml:space="preserve">Answer 4: The core idea behind Byte-Pair Encoding (BPE) is to iteratively build a vocabulary of </w:t>
      </w:r>
      <w:proofErr w:type="spellStart"/>
      <w:r w:rsidRPr="001A1ABC">
        <w:t>subword</w:t>
      </w:r>
      <w:proofErr w:type="spellEnd"/>
      <w:r w:rsidRPr="001A1ABC">
        <w:t xml:space="preserve"> units by merging the most frequent adjacent characters or character sequences. The process is:</w:t>
      </w:r>
    </w:p>
    <w:p w14:paraId="48D51D8D" w14:textId="77777777" w:rsidR="001A1ABC" w:rsidRPr="001A1ABC" w:rsidRDefault="001A1ABC" w:rsidP="001A1ABC">
      <w:pPr>
        <w:numPr>
          <w:ilvl w:val="0"/>
          <w:numId w:val="3"/>
        </w:numPr>
      </w:pPr>
      <w:r w:rsidRPr="001A1ABC">
        <w:lastRenderedPageBreak/>
        <w:t>Start with a vocabulary of all individual characters present in the training data.</w:t>
      </w:r>
    </w:p>
    <w:p w14:paraId="32DB8E7A" w14:textId="77777777" w:rsidR="001A1ABC" w:rsidRPr="001A1ABC" w:rsidRDefault="001A1ABC" w:rsidP="001A1ABC">
      <w:pPr>
        <w:numPr>
          <w:ilvl w:val="0"/>
          <w:numId w:val="3"/>
        </w:numPr>
      </w:pPr>
      <w:r w:rsidRPr="001A1ABC">
        <w:t xml:space="preserve">Repeatedly identify the most frequent pair of adjacent characters or </w:t>
      </w:r>
      <w:proofErr w:type="spellStart"/>
      <w:r w:rsidRPr="001A1ABC">
        <w:t>subword</w:t>
      </w:r>
      <w:proofErr w:type="spellEnd"/>
      <w:r w:rsidRPr="001A1ABC">
        <w:t xml:space="preserve"> units in the entire training corpus.</w:t>
      </w:r>
    </w:p>
    <w:p w14:paraId="2BF5B982" w14:textId="77777777" w:rsidR="001A1ABC" w:rsidRPr="001A1ABC" w:rsidRDefault="001A1ABC" w:rsidP="001A1ABC">
      <w:pPr>
        <w:numPr>
          <w:ilvl w:val="0"/>
          <w:numId w:val="3"/>
        </w:numPr>
      </w:pPr>
      <w:r w:rsidRPr="001A1ABC">
        <w:t xml:space="preserve">Merge this most frequent pair into a new, single </w:t>
      </w:r>
      <w:proofErr w:type="spellStart"/>
      <w:r w:rsidRPr="001A1ABC">
        <w:t>subword</w:t>
      </w:r>
      <w:proofErr w:type="spellEnd"/>
      <w:r w:rsidRPr="001A1ABC">
        <w:t xml:space="preserve"> unit.</w:t>
      </w:r>
    </w:p>
    <w:p w14:paraId="0CDA8C3E" w14:textId="77777777" w:rsidR="001A1ABC" w:rsidRPr="001A1ABC" w:rsidRDefault="001A1ABC" w:rsidP="001A1ABC">
      <w:pPr>
        <w:numPr>
          <w:ilvl w:val="0"/>
          <w:numId w:val="3"/>
        </w:numPr>
      </w:pPr>
      <w:r w:rsidRPr="001A1ABC">
        <w:t>Add this new unit to the vocabulary.</w:t>
      </w:r>
    </w:p>
    <w:p w14:paraId="3742DC19" w14:textId="77777777" w:rsidR="001A1ABC" w:rsidRPr="001A1ABC" w:rsidRDefault="001A1ABC" w:rsidP="001A1ABC">
      <w:pPr>
        <w:numPr>
          <w:ilvl w:val="0"/>
          <w:numId w:val="3"/>
        </w:numPr>
      </w:pPr>
      <w:r w:rsidRPr="001A1ABC">
        <w:t>Repeat steps 2-4 for a predefined number of iterations or until a desired vocabulary size is reached.</w:t>
      </w:r>
    </w:p>
    <w:p w14:paraId="1B02800E" w14:textId="77777777" w:rsidR="001A1ABC" w:rsidRPr="001A1ABC" w:rsidRDefault="001A1ABC" w:rsidP="001A1ABC">
      <w:r w:rsidRPr="001A1ABC">
        <w:t>Question 5: What makes byte-level BPE particularly robust and suitable for highly diverse text, including code and emojis?</w:t>
      </w:r>
    </w:p>
    <w:p w14:paraId="49F74BD0" w14:textId="77777777" w:rsidR="001A1ABC" w:rsidRPr="001A1ABC" w:rsidRDefault="001A1ABC" w:rsidP="001A1ABC">
      <w:r w:rsidRPr="001A1ABC">
        <w:t>Answer 5: Byte-level BPE is particularly robust because it operates directly on individual bytes (typically UTF-8 encoded bytes) of the input text.</w:t>
      </w:r>
    </w:p>
    <w:p w14:paraId="2F244347" w14:textId="77777777" w:rsidR="001A1ABC" w:rsidRPr="001A1ABC" w:rsidRDefault="001A1ABC" w:rsidP="001A1ABC">
      <w:pPr>
        <w:numPr>
          <w:ilvl w:val="0"/>
          <w:numId w:val="4"/>
        </w:numPr>
      </w:pPr>
      <w:r w:rsidRPr="001A1ABC">
        <w:rPr>
          <w:b/>
          <w:bCs/>
        </w:rPr>
        <w:t>Universal Representation:</w:t>
      </w:r>
      <w:r w:rsidRPr="001A1ABC">
        <w:t xml:space="preserve"> Every character, symbol, emoji, or line of code, regardless of its script or encoding, can be represented as a sequence of bytes. By starting with a vocabulary of all 256 possible byte values, byte-level BPE ensures it can tokenize </w:t>
      </w:r>
      <w:r w:rsidRPr="001A1ABC">
        <w:rPr>
          <w:i/>
          <w:iCs/>
        </w:rPr>
        <w:t>any possible input string</w:t>
      </w:r>
      <w:r w:rsidRPr="001A1ABC">
        <w:t xml:space="preserve"> without ever encountering </w:t>
      </w:r>
      <w:proofErr w:type="gramStart"/>
      <w:r w:rsidRPr="001A1ABC">
        <w:t>an</w:t>
      </w:r>
      <w:proofErr w:type="gramEnd"/>
      <w:r w:rsidRPr="001A1ABC">
        <w:t xml:space="preserve"> truly "unknown" character.</w:t>
      </w:r>
    </w:p>
    <w:p w14:paraId="1D35D708" w14:textId="77777777" w:rsidR="001A1ABC" w:rsidRPr="001A1ABC" w:rsidRDefault="001A1ABC" w:rsidP="001A1ABC">
      <w:pPr>
        <w:numPr>
          <w:ilvl w:val="0"/>
          <w:numId w:val="4"/>
        </w:numPr>
      </w:pPr>
      <w:r w:rsidRPr="001A1ABC">
        <w:rPr>
          <w:b/>
          <w:bCs/>
        </w:rPr>
        <w:t>No [UNK] for Characters:</w:t>
      </w:r>
      <w:r w:rsidRPr="001A1ABC">
        <w:t xml:space="preserve"> This guarantees that no character is ever mapped to an unknown token, making it highly reliable for diverse and noisy data.</w:t>
      </w:r>
    </w:p>
    <w:p w14:paraId="35871863" w14:textId="77777777" w:rsidR="001A1ABC" w:rsidRPr="001A1ABC" w:rsidRDefault="001A1ABC" w:rsidP="001A1ABC">
      <w:r w:rsidRPr="001A1ABC">
        <w:t>Question 6: List at least three different special tokens commonly used by Transformer models and explain their primary function.</w:t>
      </w:r>
    </w:p>
    <w:p w14:paraId="1ABF5693" w14:textId="77777777" w:rsidR="001A1ABC" w:rsidRPr="001A1ABC" w:rsidRDefault="001A1ABC" w:rsidP="001A1ABC">
      <w:r w:rsidRPr="001A1ABC">
        <w:t>Answer 6:</w:t>
      </w:r>
    </w:p>
    <w:p w14:paraId="3968F941" w14:textId="77777777" w:rsidR="001A1ABC" w:rsidRPr="001A1ABC" w:rsidRDefault="001A1ABC" w:rsidP="001A1ABC">
      <w:pPr>
        <w:numPr>
          <w:ilvl w:val="0"/>
          <w:numId w:val="5"/>
        </w:numPr>
      </w:pPr>
      <w:r w:rsidRPr="001A1ABC">
        <w:rPr>
          <w:b/>
          <w:bCs/>
        </w:rPr>
        <w:t>[CLS] (Classification Token):</w:t>
      </w:r>
      <w:r w:rsidRPr="001A1ABC">
        <w:t xml:space="preserve"> Its final hidden state is often used as an aggregated representation of the entire input sequence for sequence-level classification tasks.</w:t>
      </w:r>
    </w:p>
    <w:p w14:paraId="0B2F00C4" w14:textId="77777777" w:rsidR="001A1ABC" w:rsidRPr="001A1ABC" w:rsidRDefault="001A1ABC" w:rsidP="001A1ABC">
      <w:pPr>
        <w:numPr>
          <w:ilvl w:val="0"/>
          <w:numId w:val="5"/>
        </w:numPr>
      </w:pPr>
      <w:r w:rsidRPr="001A1ABC">
        <w:rPr>
          <w:b/>
          <w:bCs/>
        </w:rPr>
        <w:t>[SEP] (Separator Token):</w:t>
      </w:r>
      <w:r w:rsidRPr="001A1ABC">
        <w:t xml:space="preserve"> Used to indicate the termination of a segment (e.g., separating a question from context) or the end of a single input sequence.</w:t>
      </w:r>
    </w:p>
    <w:p w14:paraId="253D23FD" w14:textId="77777777" w:rsidR="001A1ABC" w:rsidRPr="001A1ABC" w:rsidRDefault="001A1ABC" w:rsidP="001A1ABC">
      <w:pPr>
        <w:numPr>
          <w:ilvl w:val="0"/>
          <w:numId w:val="5"/>
        </w:numPr>
      </w:pPr>
      <w:r w:rsidRPr="001A1ABC">
        <w:rPr>
          <w:b/>
          <w:bCs/>
        </w:rPr>
        <w:t>[PAD] (Padding Token):</w:t>
      </w:r>
      <w:r w:rsidRPr="001A1ABC">
        <w:t xml:space="preserve"> Its primary function is to make all input sequences in a batch the same length, allowing them to be processed efficiently by models that require fixed-size input tensors.</w:t>
      </w:r>
    </w:p>
    <w:p w14:paraId="359A7102" w14:textId="77777777" w:rsidR="001A1ABC" w:rsidRPr="001A1ABC" w:rsidRDefault="001A1ABC" w:rsidP="001A1ABC">
      <w:r w:rsidRPr="001A1ABC">
        <w:t>(Other common tokens: &lt;s&gt; / &lt;</w:t>
      </w:r>
      <w:proofErr w:type="spellStart"/>
      <w:r w:rsidRPr="001A1ABC">
        <w:t>bos</w:t>
      </w:r>
      <w:proofErr w:type="spellEnd"/>
      <w:r w:rsidRPr="001A1ABC">
        <w:t>&gt; for Beginning-of-Sentence/Sequence, &lt;/s&gt; / &lt;</w:t>
      </w:r>
      <w:proofErr w:type="spellStart"/>
      <w:r w:rsidRPr="001A1ABC">
        <w:t>eos</w:t>
      </w:r>
      <w:proofErr w:type="spellEnd"/>
      <w:r w:rsidRPr="001A1ABC">
        <w:t>&gt; for End-of-Sentence/Sequence.)</w:t>
      </w:r>
    </w:p>
    <w:p w14:paraId="00EE3A3D" w14:textId="77777777" w:rsidR="001A1ABC" w:rsidRPr="001A1ABC" w:rsidRDefault="001A1ABC" w:rsidP="001A1ABC">
      <w:r w:rsidRPr="001A1ABC">
        <w:t>Question 7: Why is it crucial to use the exact same tokenizer (and its configuration) as the one used during a pre-trained model's training?</w:t>
      </w:r>
    </w:p>
    <w:p w14:paraId="4E3CE7D6" w14:textId="77777777" w:rsidR="001A1ABC" w:rsidRPr="001A1ABC" w:rsidRDefault="001A1ABC" w:rsidP="001A1ABC">
      <w:r w:rsidRPr="001A1ABC">
        <w:t>Answer 7: It is crucial because the model has "learned" or formed a "contract" with its tokenizer during its massive pre-training. Any deviation will lead to drastically reduced performance or incorrect results:</w:t>
      </w:r>
    </w:p>
    <w:p w14:paraId="1196E6FF" w14:textId="77777777" w:rsidR="001A1ABC" w:rsidRPr="001A1ABC" w:rsidRDefault="001A1ABC" w:rsidP="001A1ABC">
      <w:pPr>
        <w:numPr>
          <w:ilvl w:val="0"/>
          <w:numId w:val="6"/>
        </w:numPr>
      </w:pPr>
      <w:r w:rsidRPr="001A1ABC">
        <w:rPr>
          <w:b/>
          <w:bCs/>
        </w:rPr>
        <w:t>Fixed Vocabulary:</w:t>
      </w:r>
      <w:r w:rsidRPr="001A1ABC">
        <w:t xml:space="preserve"> The model's embedding layer expects specific token IDs to correspond to specific numerical vector representations. A different tokenizer might assign different IDs to the same words/</w:t>
      </w:r>
      <w:proofErr w:type="spellStart"/>
      <w:r w:rsidRPr="001A1ABC">
        <w:t>subwords</w:t>
      </w:r>
      <w:proofErr w:type="spellEnd"/>
      <w:r w:rsidRPr="001A1ABC">
        <w:t>, or split them differently.</w:t>
      </w:r>
    </w:p>
    <w:p w14:paraId="652872F1" w14:textId="77777777" w:rsidR="001A1ABC" w:rsidRPr="001A1ABC" w:rsidRDefault="001A1ABC" w:rsidP="001A1ABC">
      <w:pPr>
        <w:numPr>
          <w:ilvl w:val="0"/>
          <w:numId w:val="6"/>
        </w:numPr>
      </w:pPr>
      <w:r w:rsidRPr="001A1ABC">
        <w:rPr>
          <w:b/>
          <w:bCs/>
        </w:rPr>
        <w:lastRenderedPageBreak/>
        <w:t>Special Token Meanings:</w:t>
      </w:r>
      <w:r w:rsidRPr="001A1ABC">
        <w:t xml:space="preserve"> The model learns the specific numerical IDs and structural roles of special tokens ([CLS], [SEP], etc.). Mismatched IDs or missing tokens would confuse the model's understanding of input structure.</w:t>
      </w:r>
    </w:p>
    <w:p w14:paraId="5BCE6B21" w14:textId="77777777" w:rsidR="001A1ABC" w:rsidRPr="001A1ABC" w:rsidRDefault="001A1ABC" w:rsidP="001A1ABC">
      <w:pPr>
        <w:numPr>
          <w:ilvl w:val="0"/>
          <w:numId w:val="6"/>
        </w:numPr>
      </w:pPr>
      <w:proofErr w:type="spellStart"/>
      <w:r w:rsidRPr="001A1ABC">
        <w:rPr>
          <w:b/>
          <w:bCs/>
        </w:rPr>
        <w:t>Subword</w:t>
      </w:r>
      <w:proofErr w:type="spellEnd"/>
      <w:r w:rsidRPr="001A1ABC">
        <w:rPr>
          <w:b/>
          <w:bCs/>
        </w:rPr>
        <w:t xml:space="preserve"> Splits:</w:t>
      </w:r>
      <w:r w:rsidRPr="001A1ABC">
        <w:t xml:space="preserve"> The model learns patterns based on how its original tokenizer broke down words into </w:t>
      </w:r>
      <w:proofErr w:type="spellStart"/>
      <w:r w:rsidRPr="001A1ABC">
        <w:t>subwords</w:t>
      </w:r>
      <w:proofErr w:type="spellEnd"/>
      <w:r w:rsidRPr="001A1ABC">
        <w:t>. Different splits would break these learned patterns.</w:t>
      </w:r>
    </w:p>
    <w:p w14:paraId="18F0BA31" w14:textId="77777777" w:rsidR="001A1ABC" w:rsidRPr="001A1ABC" w:rsidRDefault="001A1ABC" w:rsidP="001A1ABC">
      <w:r w:rsidRPr="001A1ABC">
        <w:t>Question 8: What is padding in the context of tokenization, and why is it necessary for batch processing?</w:t>
      </w:r>
    </w:p>
    <w:p w14:paraId="66239E2C" w14:textId="77777777" w:rsidR="001A1ABC" w:rsidRPr="001A1ABC" w:rsidRDefault="001A1ABC" w:rsidP="001A1ABC">
      <w:r w:rsidRPr="001A1ABC">
        <w:t xml:space="preserve">Answer 8: Padding is the process of adding special [PAD] tokens to shorter sequences within a batch until all sequences in that batch have the same length (either the length of the longest sequence in the batch or a predefined </w:t>
      </w:r>
      <w:proofErr w:type="spellStart"/>
      <w:r w:rsidRPr="001A1ABC">
        <w:t>max_length</w:t>
      </w:r>
      <w:proofErr w:type="spellEnd"/>
      <w:r w:rsidRPr="001A1ABC">
        <w:t>).</w:t>
      </w:r>
    </w:p>
    <w:p w14:paraId="7F77FCE9" w14:textId="77777777" w:rsidR="001A1ABC" w:rsidRPr="001A1ABC" w:rsidRDefault="001A1ABC" w:rsidP="001A1ABC">
      <w:r w:rsidRPr="001A1ABC">
        <w:t>It is necessary for batch processing because:</w:t>
      </w:r>
    </w:p>
    <w:p w14:paraId="392E6B4F" w14:textId="77777777" w:rsidR="001A1ABC" w:rsidRPr="001A1ABC" w:rsidRDefault="001A1ABC" w:rsidP="001A1ABC">
      <w:pPr>
        <w:numPr>
          <w:ilvl w:val="0"/>
          <w:numId w:val="7"/>
        </w:numPr>
      </w:pPr>
      <w:r w:rsidRPr="001A1ABC">
        <w:rPr>
          <w:b/>
          <w:bCs/>
        </w:rPr>
        <w:t>Fixed-size Tensors:</w:t>
      </w:r>
      <w:r w:rsidRPr="001A1ABC">
        <w:t xml:space="preserve"> Deep learning models and GPUs are highly optimized for processing data in fixed-size tensors. Padding ensures uniform dimensions for efficient parallel computation.</w:t>
      </w:r>
    </w:p>
    <w:p w14:paraId="44D7887F" w14:textId="77777777" w:rsidR="001A1ABC" w:rsidRPr="001A1ABC" w:rsidRDefault="001A1ABC" w:rsidP="001A1ABC">
      <w:pPr>
        <w:numPr>
          <w:ilvl w:val="0"/>
          <w:numId w:val="7"/>
        </w:numPr>
      </w:pPr>
      <w:r w:rsidRPr="001A1ABC">
        <w:rPr>
          <w:b/>
          <w:bCs/>
        </w:rPr>
        <w:t>Efficient Computation:</w:t>
      </w:r>
      <w:r w:rsidRPr="001A1ABC">
        <w:t xml:space="preserve"> It allows multiple sequences to be processed simultaneously in parallel in a single batch operation, drastically speeding up both training and inference.</w:t>
      </w:r>
    </w:p>
    <w:p w14:paraId="1B9C3EF7" w14:textId="77777777" w:rsidR="001A1ABC" w:rsidRPr="001A1ABC" w:rsidRDefault="001A1ABC" w:rsidP="001A1ABC">
      <w:r w:rsidRPr="001A1ABC">
        <w:t xml:space="preserve">Question 9: If an </w:t>
      </w:r>
      <w:proofErr w:type="spellStart"/>
      <w:r w:rsidRPr="001A1ABC">
        <w:t>attention_mask</w:t>
      </w:r>
      <w:proofErr w:type="spellEnd"/>
      <w:r w:rsidRPr="001A1ABC">
        <w:t xml:space="preserve"> contains [1, 1, 1, 0, 0], what do the 0s indicate to the model?</w:t>
      </w:r>
    </w:p>
    <w:p w14:paraId="54284081" w14:textId="77777777" w:rsidR="001A1ABC" w:rsidRPr="001A1ABC" w:rsidRDefault="001A1ABC" w:rsidP="001A1ABC">
      <w:r w:rsidRPr="001A1ABC">
        <w:t xml:space="preserve">Answer 9: The 0s in an </w:t>
      </w:r>
      <w:proofErr w:type="spellStart"/>
      <w:r w:rsidRPr="001A1ABC">
        <w:t>attention_mask</w:t>
      </w:r>
      <w:proofErr w:type="spellEnd"/>
      <w:r w:rsidRPr="001A1ABC">
        <w:t xml:space="preserve"> indicate to the model's attention mechanism to ignore those corresponding positions when calculating attention scores. These positions typically correspond to [PAD] tokens. This prevents padding tokens from influencing the model's understanding or predictions, ensuring that only meaningful tokens contribute to attention calculations.</w:t>
      </w:r>
    </w:p>
    <w:p w14:paraId="273F663D" w14:textId="77777777" w:rsidR="001A1ABC" w:rsidRPr="001A1ABC" w:rsidRDefault="001A1ABC" w:rsidP="001A1ABC">
      <w:r w:rsidRPr="001A1ABC">
        <w:t>Question 10: What is truncation, and when is it applied during tokenization?</w:t>
      </w:r>
    </w:p>
    <w:p w14:paraId="4641EFAD" w14:textId="77777777" w:rsidR="001A1ABC" w:rsidRPr="001A1ABC" w:rsidRDefault="001A1ABC" w:rsidP="001A1ABC">
      <w:r w:rsidRPr="001A1ABC">
        <w:t xml:space="preserve">Answer 10: Truncation is the process of cutting off (removing) tokens from an input sequence when its length exceeds a specified </w:t>
      </w:r>
      <w:proofErr w:type="spellStart"/>
      <w:r w:rsidRPr="001A1ABC">
        <w:t>max_length</w:t>
      </w:r>
      <w:proofErr w:type="spellEnd"/>
      <w:r w:rsidRPr="001A1ABC">
        <w:t>.</w:t>
      </w:r>
    </w:p>
    <w:p w14:paraId="6A949E8E" w14:textId="77777777" w:rsidR="001A1ABC" w:rsidRPr="001A1ABC" w:rsidRDefault="001A1ABC" w:rsidP="001A1ABC">
      <w:r w:rsidRPr="001A1ABC">
        <w:t>It is applied when the tokenized input (including any special tokens) is longer than the maximum sequence length that the model can handle or that you have defined for your task. Its purpose is to ensure that inputs fit within the model's fixed context window and computational limits.</w:t>
      </w:r>
    </w:p>
    <w:p w14:paraId="62939E34" w14:textId="77777777" w:rsidR="001A1ABC" w:rsidRPr="001A1ABC" w:rsidRDefault="001A1ABC" w:rsidP="001A1ABC">
      <w:r w:rsidRPr="001A1ABC">
        <w:t>Question 11: How do the primary roles of special tokens (e.g., [CLS], [SEP]) differ between BERT-like (encoder) models and LLMs (decoder-only models)?</w:t>
      </w:r>
    </w:p>
    <w:p w14:paraId="54290AF4" w14:textId="77777777" w:rsidR="001A1ABC" w:rsidRPr="001A1ABC" w:rsidRDefault="001A1ABC" w:rsidP="001A1ABC">
      <w:r w:rsidRPr="001A1ABC">
        <w:t>Answer 11:</w:t>
      </w:r>
    </w:p>
    <w:p w14:paraId="45961938" w14:textId="77777777" w:rsidR="001A1ABC" w:rsidRPr="001A1ABC" w:rsidRDefault="001A1ABC" w:rsidP="001A1ABC">
      <w:pPr>
        <w:numPr>
          <w:ilvl w:val="0"/>
          <w:numId w:val="8"/>
        </w:numPr>
      </w:pPr>
      <w:r w:rsidRPr="001A1ABC">
        <w:rPr>
          <w:b/>
          <w:bCs/>
        </w:rPr>
        <w:t>BERT-like models (Encoder-only):</w:t>
      </w:r>
    </w:p>
    <w:p w14:paraId="2A52465F" w14:textId="77777777" w:rsidR="001A1ABC" w:rsidRPr="001A1ABC" w:rsidRDefault="001A1ABC" w:rsidP="001A1ABC">
      <w:pPr>
        <w:numPr>
          <w:ilvl w:val="1"/>
          <w:numId w:val="8"/>
        </w:numPr>
      </w:pPr>
      <w:r w:rsidRPr="001A1ABC">
        <w:t xml:space="preserve">[CLS]: Primarily serves as a </w:t>
      </w:r>
      <w:r w:rsidRPr="001A1ABC">
        <w:rPr>
          <w:b/>
          <w:bCs/>
        </w:rPr>
        <w:t>sequence-level representation</w:t>
      </w:r>
      <w:r w:rsidRPr="001A1ABC">
        <w:t xml:space="preserve"> for classification tasks, where its final hidden state is fed to a classification head.</w:t>
      </w:r>
    </w:p>
    <w:p w14:paraId="316279DD" w14:textId="77777777" w:rsidR="001A1ABC" w:rsidRPr="001A1ABC" w:rsidRDefault="001A1ABC" w:rsidP="001A1ABC">
      <w:pPr>
        <w:numPr>
          <w:ilvl w:val="1"/>
          <w:numId w:val="8"/>
        </w:numPr>
      </w:pPr>
      <w:r w:rsidRPr="001A1ABC">
        <w:t>[SEP]: Used for segment separation (e.g., separating two sentences for Next Sentence Prediction) or marking the end of a single sequence.</w:t>
      </w:r>
    </w:p>
    <w:p w14:paraId="29E9D479" w14:textId="77777777" w:rsidR="001A1ABC" w:rsidRPr="001A1ABC" w:rsidRDefault="001A1ABC" w:rsidP="001A1ABC">
      <w:r w:rsidRPr="001A1ABC">
        <w:t>These tokens structure the input for understanding and encoding.</w:t>
      </w:r>
    </w:p>
    <w:p w14:paraId="0A8900D9" w14:textId="77777777" w:rsidR="001A1ABC" w:rsidRPr="001A1ABC" w:rsidRDefault="001A1ABC" w:rsidP="001A1ABC">
      <w:pPr>
        <w:numPr>
          <w:ilvl w:val="0"/>
          <w:numId w:val="8"/>
        </w:numPr>
      </w:pPr>
      <w:r w:rsidRPr="001A1ABC">
        <w:rPr>
          <w:b/>
          <w:bCs/>
        </w:rPr>
        <w:t>LLMs (Decoder-only models like Llama, GPT):</w:t>
      </w:r>
    </w:p>
    <w:p w14:paraId="44F244F8" w14:textId="77777777" w:rsidR="001A1ABC" w:rsidRPr="001A1ABC" w:rsidRDefault="001A1ABC" w:rsidP="001A1ABC">
      <w:pPr>
        <w:numPr>
          <w:ilvl w:val="1"/>
          <w:numId w:val="8"/>
        </w:numPr>
      </w:pPr>
      <w:r w:rsidRPr="001A1ABC">
        <w:lastRenderedPageBreak/>
        <w:t>&lt;s&gt; (or &lt;</w:t>
      </w:r>
      <w:proofErr w:type="spellStart"/>
      <w:r w:rsidRPr="001A1ABC">
        <w:t>bos</w:t>
      </w:r>
      <w:proofErr w:type="spellEnd"/>
      <w:r w:rsidRPr="001A1ABC">
        <w:t xml:space="preserve">&gt;): Marks the </w:t>
      </w:r>
      <w:r w:rsidRPr="001A1ABC">
        <w:rPr>
          <w:b/>
          <w:bCs/>
        </w:rPr>
        <w:t>beginning of the entire input sequence</w:t>
      </w:r>
      <w:r w:rsidRPr="001A1ABC">
        <w:t xml:space="preserve">, </w:t>
      </w:r>
      <w:proofErr w:type="spellStart"/>
      <w:r w:rsidRPr="001A1ABC">
        <w:t>signaling</w:t>
      </w:r>
      <w:proofErr w:type="spellEnd"/>
      <w:r w:rsidRPr="001A1ABC">
        <w:t xml:space="preserve"> to the model where generation should typically start.</w:t>
      </w:r>
    </w:p>
    <w:p w14:paraId="1D4CCA84" w14:textId="77777777" w:rsidR="001A1ABC" w:rsidRPr="001A1ABC" w:rsidRDefault="001A1ABC" w:rsidP="001A1ABC">
      <w:pPr>
        <w:numPr>
          <w:ilvl w:val="1"/>
          <w:numId w:val="8"/>
        </w:numPr>
      </w:pPr>
      <w:r w:rsidRPr="001A1ABC">
        <w:t>&lt;/s&gt; (or &lt;</w:t>
      </w:r>
      <w:proofErr w:type="spellStart"/>
      <w:r w:rsidRPr="001A1ABC">
        <w:t>eos</w:t>
      </w:r>
      <w:proofErr w:type="spellEnd"/>
      <w:r w:rsidRPr="001A1ABC">
        <w:t xml:space="preserve">&gt;): Marks the </w:t>
      </w:r>
      <w:r w:rsidRPr="001A1ABC">
        <w:rPr>
          <w:b/>
          <w:bCs/>
        </w:rPr>
        <w:t>end of a sequence or a complete turn of generation</w:t>
      </w:r>
      <w:r w:rsidRPr="001A1ABC">
        <w:t xml:space="preserve">, </w:t>
      </w:r>
      <w:proofErr w:type="spellStart"/>
      <w:r w:rsidRPr="001A1ABC">
        <w:t>signaling</w:t>
      </w:r>
      <w:proofErr w:type="spellEnd"/>
      <w:r w:rsidRPr="001A1ABC">
        <w:t xml:space="preserve"> to the model when to stop generating.</w:t>
      </w:r>
    </w:p>
    <w:p w14:paraId="2601FD6D" w14:textId="77777777" w:rsidR="001A1ABC" w:rsidRPr="001A1ABC" w:rsidRDefault="001A1ABC" w:rsidP="001A1ABC">
      <w:pPr>
        <w:numPr>
          <w:ilvl w:val="1"/>
          <w:numId w:val="8"/>
        </w:numPr>
      </w:pPr>
      <w:r w:rsidRPr="001A1ABC">
        <w:t>Other special tokens (e.g., [INST], [/INST]) are used within chat templates to define roles and turns.</w:t>
      </w:r>
    </w:p>
    <w:p w14:paraId="3563FF69" w14:textId="77777777" w:rsidR="001A1ABC" w:rsidRPr="001A1ABC" w:rsidRDefault="001A1ABC" w:rsidP="001A1ABC">
      <w:r w:rsidRPr="001A1ABC">
        <w:t>These tokens primarily structure the input for generation and conversational flow.</w:t>
      </w:r>
    </w:p>
    <w:p w14:paraId="584A3D8E" w14:textId="77777777" w:rsidR="001A1ABC" w:rsidRPr="001A1ABC" w:rsidRDefault="001A1ABC" w:rsidP="001A1ABC">
      <w:r w:rsidRPr="001A1ABC">
        <w:t>Question 12: Explain the purpose of chat templates in modern LLMs and how they relate to special tokens.</w:t>
      </w:r>
    </w:p>
    <w:p w14:paraId="33284555" w14:textId="77777777" w:rsidR="001A1ABC" w:rsidRPr="001A1ABC" w:rsidRDefault="001A1ABC" w:rsidP="001A1ABC">
      <w:r w:rsidRPr="001A1ABC">
        <w:t>Answer 12: The core purpose of chat templates is to convert a structured conversation (typically a list of messages with roles like "user", "assistant", "system") into a single, contiguous string of tokens that an LLM can understand and process for generation.</w:t>
      </w:r>
    </w:p>
    <w:p w14:paraId="2AF89211" w14:textId="77777777" w:rsidR="001A1ABC" w:rsidRPr="001A1ABC" w:rsidRDefault="001A1ABC" w:rsidP="001A1ABC">
      <w:r w:rsidRPr="001A1ABC">
        <w:t>They achieve this by:</w:t>
      </w:r>
    </w:p>
    <w:p w14:paraId="1D0854E5" w14:textId="77777777" w:rsidR="001A1ABC" w:rsidRPr="001A1ABC" w:rsidRDefault="001A1ABC" w:rsidP="001A1ABC">
      <w:pPr>
        <w:numPr>
          <w:ilvl w:val="0"/>
          <w:numId w:val="9"/>
        </w:numPr>
      </w:pPr>
      <w:r w:rsidRPr="001A1ABC">
        <w:rPr>
          <w:b/>
          <w:bCs/>
        </w:rPr>
        <w:t>Standardized Formatting:</w:t>
      </w:r>
      <w:r w:rsidRPr="001A1ABC">
        <w:t xml:space="preserve"> Defining a specific, rigid format (e.g., &lt;s&gt;[INST] {</w:t>
      </w:r>
      <w:proofErr w:type="spellStart"/>
      <w:r w:rsidRPr="001A1ABC">
        <w:t>user_message</w:t>
      </w:r>
      <w:proofErr w:type="spellEnd"/>
      <w:r w:rsidRPr="001A1ABC">
        <w:t>} [/INST] {</w:t>
      </w:r>
      <w:proofErr w:type="spellStart"/>
      <w:r w:rsidRPr="001A1ABC">
        <w:t>assistant_message</w:t>
      </w:r>
      <w:proofErr w:type="spellEnd"/>
      <w:r w:rsidRPr="001A1ABC">
        <w:t>} &lt;/s&gt;) that the LLM was fine-tuned on for conversational data.</w:t>
      </w:r>
    </w:p>
    <w:p w14:paraId="63AD89F0" w14:textId="77777777" w:rsidR="001A1ABC" w:rsidRPr="001A1ABC" w:rsidRDefault="001A1ABC" w:rsidP="001A1ABC">
      <w:pPr>
        <w:numPr>
          <w:ilvl w:val="0"/>
          <w:numId w:val="9"/>
        </w:numPr>
      </w:pPr>
      <w:r w:rsidRPr="001A1ABC">
        <w:t>Role Demarcation: Embedding special tokens (like [INST], [/INST], &lt;s&gt;, &lt;/s&gt;, and sometimes explicit role tokens like &lt;|</w:t>
      </w:r>
      <w:proofErr w:type="spellStart"/>
      <w:r w:rsidRPr="001A1ABC">
        <w:t>im_start</w:t>
      </w:r>
      <w:proofErr w:type="spellEnd"/>
      <w:r w:rsidRPr="001A1ABC">
        <w:t>|&gt;user) within these templates. These tokens clearly demarcate the speaker's role and the boundaries of each turn.</w:t>
      </w:r>
    </w:p>
    <w:p w14:paraId="1391B799" w14:textId="77777777" w:rsidR="001A1ABC" w:rsidRPr="001A1ABC" w:rsidRDefault="001A1ABC" w:rsidP="001A1ABC">
      <w:r w:rsidRPr="001A1ABC">
        <w:t>This consistent formatting, guided by special tokens, helps the LLM understand its role, the conversation's flow, and how to structure its own responses.</w:t>
      </w:r>
    </w:p>
    <w:p w14:paraId="583D2247" w14:textId="77777777" w:rsidR="001A1ABC" w:rsidRPr="001A1ABC" w:rsidRDefault="001A1ABC" w:rsidP="001A1ABC">
      <w:r w:rsidRPr="001A1ABC">
        <w:t xml:space="preserve">Question 13: Are the specific strings like [INST] or [/INST] always single, atomic tokens, or can they be composed of multiple </w:t>
      </w:r>
      <w:proofErr w:type="spellStart"/>
      <w:r w:rsidRPr="001A1ABC">
        <w:t>subword</w:t>
      </w:r>
      <w:proofErr w:type="spellEnd"/>
      <w:r w:rsidRPr="001A1ABC">
        <w:t xml:space="preserve"> tokens? Explain.</w:t>
      </w:r>
    </w:p>
    <w:p w14:paraId="3C58D263" w14:textId="77777777" w:rsidR="001A1ABC" w:rsidRPr="001A1ABC" w:rsidRDefault="001A1ABC" w:rsidP="001A1ABC">
      <w:r w:rsidRPr="001A1ABC">
        <w:t xml:space="preserve">Answer 13: No, strings like [INST] or [/INST] are not always single, atomic tokens. They can often be composed of multiple </w:t>
      </w:r>
      <w:proofErr w:type="spellStart"/>
      <w:r w:rsidRPr="001A1ABC">
        <w:t>subword</w:t>
      </w:r>
      <w:proofErr w:type="spellEnd"/>
      <w:r w:rsidRPr="001A1ABC">
        <w:t xml:space="preserve"> tokens when processed by the tokenizer.</w:t>
      </w:r>
    </w:p>
    <w:p w14:paraId="368BFC94" w14:textId="77777777" w:rsidR="001A1ABC" w:rsidRPr="001A1ABC" w:rsidRDefault="001A1ABC" w:rsidP="001A1ABC">
      <w:pPr>
        <w:numPr>
          <w:ilvl w:val="0"/>
          <w:numId w:val="10"/>
        </w:numPr>
      </w:pPr>
      <w:r w:rsidRPr="001A1ABC">
        <w:t xml:space="preserve">This happens because the tokenizer has a fixed vocabulary of </w:t>
      </w:r>
      <w:proofErr w:type="spellStart"/>
      <w:r w:rsidRPr="001A1ABC">
        <w:t>subword</w:t>
      </w:r>
      <w:proofErr w:type="spellEnd"/>
      <w:r w:rsidRPr="001A1ABC">
        <w:t xml:space="preserve"> units. If the entire string [INST] is not present as a single token in that vocabulary, the tokenizer will break it down into its smallest known components (e.g., [, INST</w:t>
      </w:r>
      <w:proofErr w:type="gramStart"/>
      <w:r w:rsidRPr="001A1ABC">
        <w:t>, ]</w:t>
      </w:r>
      <w:proofErr w:type="gramEnd"/>
      <w:r w:rsidRPr="001A1ABC">
        <w:t>).</w:t>
      </w:r>
    </w:p>
    <w:p w14:paraId="336580B9" w14:textId="77777777" w:rsidR="001A1ABC" w:rsidRPr="001A1ABC" w:rsidRDefault="001A1ABC" w:rsidP="001A1ABC">
      <w:pPr>
        <w:numPr>
          <w:ilvl w:val="0"/>
          <w:numId w:val="10"/>
        </w:numPr>
      </w:pPr>
      <w:r w:rsidRPr="001A1ABC">
        <w:t xml:space="preserve">The LLM then learns to interpret this </w:t>
      </w:r>
      <w:r w:rsidRPr="001A1ABC">
        <w:rPr>
          <w:i/>
          <w:iCs/>
        </w:rPr>
        <w:t>specific sequence</w:t>
      </w:r>
      <w:r w:rsidRPr="001A1ABC">
        <w:t xml:space="preserve"> of numerical token IDs (e.g., the IDs for [, INST</w:t>
      </w:r>
      <w:proofErr w:type="gramStart"/>
      <w:r w:rsidRPr="001A1ABC">
        <w:t>, ]</w:t>
      </w:r>
      <w:proofErr w:type="gramEnd"/>
      <w:r w:rsidRPr="001A1ABC">
        <w:t>) as the conceptual "special token" for user instructions.</w:t>
      </w:r>
    </w:p>
    <w:p w14:paraId="58081392" w14:textId="77777777" w:rsidR="001A1ABC" w:rsidRPr="001A1ABC" w:rsidRDefault="001A1ABC" w:rsidP="001A1ABC">
      <w:r w:rsidRPr="001A1ABC">
        <w:t>Question 14: How does the model learn to "act accordingly" to these structural special tokens/patterns (like [INST]) during training? Which part of the Transformer architecture is heavily involved?</w:t>
      </w:r>
    </w:p>
    <w:p w14:paraId="48E3A420" w14:textId="77777777" w:rsidR="001A1ABC" w:rsidRPr="001A1ABC" w:rsidRDefault="001A1ABC" w:rsidP="001A1ABC">
      <w:r w:rsidRPr="001A1ABC">
        <w:t>Answer 14: The model learns to "act accordingly" during its instruction tuning / chat fine-tuning phase, where it is trained on massive datasets where conversations are consistently formatted using these templates.</w:t>
      </w:r>
    </w:p>
    <w:p w14:paraId="601C4287" w14:textId="77777777" w:rsidR="001A1ABC" w:rsidRPr="001A1ABC" w:rsidRDefault="001A1ABC" w:rsidP="001A1ABC">
      <w:pPr>
        <w:numPr>
          <w:ilvl w:val="0"/>
          <w:numId w:val="11"/>
        </w:numPr>
      </w:pPr>
      <w:r w:rsidRPr="001A1ABC">
        <w:rPr>
          <w:b/>
          <w:bCs/>
        </w:rPr>
        <w:t>Training Signal:</w:t>
      </w:r>
      <w:r w:rsidRPr="001A1ABC">
        <w:t xml:space="preserve"> The model's primary task during fine-tuning (for LLMs) remains </w:t>
      </w:r>
      <w:r w:rsidRPr="001A1ABC">
        <w:rPr>
          <w:b/>
          <w:bCs/>
        </w:rPr>
        <w:t>next-token prediction</w:t>
      </w:r>
      <w:r w:rsidRPr="001A1ABC">
        <w:t>. It processes the input (including special tokens) and predicts the next token. A loss function (e.g., cross-entropy loss) measures prediction error, and backpropagation adjusts weights to minimize this error.</w:t>
      </w:r>
    </w:p>
    <w:p w14:paraId="37312C41" w14:textId="77777777" w:rsidR="001A1ABC" w:rsidRPr="001A1ABC" w:rsidRDefault="001A1ABC" w:rsidP="001A1ABC">
      <w:pPr>
        <w:numPr>
          <w:ilvl w:val="0"/>
          <w:numId w:val="11"/>
        </w:numPr>
      </w:pPr>
      <w:r w:rsidRPr="001A1ABC">
        <w:rPr>
          <w:b/>
          <w:bCs/>
        </w:rPr>
        <w:lastRenderedPageBreak/>
        <w:t>Part Involved: Attention Mechanism:</w:t>
      </w:r>
      <w:r w:rsidRPr="001A1ABC">
        <w:t xml:space="preserve"> The </w:t>
      </w:r>
      <w:r w:rsidRPr="001A1ABC">
        <w:rPr>
          <w:b/>
          <w:bCs/>
        </w:rPr>
        <w:t>attention mechanism (specifically multi-head attention)</w:t>
      </w:r>
      <w:r w:rsidRPr="001A1ABC">
        <w:t xml:space="preserve"> is heavily involved. Through repeated optimization:</w:t>
      </w:r>
    </w:p>
    <w:p w14:paraId="747B9313" w14:textId="77777777" w:rsidR="001A1ABC" w:rsidRPr="001A1ABC" w:rsidRDefault="001A1ABC" w:rsidP="001A1ABC">
      <w:pPr>
        <w:numPr>
          <w:ilvl w:val="1"/>
          <w:numId w:val="11"/>
        </w:numPr>
      </w:pPr>
      <w:r w:rsidRPr="001A1ABC">
        <w:t xml:space="preserve">The </w:t>
      </w:r>
      <w:r w:rsidRPr="001A1ABC">
        <w:rPr>
          <w:b/>
          <w:bCs/>
        </w:rPr>
        <w:t>embeddings</w:t>
      </w:r>
      <w:r w:rsidRPr="001A1ABC">
        <w:t xml:space="preserve"> for special tokens ([INST], [/INST]) develop strong, distinct numerical representations.</w:t>
      </w:r>
    </w:p>
    <w:p w14:paraId="43C63B76" w14:textId="77777777" w:rsidR="001A1ABC" w:rsidRPr="001A1ABC" w:rsidRDefault="001A1ABC" w:rsidP="001A1ABC">
      <w:pPr>
        <w:numPr>
          <w:ilvl w:val="1"/>
          <w:numId w:val="11"/>
        </w:numPr>
      </w:pPr>
      <w:r w:rsidRPr="001A1ABC">
        <w:t xml:space="preserve">The </w:t>
      </w:r>
      <w:r w:rsidRPr="001A1ABC">
        <w:rPr>
          <w:b/>
          <w:bCs/>
        </w:rPr>
        <w:t>attention heads</w:t>
      </w:r>
      <w:r w:rsidRPr="001A1ABC">
        <w:t xml:space="preserve"> learn to place high attention weights on these special tokens and the surrounding context. They learn that "these tokens are commands or delimiters that define my current task or role."</w:t>
      </w:r>
    </w:p>
    <w:p w14:paraId="26E3E593" w14:textId="77777777" w:rsidR="001A1ABC" w:rsidRPr="001A1ABC" w:rsidRDefault="001A1ABC" w:rsidP="001A1ABC">
      <w:pPr>
        <w:numPr>
          <w:ilvl w:val="1"/>
          <w:numId w:val="11"/>
        </w:numPr>
      </w:pPr>
      <w:r w:rsidRPr="001A1ABC">
        <w:t>This focused attention helps guide the flow of information through the Transformer blocks, influencing the model's subsequent predictions to align with the expected conversational turn (e.g., starting an assistant response after [/INST]).</w:t>
      </w:r>
    </w:p>
    <w:p w14:paraId="0FEB0BBA" w14:textId="77777777" w:rsidR="001A1ABC" w:rsidRPr="001A1ABC" w:rsidRDefault="001A1ABC" w:rsidP="001A1ABC">
      <w:r w:rsidRPr="001A1ABC">
        <w:t xml:space="preserve">Question 15: When you call </w:t>
      </w:r>
      <w:proofErr w:type="gramStart"/>
      <w:r w:rsidRPr="001A1ABC">
        <w:t>tokenizer(</w:t>
      </w:r>
      <w:proofErr w:type="gramEnd"/>
      <w:r w:rsidRPr="001A1ABC">
        <w:t xml:space="preserve">"my text", </w:t>
      </w:r>
      <w:proofErr w:type="spellStart"/>
      <w:r w:rsidRPr="001A1ABC">
        <w:t>return_tensors</w:t>
      </w:r>
      <w:proofErr w:type="spellEnd"/>
      <w:r w:rsidRPr="001A1ABC">
        <w:t xml:space="preserve">="pt"), what does "pt" specify about the output? Name two other common options for </w:t>
      </w:r>
      <w:proofErr w:type="spellStart"/>
      <w:r w:rsidRPr="001A1ABC">
        <w:t>return_tensors</w:t>
      </w:r>
      <w:proofErr w:type="spellEnd"/>
      <w:r w:rsidRPr="001A1ABC">
        <w:t>.</w:t>
      </w:r>
    </w:p>
    <w:p w14:paraId="472D9172" w14:textId="77777777" w:rsidR="001A1ABC" w:rsidRPr="001A1ABC" w:rsidRDefault="001A1ABC" w:rsidP="001A1ABC">
      <w:r w:rsidRPr="001A1ABC">
        <w:t>Answer 15:</w:t>
      </w:r>
    </w:p>
    <w:p w14:paraId="3A31A911" w14:textId="77777777" w:rsidR="001A1ABC" w:rsidRPr="001A1ABC" w:rsidRDefault="001A1ABC" w:rsidP="001A1ABC">
      <w:pPr>
        <w:numPr>
          <w:ilvl w:val="0"/>
          <w:numId w:val="12"/>
        </w:numPr>
      </w:pPr>
      <w:r w:rsidRPr="001A1ABC">
        <w:t xml:space="preserve">"pt" specifies that the tokenizer should return </w:t>
      </w:r>
      <w:proofErr w:type="spellStart"/>
      <w:r w:rsidRPr="001A1ABC">
        <w:rPr>
          <w:b/>
          <w:bCs/>
        </w:rPr>
        <w:t>PyTorch</w:t>
      </w:r>
      <w:proofErr w:type="spellEnd"/>
      <w:r w:rsidRPr="001A1ABC">
        <w:rPr>
          <w:b/>
          <w:bCs/>
        </w:rPr>
        <w:t xml:space="preserve"> tensors</w:t>
      </w:r>
      <w:r w:rsidRPr="001A1ABC">
        <w:t xml:space="preserve">. This means the </w:t>
      </w:r>
      <w:proofErr w:type="spellStart"/>
      <w:r w:rsidRPr="001A1ABC">
        <w:t>input_ids</w:t>
      </w:r>
      <w:proofErr w:type="spellEnd"/>
      <w:r w:rsidRPr="001A1ABC">
        <w:t xml:space="preserve">, </w:t>
      </w:r>
      <w:proofErr w:type="spellStart"/>
      <w:r w:rsidRPr="001A1ABC">
        <w:t>attention_mask</w:t>
      </w:r>
      <w:proofErr w:type="spellEnd"/>
      <w:r w:rsidRPr="001A1ABC">
        <w:t xml:space="preserve">, etc., will be </w:t>
      </w:r>
      <w:proofErr w:type="spellStart"/>
      <w:proofErr w:type="gramStart"/>
      <w:r w:rsidRPr="001A1ABC">
        <w:t>torch.Tensor</w:t>
      </w:r>
      <w:proofErr w:type="spellEnd"/>
      <w:proofErr w:type="gramEnd"/>
      <w:r w:rsidRPr="001A1ABC">
        <w:t xml:space="preserve"> objects.</w:t>
      </w:r>
    </w:p>
    <w:p w14:paraId="1E2FC52C" w14:textId="77777777" w:rsidR="001A1ABC" w:rsidRPr="001A1ABC" w:rsidRDefault="001A1ABC" w:rsidP="001A1ABC">
      <w:pPr>
        <w:numPr>
          <w:ilvl w:val="0"/>
          <w:numId w:val="12"/>
        </w:numPr>
      </w:pPr>
      <w:r w:rsidRPr="001A1ABC">
        <w:t xml:space="preserve">Two other common options for </w:t>
      </w:r>
      <w:proofErr w:type="spellStart"/>
      <w:r w:rsidRPr="001A1ABC">
        <w:t>return_tensors</w:t>
      </w:r>
      <w:proofErr w:type="spellEnd"/>
      <w:r w:rsidRPr="001A1ABC">
        <w:t xml:space="preserve"> are:</w:t>
      </w:r>
    </w:p>
    <w:p w14:paraId="29ABF437" w14:textId="77777777" w:rsidR="001A1ABC" w:rsidRPr="001A1ABC" w:rsidRDefault="001A1ABC" w:rsidP="001A1ABC">
      <w:pPr>
        <w:numPr>
          <w:ilvl w:val="1"/>
          <w:numId w:val="12"/>
        </w:numPr>
      </w:pPr>
      <w:r w:rsidRPr="001A1ABC">
        <w:t>"</w:t>
      </w:r>
      <w:proofErr w:type="spellStart"/>
      <w:r w:rsidRPr="001A1ABC">
        <w:t>tf</w:t>
      </w:r>
      <w:proofErr w:type="spellEnd"/>
      <w:r w:rsidRPr="001A1ABC">
        <w:t xml:space="preserve">": To return </w:t>
      </w:r>
      <w:r w:rsidRPr="001A1ABC">
        <w:rPr>
          <w:b/>
          <w:bCs/>
        </w:rPr>
        <w:t>TensorFlow</w:t>
      </w:r>
      <w:r w:rsidRPr="001A1ABC">
        <w:t xml:space="preserve"> </w:t>
      </w:r>
      <w:proofErr w:type="spellStart"/>
      <w:proofErr w:type="gramStart"/>
      <w:r w:rsidRPr="001A1ABC">
        <w:t>tf.Tensor</w:t>
      </w:r>
      <w:proofErr w:type="spellEnd"/>
      <w:proofErr w:type="gramEnd"/>
      <w:r w:rsidRPr="001A1ABC">
        <w:t xml:space="preserve"> objects.</w:t>
      </w:r>
    </w:p>
    <w:p w14:paraId="44C4A38B" w14:textId="77777777" w:rsidR="001A1ABC" w:rsidRPr="001A1ABC" w:rsidRDefault="001A1ABC" w:rsidP="001A1ABC">
      <w:pPr>
        <w:numPr>
          <w:ilvl w:val="1"/>
          <w:numId w:val="12"/>
        </w:numPr>
      </w:pPr>
      <w:r w:rsidRPr="001A1ABC">
        <w:t xml:space="preserve">"np": To return </w:t>
      </w:r>
      <w:r w:rsidRPr="001A1ABC">
        <w:rPr>
          <w:b/>
          <w:bCs/>
        </w:rPr>
        <w:t>NumPy</w:t>
      </w:r>
      <w:r w:rsidRPr="001A1ABC">
        <w:t xml:space="preserve"> </w:t>
      </w:r>
      <w:proofErr w:type="spellStart"/>
      <w:proofErr w:type="gramStart"/>
      <w:r w:rsidRPr="001A1ABC">
        <w:t>np.ndarray</w:t>
      </w:r>
      <w:proofErr w:type="spellEnd"/>
      <w:proofErr w:type="gramEnd"/>
      <w:r w:rsidRPr="001A1ABC">
        <w:t xml:space="preserve"> objects.</w:t>
      </w:r>
    </w:p>
    <w:p w14:paraId="46C2E2DD" w14:textId="77777777" w:rsidR="001A1ABC" w:rsidRPr="001A1ABC" w:rsidRDefault="001A1ABC" w:rsidP="001A1ABC">
      <w:r w:rsidRPr="001A1ABC">
        <w:t xml:space="preserve">Question 16: What is the main function of the </w:t>
      </w:r>
      <w:proofErr w:type="spellStart"/>
      <w:proofErr w:type="gramStart"/>
      <w:r w:rsidRPr="001A1ABC">
        <w:t>tokenizer.decode</w:t>
      </w:r>
      <w:proofErr w:type="spellEnd"/>
      <w:proofErr w:type="gramEnd"/>
      <w:r w:rsidRPr="001A1ABC">
        <w:t xml:space="preserve">() method, and what does the </w:t>
      </w:r>
      <w:proofErr w:type="spellStart"/>
      <w:r w:rsidRPr="001A1ABC">
        <w:t>skip_special_tokens</w:t>
      </w:r>
      <w:proofErr w:type="spellEnd"/>
      <w:r w:rsidRPr="001A1ABC">
        <w:t>=True argument do?</w:t>
      </w:r>
    </w:p>
    <w:p w14:paraId="3D860A2F" w14:textId="77777777" w:rsidR="001A1ABC" w:rsidRPr="001A1ABC" w:rsidRDefault="001A1ABC" w:rsidP="001A1ABC">
      <w:r w:rsidRPr="001A1ABC">
        <w:t>Answer 16:</w:t>
      </w:r>
    </w:p>
    <w:p w14:paraId="5A417501" w14:textId="77777777" w:rsidR="001A1ABC" w:rsidRPr="001A1ABC" w:rsidRDefault="001A1ABC" w:rsidP="001A1ABC">
      <w:pPr>
        <w:numPr>
          <w:ilvl w:val="0"/>
          <w:numId w:val="13"/>
        </w:numPr>
      </w:pPr>
      <w:r w:rsidRPr="001A1ABC">
        <w:t xml:space="preserve">The main function of </w:t>
      </w:r>
      <w:proofErr w:type="spellStart"/>
      <w:proofErr w:type="gramStart"/>
      <w:r w:rsidRPr="001A1ABC">
        <w:t>tokenizer.decode</w:t>
      </w:r>
      <w:proofErr w:type="spellEnd"/>
      <w:proofErr w:type="gramEnd"/>
      <w:r w:rsidRPr="001A1ABC">
        <w:t xml:space="preserve">() is to </w:t>
      </w:r>
      <w:r w:rsidRPr="001A1ABC">
        <w:rPr>
          <w:b/>
          <w:bCs/>
        </w:rPr>
        <w:t>convert a sequence of numerical token IDs back into a human-readable raw text string.</w:t>
      </w:r>
    </w:p>
    <w:p w14:paraId="1C328F97" w14:textId="77777777" w:rsidR="001A1ABC" w:rsidRPr="001A1ABC" w:rsidRDefault="001A1ABC" w:rsidP="001A1ABC">
      <w:pPr>
        <w:numPr>
          <w:ilvl w:val="0"/>
          <w:numId w:val="13"/>
        </w:numPr>
      </w:pPr>
      <w:r w:rsidRPr="001A1ABC">
        <w:t xml:space="preserve">The </w:t>
      </w:r>
      <w:proofErr w:type="spellStart"/>
      <w:r w:rsidRPr="001A1ABC">
        <w:t>skip_special_tokens</w:t>
      </w:r>
      <w:proofErr w:type="spellEnd"/>
      <w:r w:rsidRPr="001A1ABC">
        <w:t xml:space="preserve">=True argument tells the </w:t>
      </w:r>
      <w:proofErr w:type="gramStart"/>
      <w:r w:rsidRPr="001A1ABC">
        <w:t>decode(</w:t>
      </w:r>
      <w:proofErr w:type="gramEnd"/>
      <w:r w:rsidRPr="001A1ABC">
        <w:t xml:space="preserve">) method to </w:t>
      </w:r>
      <w:r w:rsidRPr="001A1ABC">
        <w:rPr>
          <w:b/>
          <w:bCs/>
        </w:rPr>
        <w:t>omit or remove all the special tokens</w:t>
      </w:r>
      <w:r w:rsidRPr="001A1ABC">
        <w:t xml:space="preserve"> (like [CLS], [SEP], [PAD], &lt;s&gt;, &lt;/s&gt;, [INST], etc.) from the final output string, providing a clean text for display.</w:t>
      </w:r>
    </w:p>
    <w:p w14:paraId="5ABB60BB" w14:textId="77777777" w:rsidR="001A1ABC" w:rsidRPr="001A1ABC" w:rsidRDefault="001A1ABC" w:rsidP="001A1ABC">
      <w:r w:rsidRPr="001A1ABC">
        <w:t>Question 17: In "real practice," is tokenization a process that occurs strictly once for an entire dataset, or can it happen dynamically? Explain briefly.</w:t>
      </w:r>
    </w:p>
    <w:p w14:paraId="617ACDB5" w14:textId="77777777" w:rsidR="001A1ABC" w:rsidRPr="001A1ABC" w:rsidRDefault="001A1ABC" w:rsidP="001A1ABC">
      <w:r w:rsidRPr="001A1ABC">
        <w:t>Answer 17: In "real practice" with large datasets, tokenization typically happens dynamically or "on-the-fly" rather than strictly once for the entire dataset and saved permanently.</w:t>
      </w:r>
    </w:p>
    <w:p w14:paraId="3F32888C" w14:textId="77777777" w:rsidR="001A1ABC" w:rsidRPr="001A1ABC" w:rsidRDefault="001A1ABC" w:rsidP="001A1ABC">
      <w:pPr>
        <w:numPr>
          <w:ilvl w:val="0"/>
          <w:numId w:val="14"/>
        </w:numPr>
      </w:pPr>
      <w:r w:rsidRPr="001A1ABC">
        <w:rPr>
          <w:b/>
          <w:bCs/>
        </w:rPr>
        <w:t>Reason 1: Memory Efficiency:</w:t>
      </w:r>
      <w:r w:rsidRPr="001A1ABC">
        <w:t xml:space="preserve"> Storing a massive pre-tokenized dataset padded to a maximum length (e.g., 512 tokens) would consume vast amounts of disk space and RAM due to redundant padding tokens.</w:t>
      </w:r>
    </w:p>
    <w:p w14:paraId="10AD3D00" w14:textId="77777777" w:rsidR="001A1ABC" w:rsidRPr="001A1ABC" w:rsidRDefault="001A1ABC" w:rsidP="001A1ABC">
      <w:pPr>
        <w:numPr>
          <w:ilvl w:val="0"/>
          <w:numId w:val="14"/>
        </w:numPr>
      </w:pPr>
      <w:r w:rsidRPr="001A1ABC">
        <w:rPr>
          <w:b/>
          <w:bCs/>
        </w:rPr>
        <w:t>Reason 2: Dynamic Padding:</w:t>
      </w:r>
      <w:r w:rsidRPr="001A1ABC">
        <w:t xml:space="preserve"> On-the-fly tokenization (often with </w:t>
      </w:r>
      <w:proofErr w:type="spellStart"/>
      <w:r w:rsidRPr="001A1ABC">
        <w:t>DataCollatorWithPadding</w:t>
      </w:r>
      <w:proofErr w:type="spellEnd"/>
      <w:r w:rsidRPr="001A1ABC">
        <w:t xml:space="preserve">) allows padding to be applied </w:t>
      </w:r>
      <w:r w:rsidRPr="001A1ABC">
        <w:rPr>
          <w:i/>
          <w:iCs/>
        </w:rPr>
        <w:t>only to the maximum length of the sequences within the current batch</w:t>
      </w:r>
      <w:r w:rsidRPr="001A1ABC">
        <w:t>. This significantly reduces wasted computation on padding tokens across different batches, making training more efficient.</w:t>
      </w:r>
    </w:p>
    <w:p w14:paraId="6109F02E" w14:textId="77777777" w:rsidR="001A1ABC" w:rsidRPr="001A1ABC" w:rsidRDefault="001A1ABC" w:rsidP="001A1ABC">
      <w:pPr>
        <w:numPr>
          <w:ilvl w:val="0"/>
          <w:numId w:val="14"/>
        </w:numPr>
      </w:pPr>
      <w:r w:rsidRPr="001A1ABC">
        <w:rPr>
          <w:b/>
          <w:bCs/>
        </w:rPr>
        <w:lastRenderedPageBreak/>
        <w:t>Reason 3: Flexibility:</w:t>
      </w:r>
      <w:r w:rsidRPr="001A1ABC">
        <w:t xml:space="preserve"> It allows easy changes to </w:t>
      </w:r>
      <w:proofErr w:type="spellStart"/>
      <w:r w:rsidRPr="001A1ABC">
        <w:t>max_length</w:t>
      </w:r>
      <w:proofErr w:type="spellEnd"/>
      <w:r w:rsidRPr="001A1ABC">
        <w:t xml:space="preserve"> or other tokenization parameters without re-tokenizing the entire dataset.</w:t>
      </w:r>
    </w:p>
    <w:p w14:paraId="555003FA" w14:textId="77777777" w:rsidR="001A1ABC" w:rsidRPr="001A1ABC" w:rsidRDefault="001A1ABC" w:rsidP="001A1ABC">
      <w:r w:rsidRPr="001A1ABC">
        <w:t>Question 18: What file formats are commonly used to efficiently store large tokenized datasets (input IDs, attention masks, etc.) on disk? Name at least two.</w:t>
      </w:r>
    </w:p>
    <w:p w14:paraId="79B583E7" w14:textId="77777777" w:rsidR="001A1ABC" w:rsidRPr="001A1ABC" w:rsidRDefault="001A1ABC" w:rsidP="001A1ABC">
      <w:r w:rsidRPr="001A1ABC">
        <w:t>Answer 18: Two common file formats used to efficiently store large tokenized datasets on disk are:</w:t>
      </w:r>
    </w:p>
    <w:p w14:paraId="43923F50" w14:textId="77777777" w:rsidR="001A1ABC" w:rsidRPr="001A1ABC" w:rsidRDefault="001A1ABC" w:rsidP="001A1ABC">
      <w:pPr>
        <w:numPr>
          <w:ilvl w:val="0"/>
          <w:numId w:val="15"/>
        </w:numPr>
      </w:pPr>
      <w:r w:rsidRPr="001A1ABC">
        <w:rPr>
          <w:b/>
          <w:bCs/>
        </w:rPr>
        <w:t xml:space="preserve">Apache Arrow </w:t>
      </w:r>
      <w:proofErr w:type="gramStart"/>
      <w:r w:rsidRPr="001A1ABC">
        <w:rPr>
          <w:b/>
          <w:bCs/>
        </w:rPr>
        <w:t>(.arrow</w:t>
      </w:r>
      <w:proofErr w:type="gramEnd"/>
      <w:r w:rsidRPr="001A1ABC">
        <w:rPr>
          <w:b/>
          <w:bCs/>
        </w:rPr>
        <w:t>):</w:t>
      </w:r>
      <w:r w:rsidRPr="001A1ABC">
        <w:t xml:space="preserve"> This is the primary format used by the Hugging Face datasets library. It's an efficient columnar data format for in-memory processing that also serializes well to disk.</w:t>
      </w:r>
    </w:p>
    <w:p w14:paraId="5C93A66B" w14:textId="77777777" w:rsidR="001A1ABC" w:rsidRPr="001A1ABC" w:rsidRDefault="001A1ABC" w:rsidP="001A1ABC">
      <w:pPr>
        <w:numPr>
          <w:ilvl w:val="0"/>
          <w:numId w:val="15"/>
        </w:numPr>
      </w:pPr>
      <w:r w:rsidRPr="001A1ABC">
        <w:rPr>
          <w:b/>
          <w:bCs/>
        </w:rPr>
        <w:t xml:space="preserve">Apache Parquet </w:t>
      </w:r>
      <w:proofErr w:type="gramStart"/>
      <w:r w:rsidRPr="001A1ABC">
        <w:rPr>
          <w:b/>
          <w:bCs/>
        </w:rPr>
        <w:t>(.parquet</w:t>
      </w:r>
      <w:proofErr w:type="gramEnd"/>
      <w:r w:rsidRPr="001A1ABC">
        <w:rPr>
          <w:b/>
          <w:bCs/>
        </w:rPr>
        <w:t>):</w:t>
      </w:r>
      <w:r w:rsidRPr="001A1ABC">
        <w:t xml:space="preserve"> A widely adopted columnar storage file format, especially popular in big data ecosystems. It offers excellent compression and encoding schemes, making it highly efficient for storing structured, numerical data like token IDs and masks.</w:t>
      </w:r>
    </w:p>
    <w:p w14:paraId="27644637" w14:textId="77777777" w:rsidR="001A1ABC" w:rsidRPr="001A1ABC" w:rsidRDefault="001A1ABC" w:rsidP="001A1ABC">
      <w:r w:rsidRPr="001A1ABC">
        <w:t>Question 19: What is data parallelism commonly used for in training large language models? What is the main idea behind it, and how does it help with training?</w:t>
      </w:r>
    </w:p>
    <w:p w14:paraId="4CE682AC" w14:textId="77777777" w:rsidR="001A1ABC" w:rsidRPr="001A1ABC" w:rsidRDefault="001A1ABC" w:rsidP="001A1ABC">
      <w:r w:rsidRPr="001A1ABC">
        <w:t>Answer 19:</w:t>
      </w:r>
    </w:p>
    <w:p w14:paraId="422FE065" w14:textId="77777777" w:rsidR="001A1ABC" w:rsidRPr="001A1ABC" w:rsidRDefault="001A1ABC" w:rsidP="001A1ABC">
      <w:pPr>
        <w:numPr>
          <w:ilvl w:val="0"/>
          <w:numId w:val="16"/>
        </w:numPr>
      </w:pPr>
      <w:r w:rsidRPr="001A1ABC">
        <w:rPr>
          <w:b/>
          <w:bCs/>
        </w:rPr>
        <w:t>Purpose:</w:t>
      </w:r>
      <w:r w:rsidRPr="001A1ABC">
        <w:t xml:space="preserve"> Data parallelism is used to </w:t>
      </w:r>
      <w:r w:rsidRPr="001A1ABC">
        <w:rPr>
          <w:b/>
          <w:bCs/>
        </w:rPr>
        <w:t>scale training beyond the memory and computational limits of a single GPU</w:t>
      </w:r>
      <w:r w:rsidRPr="001A1ABC">
        <w:t>, allowing for the use of much larger effective batch sizes and significantly speeding up the training process of large language models.</w:t>
      </w:r>
    </w:p>
    <w:p w14:paraId="41C04959" w14:textId="77777777" w:rsidR="001A1ABC" w:rsidRPr="001A1ABC" w:rsidRDefault="001A1ABC" w:rsidP="001A1ABC">
      <w:pPr>
        <w:numPr>
          <w:ilvl w:val="0"/>
          <w:numId w:val="16"/>
        </w:numPr>
      </w:pPr>
      <w:r w:rsidRPr="001A1ABC">
        <w:rPr>
          <w:b/>
          <w:bCs/>
        </w:rPr>
        <w:t>Main Idea:</w:t>
      </w:r>
      <w:r w:rsidRPr="001A1ABC">
        <w:t xml:space="preserve"> You </w:t>
      </w:r>
      <w:r w:rsidRPr="001A1ABC">
        <w:rPr>
          <w:b/>
          <w:bCs/>
        </w:rPr>
        <w:t>replicate the entire model</w:t>
      </w:r>
      <w:r w:rsidRPr="001A1ABC">
        <w:t xml:space="preserve"> onto multiple GPUs (or machines). A large training </w:t>
      </w:r>
      <w:r w:rsidRPr="001A1ABC">
        <w:rPr>
          <w:b/>
          <w:bCs/>
        </w:rPr>
        <w:t>batch of data is then split</w:t>
      </w:r>
      <w:r w:rsidRPr="001A1ABC">
        <w:t xml:space="preserve"> into smaller sub-batches, and each GPU processes a different sub-batch </w:t>
      </w:r>
      <w:r w:rsidRPr="001A1ABC">
        <w:rPr>
          <w:b/>
          <w:bCs/>
        </w:rPr>
        <w:t>in parallel</w:t>
      </w:r>
      <w:r w:rsidRPr="001A1ABC">
        <w:t xml:space="preserve"> using its local, identical copy of the model.</w:t>
      </w:r>
    </w:p>
    <w:p w14:paraId="08CAC030" w14:textId="77777777" w:rsidR="001A1ABC" w:rsidRPr="001A1ABC" w:rsidRDefault="001A1ABC" w:rsidP="001A1ABC">
      <w:pPr>
        <w:numPr>
          <w:ilvl w:val="0"/>
          <w:numId w:val="16"/>
        </w:numPr>
      </w:pPr>
      <w:r w:rsidRPr="001A1ABC">
        <w:rPr>
          <w:b/>
          <w:bCs/>
        </w:rPr>
        <w:t>How it Helps (Gradient Averaging):</w:t>
      </w:r>
      <w:r w:rsidRPr="001A1ABC">
        <w:t xml:space="preserve"> After each GPU computes its local loss and gradients based on its sub-batch, all these </w:t>
      </w:r>
      <w:r w:rsidRPr="001A1ABC">
        <w:rPr>
          <w:b/>
          <w:bCs/>
        </w:rPr>
        <w:t>gradients are aggregated and averaged</w:t>
      </w:r>
      <w:r w:rsidRPr="001A1ABC">
        <w:t xml:space="preserve"> across all GPUs (typically via an "all-reduce" operation). This averaged gradient represents the collective learning from the entire distributed batch. Each GPU then uses this </w:t>
      </w:r>
      <w:r w:rsidRPr="001A1ABC">
        <w:rPr>
          <w:b/>
          <w:bCs/>
        </w:rPr>
        <w:t>same averaged gradient</w:t>
      </w:r>
      <w:r w:rsidRPr="001A1ABC">
        <w:t xml:space="preserve"> to update its local copy of the model's weights, ensuring that all model replicas remain synchronized and identical throughout training. This effectively allows the model to "see" a very large batch of data in a single step while distributing the computational burden.</w:t>
      </w:r>
    </w:p>
    <w:p w14:paraId="653BB7A5" w14:textId="77777777" w:rsidR="001A1ABC" w:rsidRPr="001A1ABC" w:rsidRDefault="001A1ABC" w:rsidP="001A1ABC">
      <w:r w:rsidRPr="001A1ABC">
        <w:t>Question 20: If you add a completely new, unique special token to a tokenizer's vocabulary (e.g., &lt;MY_NEW_TOKEN&gt;), how would its embedding typically be initialized before any further training or fine-tuning?</w:t>
      </w:r>
    </w:p>
    <w:p w14:paraId="3F011659" w14:textId="77777777" w:rsidR="001A1ABC" w:rsidRPr="001A1ABC" w:rsidRDefault="001A1ABC" w:rsidP="001A1ABC">
      <w:r w:rsidRPr="001A1ABC">
        <w:t>Answer 20: When adding a completely new special token to a tokenizer's vocabulary for use with an already pre-trained model, its embedding is typically initialized in one of two main ways:</w:t>
      </w:r>
    </w:p>
    <w:p w14:paraId="27C33345" w14:textId="77777777" w:rsidR="001A1ABC" w:rsidRPr="001A1ABC" w:rsidRDefault="001A1ABC" w:rsidP="001A1ABC">
      <w:pPr>
        <w:numPr>
          <w:ilvl w:val="0"/>
          <w:numId w:val="17"/>
        </w:numPr>
      </w:pPr>
      <w:r w:rsidRPr="001A1ABC">
        <w:rPr>
          <w:b/>
          <w:bCs/>
        </w:rPr>
        <w:t>Random Initialization:</w:t>
      </w:r>
      <w:r w:rsidRPr="001A1ABC">
        <w:t xml:space="preserve"> The new embedding vector is initialized with small random numbers. The model would then learn its meaning from scratch during subsequent fine-tuning.</w:t>
      </w:r>
    </w:p>
    <w:p w14:paraId="069296DE" w14:textId="77777777" w:rsidR="001A1ABC" w:rsidRPr="001A1ABC" w:rsidRDefault="001A1ABC" w:rsidP="001A1ABC">
      <w:pPr>
        <w:numPr>
          <w:ilvl w:val="0"/>
          <w:numId w:val="17"/>
        </w:numPr>
      </w:pPr>
      <w:r w:rsidRPr="001A1ABC">
        <w:rPr>
          <w:b/>
          <w:bCs/>
        </w:rPr>
        <w:t>Averaging Existing Embeddings (Preferred):</w:t>
      </w:r>
      <w:r w:rsidRPr="001A1ABC">
        <w:t xml:space="preserve"> This is often the more strategic approach. The embedding for the new token is initialized by </w:t>
      </w:r>
      <w:r w:rsidRPr="001A1ABC">
        <w:rPr>
          <w:b/>
          <w:bCs/>
        </w:rPr>
        <w:t xml:space="preserve">averaging the embeddings of the individual </w:t>
      </w:r>
      <w:proofErr w:type="spellStart"/>
      <w:r w:rsidRPr="001A1ABC">
        <w:rPr>
          <w:b/>
          <w:bCs/>
        </w:rPr>
        <w:t>subword</w:t>
      </w:r>
      <w:proofErr w:type="spellEnd"/>
      <w:r w:rsidRPr="001A1ABC">
        <w:rPr>
          <w:b/>
          <w:bCs/>
        </w:rPr>
        <w:t xml:space="preserve"> units or characters/bytes that would compose that new token</w:t>
      </w:r>
      <w:r w:rsidRPr="001A1ABC">
        <w:t xml:space="preserve"> if it were broken down by the original tokenizer (e.g., averaging the embeddings for [, MY, _, NEW, _, TOKEN</w:t>
      </w:r>
      <w:proofErr w:type="gramStart"/>
      <w:r w:rsidRPr="001A1ABC">
        <w:t>, ]</w:t>
      </w:r>
      <w:proofErr w:type="gramEnd"/>
      <w:r w:rsidRPr="001A1ABC">
        <w:t xml:space="preserve"> to initialize &lt;MY_NEW_TOKEN&gt;). This places the new token's embedding in a semantically plausible region of the pre-trained embedding space, giving the model a "head start" and making fine-tuning more stable.</w:t>
      </w:r>
    </w:p>
    <w:p w14:paraId="40B269FC" w14:textId="77777777" w:rsidR="001A1ABC" w:rsidRPr="001A1ABC" w:rsidRDefault="001A1ABC" w:rsidP="001A1ABC">
      <w:r w:rsidRPr="001A1ABC">
        <w:lastRenderedPageBreak/>
        <w:pict w14:anchorId="777C49C4">
          <v:rect id="_x0000_i1038" style="width:0;height:1.5pt" o:hralign="center" o:hrstd="t" o:hrnoshade="t" o:hr="t" fillcolor="#1b1c1d" stroked="f"/>
        </w:pict>
      </w:r>
    </w:p>
    <w:p w14:paraId="1798D040" w14:textId="77777777" w:rsidR="001A1ABC" w:rsidRPr="001A1ABC" w:rsidRDefault="001A1ABC" w:rsidP="001A1ABC">
      <w:r w:rsidRPr="001A1ABC">
        <w:t>You can now copy and paste this text into your preferred document editor to save it as a PDF!</w:t>
      </w:r>
    </w:p>
    <w:p w14:paraId="091897B1" w14:textId="77777777" w:rsidR="00852DC4" w:rsidRDefault="00852DC4"/>
    <w:sectPr w:rsidR="00852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6028C"/>
    <w:multiLevelType w:val="multilevel"/>
    <w:tmpl w:val="A614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25ECD"/>
    <w:multiLevelType w:val="multilevel"/>
    <w:tmpl w:val="572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830EA"/>
    <w:multiLevelType w:val="multilevel"/>
    <w:tmpl w:val="6C5A3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01398"/>
    <w:multiLevelType w:val="multilevel"/>
    <w:tmpl w:val="E78ED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201C4"/>
    <w:multiLevelType w:val="multilevel"/>
    <w:tmpl w:val="DF5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84663"/>
    <w:multiLevelType w:val="multilevel"/>
    <w:tmpl w:val="F63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91BA0"/>
    <w:multiLevelType w:val="multilevel"/>
    <w:tmpl w:val="F9D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A3F28"/>
    <w:multiLevelType w:val="multilevel"/>
    <w:tmpl w:val="5448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17011"/>
    <w:multiLevelType w:val="multilevel"/>
    <w:tmpl w:val="0B12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41E81"/>
    <w:multiLevelType w:val="multilevel"/>
    <w:tmpl w:val="DA5E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D665B"/>
    <w:multiLevelType w:val="multilevel"/>
    <w:tmpl w:val="F0687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D4C5B"/>
    <w:multiLevelType w:val="multilevel"/>
    <w:tmpl w:val="1B10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F4CA9"/>
    <w:multiLevelType w:val="multilevel"/>
    <w:tmpl w:val="790A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0061D0"/>
    <w:multiLevelType w:val="multilevel"/>
    <w:tmpl w:val="67B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B5D91"/>
    <w:multiLevelType w:val="multilevel"/>
    <w:tmpl w:val="C0E4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2234D6"/>
    <w:multiLevelType w:val="multilevel"/>
    <w:tmpl w:val="4B54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D5021E"/>
    <w:multiLevelType w:val="multilevel"/>
    <w:tmpl w:val="CE5A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1317914">
    <w:abstractNumId w:val="2"/>
  </w:num>
  <w:num w:numId="2" w16cid:durableId="1923756804">
    <w:abstractNumId w:val="0"/>
  </w:num>
  <w:num w:numId="3" w16cid:durableId="646054716">
    <w:abstractNumId w:val="11"/>
  </w:num>
  <w:num w:numId="4" w16cid:durableId="280696409">
    <w:abstractNumId w:val="4"/>
  </w:num>
  <w:num w:numId="5" w16cid:durableId="1244873783">
    <w:abstractNumId w:val="1"/>
  </w:num>
  <w:num w:numId="6" w16cid:durableId="1046486749">
    <w:abstractNumId w:val="5"/>
  </w:num>
  <w:num w:numId="7" w16cid:durableId="448159836">
    <w:abstractNumId w:val="8"/>
  </w:num>
  <w:num w:numId="8" w16cid:durableId="722563305">
    <w:abstractNumId w:val="14"/>
  </w:num>
  <w:num w:numId="9" w16cid:durableId="1459421730">
    <w:abstractNumId w:val="16"/>
  </w:num>
  <w:num w:numId="10" w16cid:durableId="1115175523">
    <w:abstractNumId w:val="15"/>
  </w:num>
  <w:num w:numId="11" w16cid:durableId="641882556">
    <w:abstractNumId w:val="3"/>
  </w:num>
  <w:num w:numId="12" w16cid:durableId="1790784676">
    <w:abstractNumId w:val="7"/>
  </w:num>
  <w:num w:numId="13" w16cid:durableId="869224798">
    <w:abstractNumId w:val="9"/>
  </w:num>
  <w:num w:numId="14" w16cid:durableId="781412624">
    <w:abstractNumId w:val="12"/>
  </w:num>
  <w:num w:numId="15" w16cid:durableId="1532840376">
    <w:abstractNumId w:val="10"/>
  </w:num>
  <w:num w:numId="16" w16cid:durableId="1933660810">
    <w:abstractNumId w:val="13"/>
  </w:num>
  <w:num w:numId="17" w16cid:durableId="2866189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9D"/>
    <w:rsid w:val="001A1ABC"/>
    <w:rsid w:val="002C7AEB"/>
    <w:rsid w:val="007F3F9D"/>
    <w:rsid w:val="00852DC4"/>
    <w:rsid w:val="009048AE"/>
    <w:rsid w:val="00A3070D"/>
    <w:rsid w:val="00FD2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876AB-EA11-432B-B0E2-C5F8827BA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F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F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F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F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F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3F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3F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3F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3F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3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F9D"/>
    <w:rPr>
      <w:rFonts w:eastAsiaTheme="majorEastAsia" w:cstheme="majorBidi"/>
      <w:color w:val="272727" w:themeColor="text1" w:themeTint="D8"/>
    </w:rPr>
  </w:style>
  <w:style w:type="paragraph" w:styleId="Title">
    <w:name w:val="Title"/>
    <w:basedOn w:val="Normal"/>
    <w:next w:val="Normal"/>
    <w:link w:val="TitleChar"/>
    <w:uiPriority w:val="10"/>
    <w:qFormat/>
    <w:rsid w:val="007F3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F9D"/>
    <w:pPr>
      <w:spacing w:before="160"/>
      <w:jc w:val="center"/>
    </w:pPr>
    <w:rPr>
      <w:i/>
      <w:iCs/>
      <w:color w:val="404040" w:themeColor="text1" w:themeTint="BF"/>
    </w:rPr>
  </w:style>
  <w:style w:type="character" w:customStyle="1" w:styleId="QuoteChar">
    <w:name w:val="Quote Char"/>
    <w:basedOn w:val="DefaultParagraphFont"/>
    <w:link w:val="Quote"/>
    <w:uiPriority w:val="29"/>
    <w:rsid w:val="007F3F9D"/>
    <w:rPr>
      <w:i/>
      <w:iCs/>
      <w:color w:val="404040" w:themeColor="text1" w:themeTint="BF"/>
    </w:rPr>
  </w:style>
  <w:style w:type="paragraph" w:styleId="ListParagraph">
    <w:name w:val="List Paragraph"/>
    <w:basedOn w:val="Normal"/>
    <w:uiPriority w:val="34"/>
    <w:qFormat/>
    <w:rsid w:val="007F3F9D"/>
    <w:pPr>
      <w:ind w:left="720"/>
      <w:contextualSpacing/>
    </w:pPr>
  </w:style>
  <w:style w:type="character" w:styleId="IntenseEmphasis">
    <w:name w:val="Intense Emphasis"/>
    <w:basedOn w:val="DefaultParagraphFont"/>
    <w:uiPriority w:val="21"/>
    <w:qFormat/>
    <w:rsid w:val="007F3F9D"/>
    <w:rPr>
      <w:i/>
      <w:iCs/>
      <w:color w:val="2F5496" w:themeColor="accent1" w:themeShade="BF"/>
    </w:rPr>
  </w:style>
  <w:style w:type="paragraph" w:styleId="IntenseQuote">
    <w:name w:val="Intense Quote"/>
    <w:basedOn w:val="Normal"/>
    <w:next w:val="Normal"/>
    <w:link w:val="IntenseQuoteChar"/>
    <w:uiPriority w:val="30"/>
    <w:qFormat/>
    <w:rsid w:val="007F3F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F9D"/>
    <w:rPr>
      <w:i/>
      <w:iCs/>
      <w:color w:val="2F5496" w:themeColor="accent1" w:themeShade="BF"/>
    </w:rPr>
  </w:style>
  <w:style w:type="character" w:styleId="IntenseReference">
    <w:name w:val="Intense Reference"/>
    <w:basedOn w:val="DefaultParagraphFont"/>
    <w:uiPriority w:val="32"/>
    <w:qFormat/>
    <w:rsid w:val="007F3F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2482</Words>
  <Characters>14150</Characters>
  <Application>Microsoft Office Word</Application>
  <DocSecurity>0</DocSecurity>
  <Lines>117</Lines>
  <Paragraphs>33</Paragraphs>
  <ScaleCrop>false</ScaleCrop>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KUMARI</dc:creator>
  <cp:keywords/>
  <dc:description/>
  <cp:lastModifiedBy>RASHMI KUMARI</cp:lastModifiedBy>
  <cp:revision>3</cp:revision>
  <dcterms:created xsi:type="dcterms:W3CDTF">2025-07-28T18:03:00Z</dcterms:created>
  <dcterms:modified xsi:type="dcterms:W3CDTF">2025-07-28T18:03:00Z</dcterms:modified>
</cp:coreProperties>
</file>