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AJUSTE DOS ATENDIMENTOS AMBULATORIAIS – ESTIMATIVA 100%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Premissa: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  55,4% = população com plano de saúde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  44,6% = população dependente do SUS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Fator de expansão = 1 / 0,446 ≈ 2,242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Leitura:    T:/ESTATISTICA/RESUMO_SRAG_POR_SEMANA_RAÇA.xlsx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Salvamento: T:/ESTATISTICA/RESUMO_SRAG_POR_SEMANA_RAÇA_AMBU_EST_100pct.xlsx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--- Pacotes 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req &lt;- c("readxl", "dplyr", "stringr", "writexl")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to_install &lt;- setdiff(req, rownames(installed.packages()))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(length(to_install)) install.packages(to_install, dependencies = TRUE)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library(stringr)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library(writexl)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--- Caminhos 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arq_in  &lt;- "T:/ESTATISTICA/RESUMO_SRAG_POR_SEMANA_RAÇA.xlsx"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arq_out &lt;- "T:/ESTATISTICA/RESUMO_SRAG_POR_SEMANA_RAÇA_AMBU_EST_100pct.xlsx"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 Parâmetro correto 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prop_sus &lt;- 0.446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fator_expansao &lt;- 1 / prop_sus  # ≈ 2,242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--- Leitura da base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base &lt;- read_excel(arq_in)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 Identificação das colunas ambulatoriais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cols_atend &lt;- names(base)[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names(base) == "atendimentos_ambu"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str_detect(names(base), "^ATEND_")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--- Garantir formato numérico 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base &lt;- base %&gt;%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mutate(across(all_of(cols_atend), ~ suppressWarnings(as.numeric(.x))))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--- SUBSTITUIR valores pelos estimados (100% população) 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base &lt;- base %&gt;%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mutate(across(all_of(cols_atend), ~ round(.x * fator_expansao)))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 Salvamento com novo nome 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write_xlsx(base, arq_out)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 Mensagens finais 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print(paste("Proporção SUS considerada:", prop_sus))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print(paste("Fator de expansão aplicado:", round(fator_expansao, 4)))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print(paste("Arquivo salvo em:", arq_out))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3B47A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3B47A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3B47A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3B47A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3B47A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3B47A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3B47A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3B47AC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3B47A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3B47AC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3B47A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3B47AC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3B47A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3B47A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3B47A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3B47AC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3B47AC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3B47AC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3B47A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3B47AC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3B47A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7WYDNAPohZg59PK2INrPtHn6HA==">CgMxLjA4AHIhMTlGbFI2cTF4NEh2NHpjTW0xMHBqYVhRWE9ralo4M1hz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2025-12-17T19:48:00Z</dcterms:created>
  <dc:creator>Monique Boese</dc:creator>
</cp:coreProperties>
</file>