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548C0" w14:textId="6C620464" w:rsidR="006B7C58" w:rsidRDefault="006B7C58">
      <w:r>
        <w:t>Hi there,</w:t>
      </w:r>
    </w:p>
    <w:p w14:paraId="2BCF05EE" w14:textId="03DA137A" w:rsidR="006B7C58" w:rsidRDefault="006B7C58">
      <w:pPr>
        <w:rPr>
          <w:rFonts w:cstheme="minorHAnsi"/>
          <w:color w:val="000000"/>
          <w:shd w:val="clear" w:color="auto" w:fill="FFFFFF"/>
        </w:rPr>
      </w:pPr>
      <w:r>
        <w:t xml:space="preserve">This section of the file repository is dedicated to the simulation developed for TorPeDO’s NCal prototype. </w:t>
      </w:r>
      <w:r w:rsidR="0054134B">
        <w:t>This</w:t>
      </w:r>
      <w:r w:rsidRPr="006B7C58">
        <w:rPr>
          <w:rFonts w:cstheme="minorHAnsi"/>
          <w:color w:val="000000"/>
          <w:shd w:val="clear" w:color="auto" w:fill="FFFFFF"/>
        </w:rPr>
        <w:t xml:space="preserve"> simulation was then developed to assist in optimising the prototype’s architecture for TorPeDO’s calibration. The aim of the simulation was to model the setup demonstrated in Figure </w:t>
      </w:r>
      <w:r w:rsidR="0054134B">
        <w:rPr>
          <w:rFonts w:cstheme="minorHAnsi"/>
          <w:color w:val="000000"/>
          <w:shd w:val="clear" w:color="auto" w:fill="FFFFFF"/>
        </w:rPr>
        <w:t>1</w:t>
      </w:r>
      <w:r w:rsidRPr="006B7C58">
        <w:rPr>
          <w:rFonts w:cstheme="minorHAnsi"/>
          <w:color w:val="000000"/>
          <w:shd w:val="clear" w:color="auto" w:fill="FFFFFF"/>
        </w:rPr>
        <w:t xml:space="preserve"> where </w:t>
      </w:r>
      <w:r w:rsidRPr="00A73BBB">
        <w:rPr>
          <w:rFonts w:cstheme="minorHAnsi"/>
          <w:i/>
          <w:iCs/>
          <w:color w:val="000000"/>
          <w:shd w:val="clear" w:color="auto" w:fill="FFFFFF"/>
        </w:rPr>
        <w:t>m1</w:t>
      </w:r>
      <w:r w:rsidRPr="006B7C58">
        <w:rPr>
          <w:rFonts w:cstheme="minorHAnsi"/>
          <w:color w:val="000000"/>
          <w:shd w:val="clear" w:color="auto" w:fill="FFFFFF"/>
        </w:rPr>
        <w:t xml:space="preserve"> and </w:t>
      </w:r>
      <w:r w:rsidRPr="00A73BBB">
        <w:rPr>
          <w:rFonts w:cstheme="minorHAnsi"/>
          <w:i/>
          <w:iCs/>
          <w:color w:val="000000"/>
          <w:shd w:val="clear" w:color="auto" w:fill="FFFFFF"/>
        </w:rPr>
        <w:t>m2</w:t>
      </w:r>
      <w:r w:rsidRPr="006B7C58">
        <w:rPr>
          <w:rFonts w:cstheme="minorHAnsi"/>
          <w:color w:val="000000"/>
          <w:shd w:val="clear" w:color="auto" w:fill="FFFFFF"/>
        </w:rPr>
        <w:t xml:space="preserve"> are the slug masses to be used as previously discussed and simulate the two rotating point masses from Figure 5. </w:t>
      </w:r>
      <w:r w:rsidRPr="00A73BBB">
        <w:rPr>
          <w:rFonts w:cstheme="minorHAnsi"/>
          <w:i/>
          <w:iCs/>
          <w:color w:val="000000"/>
          <w:shd w:val="clear" w:color="auto" w:fill="FFFFFF"/>
        </w:rPr>
        <w:t>Mx1</w:t>
      </w:r>
      <w:r w:rsidRPr="006B7C58">
        <w:rPr>
          <w:rFonts w:cstheme="minorHAnsi"/>
          <w:color w:val="000000"/>
          <w:shd w:val="clear" w:color="auto" w:fill="FFFFFF"/>
        </w:rPr>
        <w:t xml:space="preserve">, </w:t>
      </w:r>
      <w:r w:rsidRPr="00A73BBB">
        <w:rPr>
          <w:rFonts w:cstheme="minorHAnsi"/>
          <w:i/>
          <w:iCs/>
          <w:color w:val="000000"/>
          <w:shd w:val="clear" w:color="auto" w:fill="FFFFFF"/>
        </w:rPr>
        <w:t>Mx2</w:t>
      </w:r>
      <w:r w:rsidRPr="006B7C58">
        <w:rPr>
          <w:rFonts w:cstheme="minorHAnsi"/>
          <w:color w:val="000000"/>
          <w:shd w:val="clear" w:color="auto" w:fill="FFFFFF"/>
        </w:rPr>
        <w:t xml:space="preserve">, </w:t>
      </w:r>
      <w:r w:rsidRPr="00A73BBB">
        <w:rPr>
          <w:rFonts w:cstheme="minorHAnsi"/>
          <w:i/>
          <w:iCs/>
          <w:color w:val="000000"/>
          <w:shd w:val="clear" w:color="auto" w:fill="FFFFFF"/>
        </w:rPr>
        <w:t>My1</w:t>
      </w:r>
      <w:r w:rsidRPr="006B7C58">
        <w:rPr>
          <w:rFonts w:cstheme="minorHAnsi"/>
          <w:color w:val="000000"/>
          <w:shd w:val="clear" w:color="auto" w:fill="FFFFFF"/>
        </w:rPr>
        <w:t xml:space="preserve"> and </w:t>
      </w:r>
      <w:r w:rsidRPr="00A73BBB">
        <w:rPr>
          <w:rFonts w:cstheme="minorHAnsi"/>
          <w:i/>
          <w:iCs/>
          <w:color w:val="000000"/>
          <w:shd w:val="clear" w:color="auto" w:fill="FFFFFF"/>
        </w:rPr>
        <w:t>My2</w:t>
      </w:r>
      <w:r w:rsidRPr="006B7C58">
        <w:rPr>
          <w:rFonts w:cstheme="minorHAnsi"/>
          <w:color w:val="000000"/>
          <w:shd w:val="clear" w:color="auto" w:fill="FFFFFF"/>
        </w:rPr>
        <w:t xml:space="preserve"> are the masses on TorPeDO’s arms respectively. The right image of Figure </w:t>
      </w:r>
      <w:r w:rsidR="0054134B">
        <w:rPr>
          <w:rFonts w:cstheme="minorHAnsi"/>
          <w:color w:val="000000"/>
          <w:shd w:val="clear" w:color="auto" w:fill="FFFFFF"/>
        </w:rPr>
        <w:t>1</w:t>
      </w:r>
      <w:r w:rsidRPr="006B7C58">
        <w:rPr>
          <w:rFonts w:cstheme="minorHAnsi"/>
          <w:color w:val="000000"/>
          <w:shd w:val="clear" w:color="auto" w:fill="FFFFFF"/>
        </w:rPr>
        <w:t xml:space="preserve"> provides an overview visual of TorPeDO with Fabry-Perot cavity length </w:t>
      </w:r>
      <w:r w:rsidRPr="00A73BBB">
        <w:rPr>
          <w:rFonts w:cstheme="minorHAnsi"/>
          <w:i/>
          <w:iCs/>
          <w:color w:val="000000"/>
          <w:shd w:val="clear" w:color="auto" w:fill="FFFFFF"/>
        </w:rPr>
        <w:t>d</w:t>
      </w:r>
      <w:r w:rsidRPr="006B7C58">
        <w:rPr>
          <w:rFonts w:cstheme="minorHAnsi"/>
          <w:color w:val="000000"/>
          <w:shd w:val="clear" w:color="auto" w:fill="FFFFFF"/>
        </w:rPr>
        <w:t xml:space="preserve">. Located distance </w:t>
      </w:r>
      <w:r w:rsidRPr="00A73BBB">
        <w:rPr>
          <w:rFonts w:cstheme="minorHAnsi"/>
          <w:i/>
          <w:iCs/>
          <w:color w:val="000000"/>
          <w:shd w:val="clear" w:color="auto" w:fill="FFFFFF"/>
        </w:rPr>
        <w:t>L</w:t>
      </w:r>
      <w:r w:rsidRPr="006B7C58">
        <w:rPr>
          <w:rFonts w:cstheme="minorHAnsi"/>
          <w:color w:val="000000"/>
          <w:shd w:val="clear" w:color="auto" w:fill="FFFFFF"/>
        </w:rPr>
        <w:t xml:space="preserve"> to the right in the same plane is the rotational axis of point masses </w:t>
      </w:r>
      <w:r w:rsidRPr="00A73BBB">
        <w:rPr>
          <w:rFonts w:cstheme="minorHAnsi"/>
          <w:i/>
          <w:iCs/>
          <w:color w:val="000000"/>
          <w:shd w:val="clear" w:color="auto" w:fill="FFFFFF"/>
        </w:rPr>
        <w:t>m1</w:t>
      </w:r>
      <w:r w:rsidRPr="006B7C58">
        <w:rPr>
          <w:rFonts w:cstheme="minorHAnsi"/>
          <w:color w:val="000000"/>
          <w:shd w:val="clear" w:color="auto" w:fill="FFFFFF"/>
        </w:rPr>
        <w:t xml:space="preserve"> and </w:t>
      </w:r>
      <w:r w:rsidRPr="00A73BBB">
        <w:rPr>
          <w:rFonts w:cstheme="minorHAnsi"/>
          <w:i/>
          <w:iCs/>
          <w:color w:val="000000"/>
          <w:shd w:val="clear" w:color="auto" w:fill="FFFFFF"/>
        </w:rPr>
        <w:t>m2</w:t>
      </w:r>
      <w:r w:rsidRPr="006B7C58">
        <w:rPr>
          <w:rFonts w:cstheme="minorHAnsi"/>
          <w:color w:val="000000"/>
          <w:shd w:val="clear" w:color="auto" w:fill="FFFFFF"/>
        </w:rPr>
        <w:t xml:space="preserve">, following a </w:t>
      </w:r>
      <w:r w:rsidR="00A73BBB" w:rsidRPr="006B7C58">
        <w:rPr>
          <w:rFonts w:cstheme="minorHAnsi"/>
          <w:color w:val="000000"/>
          <w:shd w:val="clear" w:color="auto" w:fill="FFFFFF"/>
        </w:rPr>
        <w:t>circular</w:t>
      </w:r>
      <w:r w:rsidRPr="006B7C58">
        <w:rPr>
          <w:rFonts w:cstheme="minorHAnsi"/>
          <w:color w:val="000000"/>
          <w:shd w:val="clear" w:color="auto" w:fill="FFFFFF"/>
        </w:rPr>
        <w:t xml:space="preserve"> path of radius r with oscillation period </w:t>
      </w:r>
      <w:r w:rsidRPr="00A73BBB">
        <w:rPr>
          <w:rFonts w:cstheme="minorHAnsi"/>
          <w:i/>
          <w:iCs/>
          <w:color w:val="000000"/>
          <w:shd w:val="clear" w:color="auto" w:fill="FFFFFF"/>
        </w:rPr>
        <w:t>T</w:t>
      </w:r>
      <w:r w:rsidRPr="006B7C58">
        <w:rPr>
          <w:rFonts w:cstheme="minorHAnsi"/>
          <w:color w:val="000000"/>
          <w:shd w:val="clear" w:color="auto" w:fill="FFFFFF"/>
        </w:rPr>
        <w:t xml:space="preserve">. The simulation was developed in MatLab. When using the simulation, the user inputs values for </w:t>
      </w:r>
      <w:r w:rsidRPr="00A73BBB">
        <w:rPr>
          <w:rFonts w:cstheme="minorHAnsi"/>
          <w:i/>
          <w:iCs/>
          <w:color w:val="000000"/>
          <w:shd w:val="clear" w:color="auto" w:fill="FFFFFF"/>
        </w:rPr>
        <w:t>m1, m2, r, L</w:t>
      </w:r>
      <w:r w:rsidRPr="006B7C58">
        <w:rPr>
          <w:rFonts w:cstheme="minorHAnsi"/>
          <w:color w:val="000000"/>
          <w:shd w:val="clear" w:color="auto" w:fill="FFFFFF"/>
        </w:rPr>
        <w:t xml:space="preserve"> and </w:t>
      </w:r>
      <w:r w:rsidRPr="00A73BBB">
        <w:rPr>
          <w:rFonts w:cstheme="minorHAnsi"/>
          <w:i/>
          <w:iCs/>
          <w:color w:val="000000"/>
          <w:shd w:val="clear" w:color="auto" w:fill="FFFFFF"/>
        </w:rPr>
        <w:t>T</w:t>
      </w:r>
      <w:r w:rsidRPr="006B7C58">
        <w:rPr>
          <w:rFonts w:cstheme="minorHAnsi"/>
          <w:color w:val="000000"/>
          <w:shd w:val="clear" w:color="auto" w:fill="FFFFFF"/>
        </w:rPr>
        <w:t>. The</w:t>
      </w:r>
      <w:r w:rsidR="0054134B">
        <w:rPr>
          <w:rFonts w:cstheme="minorHAnsi"/>
          <w:color w:val="000000"/>
          <w:shd w:val="clear" w:color="auto" w:fill="FFFFFF"/>
        </w:rPr>
        <w:t xml:space="preserve"> most recent version of the</w:t>
      </w:r>
      <w:r w:rsidRPr="006B7C58">
        <w:rPr>
          <w:rFonts w:cstheme="minorHAnsi"/>
          <w:color w:val="000000"/>
          <w:shd w:val="clear" w:color="auto" w:fill="FFFFFF"/>
        </w:rPr>
        <w:t xml:space="preserve"> simulation</w:t>
      </w:r>
      <w:r w:rsidR="0054134B">
        <w:rPr>
          <w:rFonts w:cstheme="minorHAnsi"/>
          <w:color w:val="000000"/>
          <w:shd w:val="clear" w:color="auto" w:fill="FFFFFF"/>
        </w:rPr>
        <w:t xml:space="preserve"> (Mark 6)</w:t>
      </w:r>
      <w:r w:rsidRPr="006B7C58">
        <w:rPr>
          <w:rFonts w:cstheme="minorHAnsi"/>
          <w:color w:val="000000"/>
          <w:shd w:val="clear" w:color="auto" w:fill="FFFFFF"/>
        </w:rPr>
        <w:t xml:space="preserve"> outputs d over three rotation periods of </w:t>
      </w:r>
      <w:r w:rsidRPr="00A73BBB">
        <w:rPr>
          <w:rFonts w:cstheme="minorHAnsi"/>
          <w:i/>
          <w:iCs/>
          <w:color w:val="000000"/>
          <w:shd w:val="clear" w:color="auto" w:fill="FFFFFF"/>
        </w:rPr>
        <w:t>m1</w:t>
      </w:r>
      <w:r w:rsidRPr="006B7C58">
        <w:rPr>
          <w:rFonts w:cstheme="minorHAnsi"/>
          <w:color w:val="000000"/>
          <w:shd w:val="clear" w:color="auto" w:fill="FFFFFF"/>
        </w:rPr>
        <w:t xml:space="preserve"> and </w:t>
      </w:r>
      <w:r w:rsidRPr="00A73BBB">
        <w:rPr>
          <w:rFonts w:cstheme="minorHAnsi"/>
          <w:i/>
          <w:iCs/>
          <w:color w:val="000000"/>
          <w:shd w:val="clear" w:color="auto" w:fill="FFFFFF"/>
        </w:rPr>
        <w:t>m2</w:t>
      </w:r>
      <w:r w:rsidRPr="006B7C58">
        <w:rPr>
          <w:rFonts w:cstheme="minorHAnsi"/>
          <w:color w:val="000000"/>
          <w:shd w:val="clear" w:color="auto" w:fill="FFFFFF"/>
        </w:rPr>
        <w:t xml:space="preserve"> as demonstrated in Figure </w:t>
      </w:r>
      <w:r w:rsidR="0054134B">
        <w:rPr>
          <w:rFonts w:cstheme="minorHAnsi"/>
          <w:color w:val="000000"/>
          <w:shd w:val="clear" w:color="auto" w:fill="FFFFFF"/>
        </w:rPr>
        <w:t>2</w:t>
      </w:r>
      <w:r w:rsidRPr="006B7C58">
        <w:rPr>
          <w:rFonts w:cstheme="minorHAnsi"/>
          <w:color w:val="000000"/>
          <w:shd w:val="clear" w:color="auto" w:fill="FFFFFF"/>
        </w:rPr>
        <w:t>.</w:t>
      </w:r>
    </w:p>
    <w:p w14:paraId="6ADBD8C6" w14:textId="77777777" w:rsidR="0038081A" w:rsidRDefault="0038081A" w:rsidP="0038081A">
      <w:pPr>
        <w:keepNext/>
      </w:pPr>
      <w:r>
        <w:rPr>
          <w:rFonts w:cstheme="minorHAnsi"/>
          <w:noProof/>
          <w:color w:val="000000"/>
          <w:shd w:val="clear" w:color="auto" w:fill="FFFFFF"/>
        </w:rPr>
        <w:drawing>
          <wp:inline distT="0" distB="0" distL="0" distR="0" wp14:anchorId="128E8151" wp14:editId="73B52BAD">
            <wp:extent cx="5940425" cy="26828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2682875"/>
                    </a:xfrm>
                    <a:prstGeom prst="rect">
                      <a:avLst/>
                    </a:prstGeom>
                    <a:noFill/>
                    <a:ln>
                      <a:noFill/>
                    </a:ln>
                  </pic:spPr>
                </pic:pic>
              </a:graphicData>
            </a:graphic>
          </wp:inline>
        </w:drawing>
      </w:r>
    </w:p>
    <w:p w14:paraId="12D6A47A" w14:textId="1069A516" w:rsidR="0054134B" w:rsidRDefault="0038081A" w:rsidP="0038081A">
      <w:pPr>
        <w:pStyle w:val="Caption"/>
        <w:jc w:val="center"/>
      </w:pPr>
      <w:r>
        <w:t xml:space="preserve">Figure </w:t>
      </w:r>
      <w:fldSimple w:instr=" SEQ Figure \* ARABIC ">
        <w:r w:rsidR="00F22333">
          <w:rPr>
            <w:noProof/>
          </w:rPr>
          <w:t>1</w:t>
        </w:r>
      </w:fldSimple>
      <w:r>
        <w:t>. The setup the simulation is based upon as described above.</w:t>
      </w:r>
    </w:p>
    <w:p w14:paraId="41B7368D" w14:textId="77777777" w:rsidR="00F12922" w:rsidRDefault="00F12922" w:rsidP="00F12922">
      <w:pPr>
        <w:keepNext/>
        <w:jc w:val="center"/>
      </w:pPr>
      <w:r>
        <w:rPr>
          <w:noProof/>
        </w:rPr>
        <w:drawing>
          <wp:inline distT="0" distB="0" distL="0" distR="0" wp14:anchorId="53E1D103" wp14:editId="1982C8F4">
            <wp:extent cx="3000375" cy="2249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5442" cy="2253680"/>
                    </a:xfrm>
                    <a:prstGeom prst="rect">
                      <a:avLst/>
                    </a:prstGeom>
                    <a:noFill/>
                    <a:ln>
                      <a:noFill/>
                    </a:ln>
                  </pic:spPr>
                </pic:pic>
              </a:graphicData>
            </a:graphic>
          </wp:inline>
        </w:drawing>
      </w:r>
    </w:p>
    <w:p w14:paraId="7CD96B1F" w14:textId="6C69B39A" w:rsidR="000264AF" w:rsidRPr="00F12922" w:rsidRDefault="00F12922" w:rsidP="00F12922">
      <w:pPr>
        <w:pStyle w:val="Caption"/>
        <w:jc w:val="center"/>
      </w:pPr>
      <w:r>
        <w:t xml:space="preserve">Figure </w:t>
      </w:r>
      <w:fldSimple w:instr=" SEQ Figure \* ARABIC ">
        <w:r w:rsidR="00F22333">
          <w:rPr>
            <w:noProof/>
          </w:rPr>
          <w:t>2</w:t>
        </w:r>
      </w:fldSimple>
      <w:r>
        <w:t>. The output of Mark 6, the cavity length d, plotted alongside the total force magnitude exhibited on M</w:t>
      </w:r>
      <w:r>
        <w:rPr>
          <w:vertAlign w:val="subscript"/>
        </w:rPr>
        <w:t xml:space="preserve">x1 </w:t>
      </w:r>
      <w:r>
        <w:t>from Figure 1.</w:t>
      </w:r>
    </w:p>
    <w:p w14:paraId="0D93DC59" w14:textId="28EC3F55" w:rsidR="006B7C58" w:rsidRPr="006B7C58" w:rsidRDefault="006B7C58">
      <w:pPr>
        <w:rPr>
          <w:rFonts w:cstheme="minorHAnsi"/>
          <w:color w:val="000000"/>
          <w:shd w:val="clear" w:color="auto" w:fill="FFFFFF"/>
        </w:rPr>
      </w:pPr>
      <w:r w:rsidRPr="006B7C58">
        <w:rPr>
          <w:rFonts w:cstheme="minorHAnsi"/>
          <w:color w:val="000000"/>
          <w:shd w:val="clear" w:color="auto" w:fill="FFFFFF"/>
        </w:rPr>
        <w:lastRenderedPageBreak/>
        <w:t xml:space="preserve">The simulation development took place over six iterations. Mark 1 began as a simplified adaption of Figure </w:t>
      </w:r>
      <w:r w:rsidR="009A0E5F">
        <w:rPr>
          <w:rFonts w:cstheme="minorHAnsi"/>
          <w:color w:val="000000"/>
          <w:shd w:val="clear" w:color="auto" w:fill="FFFFFF"/>
        </w:rPr>
        <w:t>1</w:t>
      </w:r>
      <w:r w:rsidRPr="006B7C58">
        <w:rPr>
          <w:rFonts w:cstheme="minorHAnsi"/>
          <w:color w:val="000000"/>
          <w:shd w:val="clear" w:color="auto" w:fill="FFFFFF"/>
        </w:rPr>
        <w:t xml:space="preserve"> and each successive version increased in complexity over the previous. The simulation iterations can be summarised as follows:</w:t>
      </w:r>
    </w:p>
    <w:p w14:paraId="3476C79F" w14:textId="45FD960D" w:rsidR="006B7C58" w:rsidRDefault="006B7C58" w:rsidP="006B7C58">
      <w:pPr>
        <w:pStyle w:val="prefade"/>
        <w:shd w:val="clear" w:color="auto" w:fill="FFFFFF"/>
        <w:rPr>
          <w:rFonts w:asciiTheme="minorHAnsi" w:hAnsiTheme="minorHAnsi" w:cstheme="minorHAnsi"/>
          <w:color w:val="000000"/>
          <w:sz w:val="22"/>
          <w:szCs w:val="22"/>
        </w:rPr>
      </w:pPr>
      <w:hyperlink r:id="rId7" w:history="1">
        <w:r w:rsidRPr="006B7C58">
          <w:rPr>
            <w:rStyle w:val="Strong"/>
            <w:rFonts w:asciiTheme="minorHAnsi" w:hAnsiTheme="minorHAnsi" w:cstheme="minorHAnsi"/>
            <w:color w:val="000000"/>
            <w:sz w:val="22"/>
            <w:szCs w:val="22"/>
          </w:rPr>
          <w:t>Mark 1:</w:t>
        </w:r>
      </w:hyperlink>
      <w:r w:rsidRPr="006B7C58">
        <w:rPr>
          <w:rStyle w:val="Strong"/>
          <w:rFonts w:asciiTheme="minorHAnsi" w:hAnsiTheme="minorHAnsi" w:cstheme="minorHAnsi"/>
          <w:color w:val="000000"/>
          <w:sz w:val="22"/>
          <w:szCs w:val="22"/>
        </w:rPr>
        <w:t xml:space="preserve"> </w:t>
      </w:r>
      <w:r w:rsidRPr="006B7C58">
        <w:rPr>
          <w:rFonts w:asciiTheme="minorHAnsi" w:hAnsiTheme="minorHAnsi" w:cstheme="minorHAnsi"/>
          <w:color w:val="000000"/>
          <w:sz w:val="22"/>
          <w:szCs w:val="22"/>
        </w:rPr>
        <w:t xml:space="preserve">The first simulation was based on the model shown in Figure </w:t>
      </w:r>
      <w:r w:rsidR="00F22333">
        <w:rPr>
          <w:rFonts w:asciiTheme="minorHAnsi" w:hAnsiTheme="minorHAnsi" w:cstheme="minorHAnsi"/>
          <w:color w:val="000000"/>
          <w:sz w:val="22"/>
          <w:szCs w:val="22"/>
        </w:rPr>
        <w:t>3</w:t>
      </w:r>
      <w:r w:rsidRPr="006B7C58">
        <w:rPr>
          <w:rFonts w:asciiTheme="minorHAnsi" w:hAnsiTheme="minorHAnsi" w:cstheme="minorHAnsi"/>
          <w:color w:val="000000"/>
          <w:sz w:val="22"/>
          <w:szCs w:val="22"/>
        </w:rPr>
        <w:t xml:space="preserve"> where the idea was to plot the gravitational signal over a single rotation period of </w:t>
      </w:r>
      <w:r w:rsidRPr="00A73BBB">
        <w:rPr>
          <w:rFonts w:asciiTheme="minorHAnsi" w:hAnsiTheme="minorHAnsi" w:cstheme="minorHAnsi"/>
          <w:i/>
          <w:iCs/>
          <w:color w:val="000000"/>
          <w:sz w:val="22"/>
          <w:szCs w:val="22"/>
        </w:rPr>
        <w:t>m1</w:t>
      </w:r>
      <w:r w:rsidRPr="006B7C58">
        <w:rPr>
          <w:rFonts w:asciiTheme="minorHAnsi" w:hAnsiTheme="minorHAnsi" w:cstheme="minorHAnsi"/>
          <w:color w:val="000000"/>
          <w:sz w:val="22"/>
          <w:szCs w:val="22"/>
        </w:rPr>
        <w:t xml:space="preserve"> and </w:t>
      </w:r>
      <w:r w:rsidRPr="00A73BBB">
        <w:rPr>
          <w:rFonts w:asciiTheme="minorHAnsi" w:hAnsiTheme="minorHAnsi" w:cstheme="minorHAnsi"/>
          <w:i/>
          <w:iCs/>
          <w:color w:val="000000"/>
          <w:sz w:val="22"/>
          <w:szCs w:val="22"/>
        </w:rPr>
        <w:t>m2</w:t>
      </w:r>
      <w:r w:rsidRPr="006B7C58">
        <w:rPr>
          <w:rFonts w:asciiTheme="minorHAnsi" w:hAnsiTheme="minorHAnsi" w:cstheme="minorHAnsi"/>
          <w:color w:val="000000"/>
          <w:sz w:val="22"/>
          <w:szCs w:val="22"/>
        </w:rPr>
        <w:t xml:space="preserve"> from a point </w:t>
      </w:r>
      <w:r w:rsidRPr="00A73BBB">
        <w:rPr>
          <w:rFonts w:asciiTheme="minorHAnsi" w:hAnsiTheme="minorHAnsi" w:cstheme="minorHAnsi"/>
          <w:i/>
          <w:iCs/>
          <w:color w:val="000000"/>
          <w:sz w:val="22"/>
          <w:szCs w:val="22"/>
        </w:rPr>
        <w:t>d</w:t>
      </w:r>
      <w:r w:rsidRPr="006B7C58">
        <w:rPr>
          <w:rFonts w:asciiTheme="minorHAnsi" w:hAnsiTheme="minorHAnsi" w:cstheme="minorHAnsi"/>
          <w:color w:val="000000"/>
          <w:sz w:val="22"/>
          <w:szCs w:val="22"/>
        </w:rPr>
        <w:t xml:space="preserve"> away from their circular path. </w:t>
      </w:r>
      <w:r w:rsidRPr="00A73BBB">
        <w:rPr>
          <w:rFonts w:asciiTheme="minorHAnsi" w:hAnsiTheme="minorHAnsi" w:cstheme="minorHAnsi"/>
          <w:i/>
          <w:iCs/>
          <w:color w:val="000000"/>
          <w:sz w:val="22"/>
          <w:szCs w:val="22"/>
        </w:rPr>
        <w:t>m1</w:t>
      </w:r>
      <w:r w:rsidRPr="006B7C58">
        <w:rPr>
          <w:rFonts w:asciiTheme="minorHAnsi" w:hAnsiTheme="minorHAnsi" w:cstheme="minorHAnsi"/>
          <w:color w:val="000000"/>
          <w:sz w:val="22"/>
          <w:szCs w:val="22"/>
        </w:rPr>
        <w:t xml:space="preserve"> and </w:t>
      </w:r>
      <w:r w:rsidRPr="00A73BBB">
        <w:rPr>
          <w:rFonts w:asciiTheme="minorHAnsi" w:hAnsiTheme="minorHAnsi" w:cstheme="minorHAnsi"/>
          <w:i/>
          <w:iCs/>
          <w:color w:val="000000"/>
          <w:sz w:val="22"/>
          <w:szCs w:val="22"/>
        </w:rPr>
        <w:t>m2</w:t>
      </w:r>
      <w:r w:rsidRPr="006B7C58">
        <w:rPr>
          <w:rFonts w:asciiTheme="minorHAnsi" w:hAnsiTheme="minorHAnsi" w:cstheme="minorHAnsi"/>
          <w:color w:val="000000"/>
          <w:sz w:val="22"/>
          <w:szCs w:val="22"/>
        </w:rPr>
        <w:t xml:space="preserve"> were made equivalent to a tonne and were 1 meter apart.</w:t>
      </w:r>
    </w:p>
    <w:p w14:paraId="6C672771" w14:textId="77777777" w:rsidR="00F22333" w:rsidRDefault="00F22333" w:rsidP="00F22333">
      <w:pPr>
        <w:pStyle w:val="prefade"/>
        <w:keepNext/>
        <w:shd w:val="clear" w:color="auto" w:fill="FFFFFF"/>
        <w:jc w:val="center"/>
      </w:pPr>
      <w:r>
        <w:rPr>
          <w:rFonts w:asciiTheme="minorHAnsi" w:hAnsiTheme="minorHAnsi" w:cstheme="minorHAnsi"/>
          <w:noProof/>
          <w:color w:val="000000"/>
          <w:sz w:val="22"/>
          <w:szCs w:val="22"/>
        </w:rPr>
        <w:drawing>
          <wp:inline distT="0" distB="0" distL="0" distR="0" wp14:anchorId="09A65BD4" wp14:editId="382903EA">
            <wp:extent cx="2609850" cy="24951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9850" cy="2495100"/>
                    </a:xfrm>
                    <a:prstGeom prst="rect">
                      <a:avLst/>
                    </a:prstGeom>
                    <a:noFill/>
                    <a:ln>
                      <a:noFill/>
                    </a:ln>
                  </pic:spPr>
                </pic:pic>
              </a:graphicData>
            </a:graphic>
          </wp:inline>
        </w:drawing>
      </w:r>
    </w:p>
    <w:p w14:paraId="2C725641" w14:textId="4C6E9D1E" w:rsidR="00F22333" w:rsidRPr="006B7C58" w:rsidRDefault="00F22333" w:rsidP="00F22333">
      <w:pPr>
        <w:pStyle w:val="Caption"/>
        <w:jc w:val="center"/>
        <w:rPr>
          <w:rFonts w:cstheme="minorHAnsi"/>
          <w:color w:val="000000"/>
          <w:sz w:val="22"/>
          <w:szCs w:val="22"/>
        </w:rPr>
      </w:pPr>
      <w:r>
        <w:t xml:space="preserve">Figure </w:t>
      </w:r>
      <w:fldSimple w:instr=" SEQ Figure \* ARABIC ">
        <w:r>
          <w:rPr>
            <w:noProof/>
          </w:rPr>
          <w:t>3</w:t>
        </w:r>
      </w:fldSimple>
      <w:r>
        <w:t>. The model which Mark 1 of the simulation was based upon.</w:t>
      </w:r>
    </w:p>
    <w:p w14:paraId="4BD4DBC1" w14:textId="77777777" w:rsidR="006B7C58" w:rsidRPr="006B7C58" w:rsidRDefault="006B7C58" w:rsidP="006B7C58">
      <w:pPr>
        <w:pStyle w:val="prefade"/>
        <w:shd w:val="clear" w:color="auto" w:fill="FFFFFF"/>
        <w:rPr>
          <w:rFonts w:asciiTheme="minorHAnsi" w:hAnsiTheme="minorHAnsi" w:cstheme="minorHAnsi"/>
          <w:color w:val="000000"/>
          <w:sz w:val="22"/>
          <w:szCs w:val="22"/>
        </w:rPr>
      </w:pPr>
      <w:hyperlink r:id="rId9" w:history="1">
        <w:r w:rsidRPr="006B7C58">
          <w:rPr>
            <w:rStyle w:val="Strong"/>
            <w:rFonts w:asciiTheme="minorHAnsi" w:hAnsiTheme="minorHAnsi" w:cstheme="minorHAnsi"/>
            <w:color w:val="000000"/>
            <w:sz w:val="22"/>
            <w:szCs w:val="22"/>
          </w:rPr>
          <w:t>Mark 2:</w:t>
        </w:r>
      </w:hyperlink>
      <w:r w:rsidRPr="006B7C58">
        <w:rPr>
          <w:rStyle w:val="Strong"/>
          <w:rFonts w:asciiTheme="minorHAnsi" w:hAnsiTheme="minorHAnsi" w:cstheme="minorHAnsi"/>
          <w:color w:val="000000"/>
          <w:sz w:val="22"/>
          <w:szCs w:val="22"/>
        </w:rPr>
        <w:t xml:space="preserve"> </w:t>
      </w:r>
      <w:r w:rsidRPr="006B7C58">
        <w:rPr>
          <w:rFonts w:asciiTheme="minorHAnsi" w:hAnsiTheme="minorHAnsi" w:cstheme="minorHAnsi"/>
          <w:color w:val="000000"/>
          <w:sz w:val="22"/>
          <w:szCs w:val="22"/>
        </w:rPr>
        <w:t xml:space="preserve">This version was the same as Mark 1 but allowed the user to set the mass values, their orbiting radii, the maximum distance of the point of analysis and output a surface plot of the gravitational signal as a function of time and along </w:t>
      </w:r>
      <w:r w:rsidRPr="00A73BBB">
        <w:rPr>
          <w:rFonts w:asciiTheme="minorHAnsi" w:hAnsiTheme="minorHAnsi" w:cstheme="minorHAnsi"/>
          <w:i/>
          <w:iCs/>
          <w:color w:val="000000"/>
          <w:sz w:val="22"/>
          <w:szCs w:val="22"/>
        </w:rPr>
        <w:t>d</w:t>
      </w:r>
      <w:r w:rsidRPr="006B7C58">
        <w:rPr>
          <w:rFonts w:asciiTheme="minorHAnsi" w:hAnsiTheme="minorHAnsi" w:cstheme="minorHAnsi"/>
          <w:color w:val="000000"/>
          <w:sz w:val="22"/>
          <w:szCs w:val="22"/>
        </w:rPr>
        <w:t xml:space="preserve">. </w:t>
      </w:r>
    </w:p>
    <w:p w14:paraId="3FFF4F68" w14:textId="63F819BB" w:rsidR="006B7C58" w:rsidRPr="006B7C58" w:rsidRDefault="006B7C58" w:rsidP="006B7C58">
      <w:pPr>
        <w:pStyle w:val="prefade"/>
        <w:shd w:val="clear" w:color="auto" w:fill="FFFFFF"/>
        <w:rPr>
          <w:rFonts w:asciiTheme="minorHAnsi" w:hAnsiTheme="minorHAnsi" w:cstheme="minorHAnsi"/>
          <w:color w:val="000000"/>
          <w:sz w:val="22"/>
          <w:szCs w:val="22"/>
        </w:rPr>
      </w:pPr>
      <w:hyperlink r:id="rId10" w:history="1">
        <w:r w:rsidRPr="006B7C58">
          <w:rPr>
            <w:rStyle w:val="Strong"/>
            <w:rFonts w:asciiTheme="minorHAnsi" w:hAnsiTheme="minorHAnsi" w:cstheme="minorHAnsi"/>
            <w:color w:val="000000"/>
            <w:sz w:val="22"/>
            <w:szCs w:val="22"/>
          </w:rPr>
          <w:t>Mark 3:</w:t>
        </w:r>
      </w:hyperlink>
      <w:r w:rsidRPr="006B7C58">
        <w:rPr>
          <w:rStyle w:val="Strong"/>
          <w:rFonts w:asciiTheme="minorHAnsi" w:hAnsiTheme="minorHAnsi" w:cstheme="minorHAnsi"/>
          <w:color w:val="000000"/>
          <w:sz w:val="22"/>
          <w:szCs w:val="22"/>
        </w:rPr>
        <w:t xml:space="preserve"> </w:t>
      </w:r>
      <w:r w:rsidRPr="006B7C58">
        <w:rPr>
          <w:rFonts w:asciiTheme="minorHAnsi" w:hAnsiTheme="minorHAnsi" w:cstheme="minorHAnsi"/>
          <w:color w:val="000000"/>
          <w:sz w:val="22"/>
          <w:szCs w:val="22"/>
        </w:rPr>
        <w:t xml:space="preserve">This version took the basis of the previous iteration and applied it to </w:t>
      </w:r>
      <w:r w:rsidRPr="00A73BBB">
        <w:rPr>
          <w:rFonts w:asciiTheme="minorHAnsi" w:hAnsiTheme="minorHAnsi" w:cstheme="minorHAnsi"/>
          <w:i/>
          <w:iCs/>
          <w:color w:val="000000"/>
          <w:sz w:val="22"/>
          <w:szCs w:val="22"/>
        </w:rPr>
        <w:t>Mx1</w:t>
      </w:r>
      <w:r w:rsidRPr="006B7C58">
        <w:rPr>
          <w:rFonts w:asciiTheme="minorHAnsi" w:hAnsiTheme="minorHAnsi" w:cstheme="minorHAnsi"/>
          <w:color w:val="000000"/>
          <w:sz w:val="22"/>
          <w:szCs w:val="22"/>
        </w:rPr>
        <w:t xml:space="preserve"> of Figure 9. Mark 3 took in the specific dimensions of TorPeDO (i.e. the arm length, </w:t>
      </w:r>
      <w:r w:rsidRPr="00A73BBB">
        <w:rPr>
          <w:rFonts w:asciiTheme="minorHAnsi" w:hAnsiTheme="minorHAnsi" w:cstheme="minorHAnsi"/>
          <w:i/>
          <w:iCs/>
          <w:color w:val="000000"/>
          <w:sz w:val="22"/>
          <w:szCs w:val="22"/>
        </w:rPr>
        <w:t>Mx1</w:t>
      </w:r>
      <w:r w:rsidRPr="006B7C58">
        <w:rPr>
          <w:rFonts w:asciiTheme="minorHAnsi" w:hAnsiTheme="minorHAnsi" w:cstheme="minorHAnsi"/>
          <w:color w:val="000000"/>
          <w:sz w:val="22"/>
          <w:szCs w:val="22"/>
        </w:rPr>
        <w:t xml:space="preserve"> and </w:t>
      </w:r>
      <w:r w:rsidRPr="00A73BBB">
        <w:rPr>
          <w:rFonts w:asciiTheme="minorHAnsi" w:hAnsiTheme="minorHAnsi" w:cstheme="minorHAnsi"/>
          <w:i/>
          <w:iCs/>
          <w:color w:val="000000"/>
          <w:sz w:val="22"/>
          <w:szCs w:val="22"/>
        </w:rPr>
        <w:t>Mx2</w:t>
      </w:r>
      <w:r w:rsidRPr="006B7C58">
        <w:rPr>
          <w:rFonts w:asciiTheme="minorHAnsi" w:hAnsiTheme="minorHAnsi" w:cstheme="minorHAnsi"/>
          <w:color w:val="000000"/>
          <w:sz w:val="22"/>
          <w:szCs w:val="22"/>
        </w:rPr>
        <w:t xml:space="preserve">), allowed the user to set </w:t>
      </w:r>
      <w:r w:rsidRPr="00A73BBB">
        <w:rPr>
          <w:rFonts w:asciiTheme="minorHAnsi" w:hAnsiTheme="minorHAnsi" w:cstheme="minorHAnsi"/>
          <w:i/>
          <w:iCs/>
          <w:color w:val="000000"/>
          <w:sz w:val="22"/>
          <w:szCs w:val="22"/>
        </w:rPr>
        <w:t>m1, m2, r</w:t>
      </w:r>
      <w:r w:rsidRPr="006B7C58">
        <w:rPr>
          <w:rFonts w:asciiTheme="minorHAnsi" w:hAnsiTheme="minorHAnsi" w:cstheme="minorHAnsi"/>
          <w:color w:val="000000"/>
          <w:sz w:val="22"/>
          <w:szCs w:val="22"/>
        </w:rPr>
        <w:t xml:space="preserve"> and </w:t>
      </w:r>
      <w:r w:rsidRPr="00A73BBB">
        <w:rPr>
          <w:rFonts w:asciiTheme="minorHAnsi" w:hAnsiTheme="minorHAnsi" w:cstheme="minorHAnsi"/>
          <w:i/>
          <w:iCs/>
          <w:color w:val="000000"/>
          <w:sz w:val="22"/>
          <w:szCs w:val="22"/>
        </w:rPr>
        <w:t>L</w:t>
      </w:r>
      <w:r w:rsidRPr="006B7C58">
        <w:rPr>
          <w:rFonts w:asciiTheme="minorHAnsi" w:hAnsiTheme="minorHAnsi" w:cstheme="minorHAnsi"/>
          <w:color w:val="000000"/>
          <w:sz w:val="22"/>
          <w:szCs w:val="22"/>
        </w:rPr>
        <w:t xml:space="preserve"> and output the magnitude of </w:t>
      </w:r>
      <w:r w:rsidR="00A73BBB" w:rsidRPr="006B7C58">
        <w:rPr>
          <w:rFonts w:asciiTheme="minorHAnsi" w:hAnsiTheme="minorHAnsi" w:cstheme="minorHAnsi"/>
          <w:color w:val="000000"/>
          <w:sz w:val="22"/>
          <w:szCs w:val="22"/>
        </w:rPr>
        <w:t>gravitational</w:t>
      </w:r>
      <w:r w:rsidRPr="006B7C58">
        <w:rPr>
          <w:rFonts w:asciiTheme="minorHAnsi" w:hAnsiTheme="minorHAnsi" w:cstheme="minorHAnsi"/>
          <w:color w:val="000000"/>
          <w:sz w:val="22"/>
          <w:szCs w:val="22"/>
        </w:rPr>
        <w:t xml:space="preserve"> force </w:t>
      </w:r>
      <w:r w:rsidRPr="00A73BBB">
        <w:rPr>
          <w:rFonts w:asciiTheme="minorHAnsi" w:hAnsiTheme="minorHAnsi" w:cstheme="minorHAnsi"/>
          <w:i/>
          <w:iCs/>
          <w:color w:val="000000"/>
          <w:sz w:val="22"/>
          <w:szCs w:val="22"/>
        </w:rPr>
        <w:t>Mx1</w:t>
      </w:r>
      <w:r w:rsidRPr="006B7C58">
        <w:rPr>
          <w:rFonts w:asciiTheme="minorHAnsi" w:hAnsiTheme="minorHAnsi" w:cstheme="minorHAnsi"/>
          <w:color w:val="000000"/>
          <w:sz w:val="22"/>
          <w:szCs w:val="22"/>
        </w:rPr>
        <w:t xml:space="preserve"> exhibited over a rotation period of the wheel. Note that </w:t>
      </w:r>
      <w:r w:rsidRPr="00A73BBB">
        <w:rPr>
          <w:rFonts w:asciiTheme="minorHAnsi" w:hAnsiTheme="minorHAnsi" w:cstheme="minorHAnsi"/>
          <w:i/>
          <w:iCs/>
          <w:color w:val="000000"/>
          <w:sz w:val="22"/>
          <w:szCs w:val="22"/>
        </w:rPr>
        <w:t>My1</w:t>
      </w:r>
      <w:r w:rsidRPr="006B7C58">
        <w:rPr>
          <w:rFonts w:asciiTheme="minorHAnsi" w:hAnsiTheme="minorHAnsi" w:cstheme="minorHAnsi"/>
          <w:color w:val="000000"/>
          <w:sz w:val="22"/>
          <w:szCs w:val="22"/>
        </w:rPr>
        <w:t xml:space="preserve"> and </w:t>
      </w:r>
      <w:r w:rsidRPr="00A73BBB">
        <w:rPr>
          <w:rFonts w:asciiTheme="minorHAnsi" w:hAnsiTheme="minorHAnsi" w:cstheme="minorHAnsi"/>
          <w:i/>
          <w:iCs/>
          <w:color w:val="000000"/>
          <w:sz w:val="22"/>
          <w:szCs w:val="22"/>
        </w:rPr>
        <w:t>My2</w:t>
      </w:r>
      <w:r w:rsidRPr="006B7C58">
        <w:rPr>
          <w:rFonts w:asciiTheme="minorHAnsi" w:hAnsiTheme="minorHAnsi" w:cstheme="minorHAnsi"/>
          <w:color w:val="000000"/>
          <w:sz w:val="22"/>
          <w:szCs w:val="22"/>
        </w:rPr>
        <w:t xml:space="preserve"> were not </w:t>
      </w:r>
      <w:r w:rsidR="00A73BBB" w:rsidRPr="006B7C58">
        <w:rPr>
          <w:rFonts w:asciiTheme="minorHAnsi" w:hAnsiTheme="minorHAnsi" w:cstheme="minorHAnsi"/>
          <w:color w:val="000000"/>
          <w:sz w:val="22"/>
          <w:szCs w:val="22"/>
        </w:rPr>
        <w:t>accounted</w:t>
      </w:r>
      <w:r w:rsidRPr="006B7C58">
        <w:rPr>
          <w:rFonts w:asciiTheme="minorHAnsi" w:hAnsiTheme="minorHAnsi" w:cstheme="minorHAnsi"/>
          <w:color w:val="000000"/>
          <w:sz w:val="22"/>
          <w:szCs w:val="22"/>
        </w:rPr>
        <w:t xml:space="preserve"> for as a simplification of the model.</w:t>
      </w:r>
    </w:p>
    <w:p w14:paraId="40962FE2" w14:textId="01ACB2D4" w:rsidR="006B7C58" w:rsidRPr="006B7C58" w:rsidRDefault="006B7C58" w:rsidP="006B7C58">
      <w:pPr>
        <w:pStyle w:val="prefade"/>
        <w:shd w:val="clear" w:color="auto" w:fill="FFFFFF"/>
        <w:rPr>
          <w:rFonts w:asciiTheme="minorHAnsi" w:hAnsiTheme="minorHAnsi" w:cstheme="minorHAnsi"/>
          <w:color w:val="000000"/>
          <w:sz w:val="22"/>
          <w:szCs w:val="22"/>
        </w:rPr>
      </w:pPr>
      <w:hyperlink r:id="rId11" w:history="1">
        <w:r w:rsidRPr="006B7C58">
          <w:rPr>
            <w:rStyle w:val="Strong"/>
            <w:rFonts w:asciiTheme="minorHAnsi" w:hAnsiTheme="minorHAnsi" w:cstheme="minorHAnsi"/>
            <w:color w:val="000000"/>
            <w:sz w:val="22"/>
            <w:szCs w:val="22"/>
          </w:rPr>
          <w:t>Mark 4:</w:t>
        </w:r>
      </w:hyperlink>
      <w:r w:rsidRPr="006B7C58">
        <w:rPr>
          <w:rStyle w:val="Strong"/>
          <w:rFonts w:asciiTheme="minorHAnsi" w:hAnsiTheme="minorHAnsi" w:cstheme="minorHAnsi"/>
          <w:color w:val="000000"/>
          <w:sz w:val="22"/>
          <w:szCs w:val="22"/>
        </w:rPr>
        <w:t xml:space="preserve"> </w:t>
      </w:r>
      <w:r w:rsidRPr="006B7C58">
        <w:rPr>
          <w:rFonts w:asciiTheme="minorHAnsi" w:hAnsiTheme="minorHAnsi" w:cstheme="minorHAnsi"/>
          <w:color w:val="000000"/>
          <w:sz w:val="22"/>
          <w:szCs w:val="22"/>
        </w:rPr>
        <w:t xml:space="preserve">This version was the same as Mark 3, except the output was d from Figure 9 over three oscillation periods. </w:t>
      </w:r>
      <w:r w:rsidRPr="00A73BBB">
        <w:rPr>
          <w:rFonts w:asciiTheme="minorHAnsi" w:hAnsiTheme="minorHAnsi" w:cstheme="minorHAnsi"/>
          <w:i/>
          <w:iCs/>
          <w:color w:val="000000"/>
          <w:sz w:val="22"/>
          <w:szCs w:val="22"/>
        </w:rPr>
        <w:t>d</w:t>
      </w:r>
      <w:r w:rsidRPr="006B7C58">
        <w:rPr>
          <w:rFonts w:asciiTheme="minorHAnsi" w:hAnsiTheme="minorHAnsi" w:cstheme="minorHAnsi"/>
          <w:color w:val="000000"/>
          <w:sz w:val="22"/>
          <w:szCs w:val="22"/>
        </w:rPr>
        <w:t xml:space="preserve"> was difficult to calculate, requiring approximation methods in MatLab to do so meaning the output was noisy and questionable in accuracy. The problem with the output is that (besides the noise) it is bimodal in frequency and </w:t>
      </w:r>
      <w:r w:rsidRPr="00A73BBB">
        <w:rPr>
          <w:rFonts w:asciiTheme="minorHAnsi" w:hAnsiTheme="minorHAnsi" w:cstheme="minorHAnsi"/>
          <w:i/>
          <w:iCs/>
          <w:color w:val="000000"/>
          <w:sz w:val="22"/>
          <w:szCs w:val="22"/>
        </w:rPr>
        <w:t>d</w:t>
      </w:r>
      <w:r w:rsidRPr="006B7C58">
        <w:rPr>
          <w:rFonts w:asciiTheme="minorHAnsi" w:hAnsiTheme="minorHAnsi" w:cstheme="minorHAnsi"/>
          <w:color w:val="000000"/>
          <w:sz w:val="22"/>
          <w:szCs w:val="22"/>
        </w:rPr>
        <w:t xml:space="preserve"> is changing up to 7cm in length (which is a lot!). However, the plot does follow the same signal of the magnitude of gravitational force on </w:t>
      </w:r>
      <w:r w:rsidRPr="00A73BBB">
        <w:rPr>
          <w:rFonts w:asciiTheme="minorHAnsi" w:hAnsiTheme="minorHAnsi" w:cstheme="minorHAnsi"/>
          <w:i/>
          <w:iCs/>
          <w:color w:val="000000"/>
          <w:sz w:val="22"/>
          <w:szCs w:val="22"/>
        </w:rPr>
        <w:t>Mx1</w:t>
      </w:r>
      <w:r w:rsidRPr="006B7C58">
        <w:rPr>
          <w:rFonts w:asciiTheme="minorHAnsi" w:hAnsiTheme="minorHAnsi" w:cstheme="minorHAnsi"/>
          <w:color w:val="000000"/>
          <w:sz w:val="22"/>
          <w:szCs w:val="22"/>
        </w:rPr>
        <w:t xml:space="preserve"> which also shouldn’t be bimodal, meaning the analysis of the model used </w:t>
      </w:r>
      <w:r w:rsidR="00A73BBB">
        <w:rPr>
          <w:rFonts w:asciiTheme="minorHAnsi" w:hAnsiTheme="minorHAnsi" w:cstheme="minorHAnsi"/>
          <w:color w:val="000000"/>
          <w:sz w:val="22"/>
          <w:szCs w:val="22"/>
        </w:rPr>
        <w:t xml:space="preserve">in Figure 1 to generate this simulation </w:t>
      </w:r>
      <w:r w:rsidRPr="006B7C58">
        <w:rPr>
          <w:rFonts w:asciiTheme="minorHAnsi" w:hAnsiTheme="minorHAnsi" w:cstheme="minorHAnsi"/>
          <w:color w:val="000000"/>
          <w:sz w:val="22"/>
          <w:szCs w:val="22"/>
        </w:rPr>
        <w:t>is incorrect.</w:t>
      </w:r>
    </w:p>
    <w:p w14:paraId="5CB7C88B" w14:textId="4A9CEC6D" w:rsidR="006B7C58" w:rsidRPr="006B7C58" w:rsidRDefault="006B7C58" w:rsidP="006B7C58">
      <w:pPr>
        <w:pStyle w:val="prefade"/>
        <w:shd w:val="clear" w:color="auto" w:fill="FFFFFF"/>
        <w:rPr>
          <w:rFonts w:asciiTheme="minorHAnsi" w:hAnsiTheme="minorHAnsi" w:cstheme="minorHAnsi"/>
          <w:color w:val="000000"/>
          <w:sz w:val="22"/>
          <w:szCs w:val="22"/>
        </w:rPr>
      </w:pPr>
      <w:hyperlink r:id="rId12" w:history="1">
        <w:r w:rsidRPr="006B7C58">
          <w:rPr>
            <w:rStyle w:val="Strong"/>
            <w:rFonts w:asciiTheme="minorHAnsi" w:hAnsiTheme="minorHAnsi" w:cstheme="minorHAnsi"/>
            <w:color w:val="000000"/>
            <w:sz w:val="22"/>
            <w:szCs w:val="22"/>
          </w:rPr>
          <w:t>Mark 5:</w:t>
        </w:r>
      </w:hyperlink>
      <w:r w:rsidRPr="006B7C58">
        <w:rPr>
          <w:rStyle w:val="Strong"/>
          <w:rFonts w:asciiTheme="minorHAnsi" w:hAnsiTheme="minorHAnsi" w:cstheme="minorHAnsi"/>
          <w:color w:val="000000"/>
          <w:sz w:val="22"/>
          <w:szCs w:val="22"/>
        </w:rPr>
        <w:t xml:space="preserve"> </w:t>
      </w:r>
      <w:r w:rsidRPr="006B7C58">
        <w:rPr>
          <w:rFonts w:asciiTheme="minorHAnsi" w:hAnsiTheme="minorHAnsi" w:cstheme="minorHAnsi"/>
          <w:color w:val="000000"/>
          <w:sz w:val="22"/>
          <w:szCs w:val="22"/>
        </w:rPr>
        <w:t>This version is the same as Mark 4, however is no longer bimodal in its output as the model analysis was readjuste</w:t>
      </w:r>
      <w:r w:rsidR="00A73BBB">
        <w:rPr>
          <w:rFonts w:asciiTheme="minorHAnsi" w:hAnsiTheme="minorHAnsi" w:cstheme="minorHAnsi"/>
          <w:color w:val="000000"/>
          <w:sz w:val="22"/>
          <w:szCs w:val="22"/>
        </w:rPr>
        <w:t xml:space="preserve">d. Here </w:t>
      </w:r>
      <w:r w:rsidRPr="006B7C58">
        <w:rPr>
          <w:rFonts w:asciiTheme="minorHAnsi" w:hAnsiTheme="minorHAnsi" w:cstheme="minorHAnsi"/>
          <w:color w:val="000000"/>
          <w:sz w:val="22"/>
          <w:szCs w:val="22"/>
        </w:rPr>
        <w:t>I account</w:t>
      </w:r>
      <w:r w:rsidR="00A73BBB">
        <w:rPr>
          <w:rFonts w:asciiTheme="minorHAnsi" w:hAnsiTheme="minorHAnsi" w:cstheme="minorHAnsi"/>
          <w:color w:val="000000"/>
          <w:sz w:val="22"/>
          <w:szCs w:val="22"/>
        </w:rPr>
        <w:t>ed</w:t>
      </w:r>
      <w:r w:rsidRPr="006B7C58">
        <w:rPr>
          <w:rFonts w:asciiTheme="minorHAnsi" w:hAnsiTheme="minorHAnsi" w:cstheme="minorHAnsi"/>
          <w:color w:val="000000"/>
          <w:sz w:val="22"/>
          <w:szCs w:val="22"/>
        </w:rPr>
        <w:t xml:space="preserve"> for </w:t>
      </w:r>
      <w:r w:rsidRPr="00A73BBB">
        <w:rPr>
          <w:rFonts w:asciiTheme="minorHAnsi" w:hAnsiTheme="minorHAnsi" w:cstheme="minorHAnsi"/>
          <w:i/>
          <w:iCs/>
          <w:color w:val="000000"/>
          <w:sz w:val="22"/>
          <w:szCs w:val="22"/>
        </w:rPr>
        <w:t>My1</w:t>
      </w:r>
      <w:r w:rsidRPr="006B7C58">
        <w:rPr>
          <w:rFonts w:asciiTheme="minorHAnsi" w:hAnsiTheme="minorHAnsi" w:cstheme="minorHAnsi"/>
          <w:color w:val="000000"/>
          <w:sz w:val="22"/>
          <w:szCs w:val="22"/>
        </w:rPr>
        <w:t xml:space="preserve"> and </w:t>
      </w:r>
      <w:r w:rsidRPr="00A73BBB">
        <w:rPr>
          <w:rFonts w:asciiTheme="minorHAnsi" w:hAnsiTheme="minorHAnsi" w:cstheme="minorHAnsi"/>
          <w:i/>
          <w:iCs/>
          <w:color w:val="000000"/>
          <w:sz w:val="22"/>
          <w:szCs w:val="22"/>
        </w:rPr>
        <w:t>My2</w:t>
      </w:r>
      <w:r w:rsidR="00A73BBB">
        <w:rPr>
          <w:rFonts w:asciiTheme="minorHAnsi" w:hAnsiTheme="minorHAnsi" w:cstheme="minorHAnsi"/>
          <w:color w:val="000000"/>
          <w:sz w:val="22"/>
          <w:szCs w:val="22"/>
        </w:rPr>
        <w:t xml:space="preserve"> instead of just </w:t>
      </w:r>
      <w:r w:rsidR="00A73BBB" w:rsidRPr="00A73BBB">
        <w:rPr>
          <w:rFonts w:asciiTheme="minorHAnsi" w:hAnsiTheme="minorHAnsi" w:cstheme="minorHAnsi"/>
          <w:i/>
          <w:iCs/>
          <w:color w:val="000000"/>
          <w:sz w:val="22"/>
          <w:szCs w:val="22"/>
        </w:rPr>
        <w:t>Mx1</w:t>
      </w:r>
      <w:r w:rsidR="00A73BBB" w:rsidRPr="006B7C58">
        <w:rPr>
          <w:rFonts w:asciiTheme="minorHAnsi" w:hAnsiTheme="minorHAnsi" w:cstheme="minorHAnsi"/>
          <w:color w:val="000000"/>
          <w:sz w:val="22"/>
          <w:szCs w:val="22"/>
        </w:rPr>
        <w:t xml:space="preserve"> and </w:t>
      </w:r>
      <w:r w:rsidR="00A73BBB" w:rsidRPr="00A73BBB">
        <w:rPr>
          <w:rFonts w:asciiTheme="minorHAnsi" w:hAnsiTheme="minorHAnsi" w:cstheme="minorHAnsi"/>
          <w:i/>
          <w:iCs/>
          <w:color w:val="000000"/>
          <w:sz w:val="22"/>
          <w:szCs w:val="22"/>
        </w:rPr>
        <w:t>Mx2</w:t>
      </w:r>
      <w:r w:rsidRPr="006B7C58">
        <w:rPr>
          <w:rFonts w:asciiTheme="minorHAnsi" w:hAnsiTheme="minorHAnsi" w:cstheme="minorHAnsi"/>
          <w:color w:val="000000"/>
          <w:sz w:val="22"/>
          <w:szCs w:val="22"/>
        </w:rPr>
        <w:t>. However, extreme changes in d are still present. After much digging through the code I concluded that determining the miniscule values d would realistically take are beyond MatLab’s approximation function capabilities.</w:t>
      </w:r>
    </w:p>
    <w:p w14:paraId="1195555D" w14:textId="33432472" w:rsidR="006B7C58" w:rsidRDefault="006B7C58" w:rsidP="006B7C58">
      <w:pPr>
        <w:pStyle w:val="prefade"/>
        <w:shd w:val="clear" w:color="auto" w:fill="FFFFFF"/>
        <w:rPr>
          <w:rFonts w:asciiTheme="minorHAnsi" w:hAnsiTheme="minorHAnsi" w:cstheme="minorHAnsi"/>
          <w:color w:val="000000"/>
          <w:sz w:val="22"/>
          <w:szCs w:val="22"/>
        </w:rPr>
      </w:pPr>
      <w:hyperlink r:id="rId13" w:history="1">
        <w:r w:rsidRPr="006B7C58">
          <w:rPr>
            <w:rStyle w:val="Strong"/>
            <w:rFonts w:asciiTheme="minorHAnsi" w:hAnsiTheme="minorHAnsi" w:cstheme="minorHAnsi"/>
            <w:color w:val="000000"/>
            <w:sz w:val="22"/>
            <w:szCs w:val="22"/>
          </w:rPr>
          <w:t>Mark 6:</w:t>
        </w:r>
      </w:hyperlink>
      <w:r w:rsidRPr="006B7C58">
        <w:rPr>
          <w:rStyle w:val="Strong"/>
          <w:rFonts w:asciiTheme="minorHAnsi" w:hAnsiTheme="minorHAnsi" w:cstheme="minorHAnsi"/>
          <w:color w:val="000000"/>
          <w:sz w:val="22"/>
          <w:szCs w:val="22"/>
        </w:rPr>
        <w:t xml:space="preserve"> </w:t>
      </w:r>
      <w:r w:rsidRPr="006B7C58">
        <w:rPr>
          <w:rFonts w:asciiTheme="minorHAnsi" w:hAnsiTheme="minorHAnsi" w:cstheme="minorHAnsi"/>
          <w:color w:val="000000"/>
          <w:sz w:val="22"/>
          <w:szCs w:val="22"/>
        </w:rPr>
        <w:t>This is the same version as Mark 5, however the output is the rotational acceleration of TorPeDo’s arms (the output the actual device uses).</w:t>
      </w:r>
    </w:p>
    <w:p w14:paraId="31DA0594" w14:textId="56D77E1B" w:rsidR="000E0036" w:rsidRPr="006B7C58" w:rsidRDefault="000E0036" w:rsidP="006B7C58">
      <w:pPr>
        <w:pStyle w:val="prefade"/>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Note that each MatLab script is accompanied by many comments to explain what each segment of code is doing. This document should be of valuable use also.</w:t>
      </w:r>
      <w:bookmarkStart w:id="0" w:name="_GoBack"/>
      <w:bookmarkEnd w:id="0"/>
    </w:p>
    <w:p w14:paraId="1EAAAC63" w14:textId="77777777" w:rsidR="006B7C58" w:rsidRDefault="006B7C58"/>
    <w:sectPr w:rsidR="006B7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59"/>
    <w:rsid w:val="000264AF"/>
    <w:rsid w:val="000E0036"/>
    <w:rsid w:val="00252D59"/>
    <w:rsid w:val="0038081A"/>
    <w:rsid w:val="0054134B"/>
    <w:rsid w:val="006B7C58"/>
    <w:rsid w:val="009A0E5F"/>
    <w:rsid w:val="00A73BBB"/>
    <w:rsid w:val="00F12922"/>
    <w:rsid w:val="00F22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E9BA"/>
  <w15:chartTrackingRefBased/>
  <w15:docId w15:val="{79AACB8F-4FBC-44F5-AD67-EDAD23A5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ade">
    <w:name w:val="prefade"/>
    <w:basedOn w:val="Normal"/>
    <w:rsid w:val="006B7C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C58"/>
    <w:rPr>
      <w:b/>
      <w:bCs/>
    </w:rPr>
  </w:style>
  <w:style w:type="paragraph" w:styleId="Caption">
    <w:name w:val="caption"/>
    <w:basedOn w:val="Normal"/>
    <w:next w:val="Normal"/>
    <w:uiPriority w:val="35"/>
    <w:unhideWhenUsed/>
    <w:qFormat/>
    <w:rsid w:val="003808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74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thebestportfolio.squarespace.com/s/gravity_sim_MArk6.m" TargetMode="External"/><Relationship Id="rId3" Type="http://schemas.openxmlformats.org/officeDocument/2006/relationships/settings" Target="settings.xml"/><Relationship Id="rId7" Type="http://schemas.openxmlformats.org/officeDocument/2006/relationships/hyperlink" Target="https://thebestportfolio.squarespace.com/s/gravity_sim_MArk1.m" TargetMode="External"/><Relationship Id="rId12" Type="http://schemas.openxmlformats.org/officeDocument/2006/relationships/hyperlink" Target="https://thebestportfolio.squarespace.com/s/gravity_sim_MArk5.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thebestportfolio.squarespace.com/s/gravity_sim_MArk4.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hebestportfolio.squarespace.com/s/gravity_sim_MArk3.m" TargetMode="External"/><Relationship Id="rId4" Type="http://schemas.openxmlformats.org/officeDocument/2006/relationships/webSettings" Target="webSettings.xml"/><Relationship Id="rId9" Type="http://schemas.openxmlformats.org/officeDocument/2006/relationships/hyperlink" Target="https://thebestportfolio.squarespace.com/s/gravity_sim_MArk2.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4BAD8-B725-4034-9B7D-8D2A57B2A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Husband</dc:creator>
  <cp:keywords/>
  <dc:description/>
  <cp:lastModifiedBy>Ryan Husband</cp:lastModifiedBy>
  <cp:revision>9</cp:revision>
  <dcterms:created xsi:type="dcterms:W3CDTF">2020-11-15T14:35:00Z</dcterms:created>
  <dcterms:modified xsi:type="dcterms:W3CDTF">2020-11-15T14:54:00Z</dcterms:modified>
</cp:coreProperties>
</file>