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Vehicle Management System (VMS)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Overview: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a Vehicle Management System that efficiently manages all the aspects of vehicle-related operations, including vehicle tracking, driver management, bookings, geofencing, maintenance and expense tracking.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Entities: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Groups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Geofence Events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Income/Expense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Parts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Inventory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Templates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 Configuration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Schemas: </w:t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attributes are just imagination based on the figma design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007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6"/>
        <w:gridCol w:w="1859"/>
        <w:gridCol w:w="1808"/>
        <w:gridCol w:w="1337"/>
        <w:gridCol w:w="2187"/>
        <w:tblGridChange w:id="0">
          <w:tblGrid>
            <w:gridCol w:w="1816"/>
            <w:gridCol w:w="1859"/>
            <w:gridCol w:w="1808"/>
            <w:gridCol w:w="1337"/>
            <w:gridCol w:w="2187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1. Users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2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1"/>
        <w:gridCol w:w="1856"/>
        <w:gridCol w:w="1786"/>
        <w:gridCol w:w="1296"/>
        <w:gridCol w:w="2193"/>
        <w:tblGridChange w:id="0">
          <w:tblGrid>
            <w:gridCol w:w="1841"/>
            <w:gridCol w:w="1856"/>
            <w:gridCol w:w="1786"/>
            <w:gridCol w:w="1296"/>
            <w:gridCol w:w="2193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2. Permissions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permission_id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(users)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entity_name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can_view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can_edit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can_add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can_delete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7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"/>
        <w:gridCol w:w="1858"/>
        <w:gridCol w:w="1795"/>
        <w:gridCol w:w="1305"/>
        <w:gridCol w:w="2171"/>
        <w:tblGridChange w:id="0">
          <w:tblGrid>
            <w:gridCol w:w="1828"/>
            <w:gridCol w:w="1858"/>
            <w:gridCol w:w="1795"/>
            <w:gridCol w:w="1305"/>
            <w:gridCol w:w="2171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3. VehicleGroups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795"/>
        <w:gridCol w:w="1345"/>
        <w:gridCol w:w="1117"/>
        <w:gridCol w:w="2333"/>
        <w:tblGridChange w:id="0">
          <w:tblGrid>
            <w:gridCol w:w="2650"/>
            <w:gridCol w:w="1795"/>
            <w:gridCol w:w="1345"/>
            <w:gridCol w:w="1117"/>
            <w:gridCol w:w="2333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4. Vehicles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registration_number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chassis_no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engine_no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manufacturer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vehicle_type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registration_expiry_date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vehicle_group_id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(vehicle_groups)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vehicle_image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mileage_per_litre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DECIMAL(5,2)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gps_api_username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gps_api_password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api_url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2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1862"/>
        <w:gridCol w:w="1325"/>
        <w:gridCol w:w="1114"/>
        <w:gridCol w:w="2093"/>
        <w:tblGridChange w:id="0">
          <w:tblGrid>
            <w:gridCol w:w="2518"/>
            <w:gridCol w:w="1862"/>
            <w:gridCol w:w="1325"/>
            <w:gridCol w:w="1114"/>
            <w:gridCol w:w="2093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5. Customers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795"/>
        <w:gridCol w:w="1345"/>
        <w:gridCol w:w="1117"/>
        <w:gridCol w:w="2333"/>
        <w:tblGridChange w:id="0">
          <w:tblGrid>
            <w:gridCol w:w="2650"/>
            <w:gridCol w:w="1795"/>
            <w:gridCol w:w="1345"/>
            <w:gridCol w:w="1117"/>
            <w:gridCol w:w="2333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6. Drivers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driver_id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license_no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license_expiry_date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experience_years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joining_date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driver_photo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driver_document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795"/>
        <w:gridCol w:w="1345"/>
        <w:gridCol w:w="1117"/>
        <w:gridCol w:w="2333"/>
        <w:tblGridChange w:id="0">
          <w:tblGrid>
            <w:gridCol w:w="2650"/>
            <w:gridCol w:w="1795"/>
            <w:gridCol w:w="1345"/>
            <w:gridCol w:w="1117"/>
            <w:gridCol w:w="2333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7. Bookings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(customers)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driver_id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(drivers)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trip_type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trip_start_location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trip_end_location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trip_start_date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trip_end_date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approx_total_km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trip_status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7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6"/>
        <w:gridCol w:w="1844"/>
        <w:gridCol w:w="1729"/>
        <w:gridCol w:w="1236"/>
        <w:gridCol w:w="2102"/>
        <w:tblGridChange w:id="0">
          <w:tblGrid>
            <w:gridCol w:w="2046"/>
            <w:gridCol w:w="1844"/>
            <w:gridCol w:w="1729"/>
            <w:gridCol w:w="1236"/>
            <w:gridCol w:w="210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8. GeofenceEvents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geofence_event_id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geo_name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geo_event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event_time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37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6"/>
        <w:gridCol w:w="1843"/>
        <w:gridCol w:w="1738"/>
        <w:gridCol w:w="1246"/>
        <w:gridCol w:w="2114"/>
        <w:tblGridChange w:id="0">
          <w:tblGrid>
            <w:gridCol w:w="1996"/>
            <w:gridCol w:w="1843"/>
            <w:gridCol w:w="1738"/>
            <w:gridCol w:w="1246"/>
            <w:gridCol w:w="21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9. IncomeExpenses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transaction_id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2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7"/>
        <w:gridCol w:w="1848"/>
        <w:gridCol w:w="1752"/>
        <w:gridCol w:w="1260"/>
        <w:gridCol w:w="2075"/>
        <w:tblGridChange w:id="0">
          <w:tblGrid>
            <w:gridCol w:w="1977"/>
            <w:gridCol w:w="1848"/>
            <w:gridCol w:w="1752"/>
            <w:gridCol w:w="1260"/>
            <w:gridCol w:w="207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10. PartsInventrory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part_id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part_name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stock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12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5"/>
        <w:gridCol w:w="1835"/>
        <w:gridCol w:w="1678"/>
        <w:gridCol w:w="1183"/>
        <w:gridCol w:w="1991"/>
        <w:tblGridChange w:id="0">
          <w:tblGrid>
            <w:gridCol w:w="2225"/>
            <w:gridCol w:w="1835"/>
            <w:gridCol w:w="1678"/>
            <w:gridCol w:w="1183"/>
            <w:gridCol w:w="1991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11. Maintenance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maintenance_id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service_details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vendor_name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total_cost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maintenance_status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2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8"/>
        <w:gridCol w:w="1683"/>
        <w:gridCol w:w="1383"/>
        <w:gridCol w:w="1010"/>
        <w:gridCol w:w="2528"/>
        <w:tblGridChange w:id="0">
          <w:tblGrid>
            <w:gridCol w:w="2278"/>
            <w:gridCol w:w="1683"/>
            <w:gridCol w:w="1383"/>
            <w:gridCol w:w="1010"/>
            <w:gridCol w:w="252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12. MaintenanceParts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maintenance_part_id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maintenance_id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part_id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(parts_inventories)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8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92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5"/>
        <w:gridCol w:w="1833"/>
        <w:gridCol w:w="1682"/>
        <w:gridCol w:w="1187"/>
        <w:gridCol w:w="1995"/>
        <w:tblGridChange w:id="0">
          <w:tblGrid>
            <w:gridCol w:w="2195"/>
            <w:gridCol w:w="1833"/>
            <w:gridCol w:w="1682"/>
            <w:gridCol w:w="1187"/>
            <w:gridCol w:w="199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13. Fuel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fuel_id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driver_id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(drivers)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fill_date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odometer_reading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B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1760"/>
        <w:gridCol w:w="1706"/>
        <w:gridCol w:w="1213"/>
        <w:gridCol w:w="2029"/>
        <w:tblGridChange w:id="0">
          <w:tblGrid>
            <w:gridCol w:w="2169"/>
            <w:gridCol w:w="1760"/>
            <w:gridCol w:w="1706"/>
            <w:gridCol w:w="1213"/>
            <w:gridCol w:w="2029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14. Reminders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reminder_id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reminder_date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7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1"/>
        <w:gridCol w:w="1754"/>
        <w:gridCol w:w="1702"/>
        <w:gridCol w:w="1208"/>
        <w:gridCol w:w="2022"/>
        <w:tblGridChange w:id="0">
          <w:tblGrid>
            <w:gridCol w:w="2181"/>
            <w:gridCol w:w="1754"/>
            <w:gridCol w:w="1702"/>
            <w:gridCol w:w="1208"/>
            <w:gridCol w:w="202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15. Tracking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tracking_id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vehicle_id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 (vehicles)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history_tracking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live_location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47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8"/>
        <w:gridCol w:w="1834"/>
        <w:gridCol w:w="1691"/>
        <w:gridCol w:w="1197"/>
        <w:gridCol w:w="1937"/>
        <w:tblGridChange w:id="0">
          <w:tblGrid>
            <w:gridCol w:w="2188"/>
            <w:gridCol w:w="1834"/>
            <w:gridCol w:w="1691"/>
            <w:gridCol w:w="1197"/>
            <w:gridCol w:w="1937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16. EamilTemplate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template_id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template_name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template_content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4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17.0" w:type="dxa"/>
        <w:jc w:val="left"/>
        <w:tblInd w:w="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1834"/>
        <w:gridCol w:w="1688"/>
        <w:gridCol w:w="1194"/>
        <w:gridCol w:w="1932"/>
        <w:tblGridChange w:id="0">
          <w:tblGrid>
            <w:gridCol w:w="2169"/>
            <w:gridCol w:w="1834"/>
            <w:gridCol w:w="1688"/>
            <w:gridCol w:w="1194"/>
            <w:gridCol w:w="193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17. Settings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setting_id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company_name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invoice_prefix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currency_prefix</w:t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api_key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date_format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logo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invoice_terms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12.0" w:type="dxa"/>
        <w:jc w:val="left"/>
        <w:tblInd w:w="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8"/>
        <w:gridCol w:w="1835"/>
        <w:gridCol w:w="1693"/>
        <w:gridCol w:w="1200"/>
        <w:gridCol w:w="1946"/>
        <w:tblGridChange w:id="0">
          <w:tblGrid>
            <w:gridCol w:w="2138"/>
            <w:gridCol w:w="1835"/>
            <w:gridCol w:w="1693"/>
            <w:gridCol w:w="1200"/>
            <w:gridCol w:w="1946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18. SMTPConfiguration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327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 Types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Indexed?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360" w:lineRule="auto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smtp_id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auth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secure_type</w:t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email_from</w:t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reply_to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spacing w:line="360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Relationship Diagram (ERD)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Directory: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root/diagrams/ERD/VMS_ERD.pdf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Draw Link: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https://docs.google.com/drawings/d/1-MjBpQfqXzzkcGdPOpZ_xrsNHFQG24lkjvLfdtqshy0/edit?usp=sharing</w:t>
        </w:r>
      </w:hyperlink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</w:rPr>
        <w:drawing>
          <wp:inline distB="114300" distT="114300" distL="114300" distR="114300">
            <wp:extent cx="5731200" cy="664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Figure: ERD of VMS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Data Flow Diagram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Directory:  </w:t>
      </w:r>
      <w:r w:rsidDel="00000000" w:rsidR="00000000" w:rsidRPr="00000000">
        <w:rPr>
          <w:rFonts w:ascii="Roboto" w:cs="Roboto" w:eastAsia="Roboto" w:hAnsi="Roboto"/>
          <w:i w:val="1"/>
          <w:color w:val="0070c0"/>
          <w:sz w:val="22"/>
          <w:szCs w:val="22"/>
          <w:rtl w:val="0"/>
        </w:rPr>
        <w:t xml:space="preserve">root/diagrams/DFD/VMS_Context_Level_Diagram.pdf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Google Draw Link: </w:t>
      </w: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2"/>
            <w:szCs w:val="22"/>
            <w:u w:val="single"/>
            <w:rtl w:val="0"/>
          </w:rPr>
          <w:t xml:space="preserve">https://docs.google.com/drawings/d/1ojXcYALvts0DZ9lvhOrlGbAS-dnsKIV58rZUGNod-70/edit?usp=sharing</w:t>
        </w:r>
      </w:hyperlink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</w:rPr>
        <w:drawing>
          <wp:inline distB="114300" distT="114300" distL="114300" distR="114300">
            <wp:extent cx="573120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Figure: 0 Level Diagram for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Script: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Directory: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root/sql/vms_db_schema.sql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conclusion, the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Vehicle Management System (VMS)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database model organizes vehicles, bookings, maintenance, and fuel records efficiently. It ensures clear relationships between entities, supporting scalability and data integrity. This model provides a solid structure for smooth and effective Vehicle Management.</w:t>
      </w:r>
    </w:p>
    <w:sectPr>
      <w:footerReference r:id="rId11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utonnyMJ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utonnyMJ" w:cs="SutonnyMJ" w:eastAsia="SutonnyMJ" w:hAnsi="SutonnyMJ"/>
        <w:sz w:val="78"/>
        <w:szCs w:val="7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3D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361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E43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564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647D"/>
  </w:style>
  <w:style w:type="paragraph" w:styleId="Footer">
    <w:name w:val="footer"/>
    <w:basedOn w:val="Normal"/>
    <w:link w:val="FooterChar"/>
    <w:uiPriority w:val="99"/>
    <w:unhideWhenUsed w:val="1"/>
    <w:rsid w:val="00E564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647D"/>
  </w:style>
  <w:style w:type="character" w:styleId="Hyperlink">
    <w:name w:val="Hyperlink"/>
    <w:basedOn w:val="DefaultParagraphFont"/>
    <w:uiPriority w:val="99"/>
    <w:unhideWhenUsed w:val="1"/>
    <w:rsid w:val="00AA315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hyperlink" Target="https://docs.google.com/drawings/d/1ojXcYALvts0DZ9lvhOrlGbAS-dnsKIV58rZUGNod-70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rawings/d/1-MjBpQfqXzzkcGdPOpZ_xrsNHFQG24lkjvLfdtqshy0/edit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GlXWhLjXF4gHY5UqhK5tAmCSg==">CgMxLjAyCGguZ2pkZ3hzOAByITEzSXhDdGp0alA2TC1nUHE2S1B6clpEN2c0aW1jRTNDQg==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2024-09-30T08:02:00Z</dcterms:created>
  <dc:creator>Microsoft account</dc:creator>
</cp:coreProperties>
</file>