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7561232" w:rsidR="00531FBF" w:rsidRPr="00B7788F" w:rsidRDefault="000020A7" w:rsidP="00B7788F">
            <w:pPr>
              <w:contextualSpacing/>
              <w:jc w:val="center"/>
              <w:rPr>
                <w:rFonts w:eastAsia="Times New Roman" w:cstheme="minorHAnsi"/>
                <w:b/>
                <w:bCs/>
                <w:sz w:val="22"/>
                <w:szCs w:val="22"/>
              </w:rPr>
            </w:pPr>
            <w:r>
              <w:rPr>
                <w:rFonts w:eastAsia="Times New Roman" w:cstheme="minorHAnsi"/>
                <w:b/>
                <w:bCs/>
                <w:sz w:val="22"/>
                <w:szCs w:val="22"/>
              </w:rPr>
              <w:t>2.25.2024</w:t>
            </w:r>
          </w:p>
        </w:tc>
        <w:tc>
          <w:tcPr>
            <w:tcW w:w="2338" w:type="dxa"/>
            <w:tcMar>
              <w:left w:w="115" w:type="dxa"/>
              <w:right w:w="115" w:type="dxa"/>
            </w:tcMar>
          </w:tcPr>
          <w:p w14:paraId="07699096" w14:textId="0252EAD7" w:rsidR="00531FBF" w:rsidRPr="00B7788F" w:rsidRDefault="000020A7" w:rsidP="00B7788F">
            <w:pPr>
              <w:contextualSpacing/>
              <w:jc w:val="center"/>
              <w:rPr>
                <w:rFonts w:eastAsia="Times New Roman" w:cstheme="minorHAnsi"/>
                <w:b/>
                <w:bCs/>
                <w:sz w:val="22"/>
                <w:szCs w:val="22"/>
              </w:rPr>
            </w:pPr>
            <w:r>
              <w:rPr>
                <w:rFonts w:eastAsia="Times New Roman" w:cstheme="minorHAnsi"/>
                <w:b/>
                <w:bCs/>
                <w:sz w:val="22"/>
                <w:szCs w:val="22"/>
              </w:rPr>
              <w:t>Moe Gutierrez</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3A4DB0F5" w14:textId="375E6049" w:rsidR="0058064D" w:rsidRPr="00B7788F" w:rsidRDefault="000020A7" w:rsidP="00D47759">
      <w:pPr>
        <w:contextualSpacing/>
        <w:rPr>
          <w:rFonts w:cstheme="minorHAnsi"/>
          <w:sz w:val="22"/>
          <w:szCs w:val="22"/>
        </w:rPr>
      </w:pPr>
      <w:r>
        <w:rPr>
          <w:rFonts w:cstheme="minorHAnsi"/>
          <w:sz w:val="22"/>
          <w:szCs w:val="22"/>
        </w:rPr>
        <w:t>Moe Gutierrez</w:t>
      </w: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DB36FAF" w14:textId="77777777" w:rsidR="000020A7" w:rsidRPr="000020A7" w:rsidRDefault="000020A7" w:rsidP="000020A7">
      <w:pPr>
        <w:spacing w:line="276" w:lineRule="auto"/>
        <w:contextualSpacing/>
        <w:jc w:val="both"/>
        <w:rPr>
          <w:rFonts w:ascii="Times New Roman" w:eastAsia="Times New Roman" w:hAnsi="Times New Roman" w:cs="Times New Roman"/>
        </w:rPr>
      </w:pPr>
      <w:r w:rsidRPr="000020A7">
        <w:rPr>
          <w:rFonts w:ascii="Times New Roman" w:eastAsia="Times New Roman" w:hAnsi="Times New Roman" w:cs="Times New Roman"/>
        </w:rPr>
        <w:t xml:space="preserve">In the realm of cybersecurity, choosing the right encryption algorithm is paramount to safeguarding sensitive data. In this essay, we will delve into the intricacies of selecting an appropriate cipher for our client, </w:t>
      </w:r>
      <w:r w:rsidRPr="000020A7">
        <w:rPr>
          <w:rFonts w:ascii="Times New Roman" w:eastAsia="Times New Roman" w:hAnsi="Times New Roman" w:cs="Times New Roman"/>
          <w:b/>
          <w:bCs/>
        </w:rPr>
        <w:t>Artemis Financial</w:t>
      </w:r>
      <w:r w:rsidRPr="000020A7">
        <w:rPr>
          <w:rFonts w:ascii="Times New Roman" w:eastAsia="Times New Roman" w:hAnsi="Times New Roman" w:cs="Times New Roman"/>
        </w:rPr>
        <w:t>, and provide constructive recommendations based on security vulnerabilities.</w:t>
      </w:r>
    </w:p>
    <w:p w14:paraId="47D063DE" w14:textId="77777777" w:rsidR="000020A7" w:rsidRPr="000020A7" w:rsidRDefault="000020A7" w:rsidP="000020A7">
      <w:pPr>
        <w:spacing w:line="276" w:lineRule="auto"/>
        <w:contextualSpacing/>
        <w:jc w:val="both"/>
        <w:rPr>
          <w:rFonts w:ascii="Times New Roman" w:eastAsia="Times New Roman" w:hAnsi="Times New Roman" w:cs="Times New Roman"/>
          <w:b/>
          <w:bCs/>
        </w:rPr>
      </w:pPr>
      <w:r w:rsidRPr="000020A7">
        <w:rPr>
          <w:rFonts w:ascii="Times New Roman" w:eastAsia="Times New Roman" w:hAnsi="Times New Roman" w:cs="Times New Roman"/>
          <w:b/>
          <w:bCs/>
        </w:rPr>
        <w:t>1. Brief Overview of the Encryption Algorithm Cipher</w:t>
      </w:r>
    </w:p>
    <w:p w14:paraId="20940694" w14:textId="77777777" w:rsidR="000020A7" w:rsidRPr="000020A7" w:rsidRDefault="000020A7" w:rsidP="000020A7">
      <w:pPr>
        <w:spacing w:line="276" w:lineRule="auto"/>
        <w:contextualSpacing/>
        <w:jc w:val="both"/>
        <w:rPr>
          <w:rFonts w:ascii="Times New Roman" w:eastAsia="Times New Roman" w:hAnsi="Times New Roman" w:cs="Times New Roman"/>
        </w:rPr>
      </w:pPr>
      <w:r w:rsidRPr="000020A7">
        <w:rPr>
          <w:rFonts w:ascii="Times New Roman" w:eastAsia="Times New Roman" w:hAnsi="Times New Roman" w:cs="Times New Roman"/>
        </w:rPr>
        <w:t xml:space="preserve">Our recommended choice for Artemis Financial is the </w:t>
      </w:r>
      <w:r w:rsidRPr="000020A7">
        <w:rPr>
          <w:rFonts w:ascii="Times New Roman" w:eastAsia="Times New Roman" w:hAnsi="Times New Roman" w:cs="Times New Roman"/>
          <w:b/>
          <w:bCs/>
        </w:rPr>
        <w:t>Advanced Encryption Standard (AES)</w:t>
      </w:r>
      <w:r w:rsidRPr="000020A7">
        <w:rPr>
          <w:rFonts w:ascii="Times New Roman" w:eastAsia="Times New Roman" w:hAnsi="Times New Roman" w:cs="Times New Roman"/>
        </w:rPr>
        <w:t>. AES is a symmetric-key block cipher that has gained widespread adoption due to its robustness and efficiency. It operates on fixed-size blocks of data and employs a secret key for both encryption and decryption. The three key lengths available for AES are 128, 192, and 256 bits.</w:t>
      </w:r>
    </w:p>
    <w:p w14:paraId="69CD27D1" w14:textId="77777777" w:rsidR="000020A7" w:rsidRPr="000020A7" w:rsidRDefault="000020A7" w:rsidP="000020A7">
      <w:pPr>
        <w:spacing w:line="276" w:lineRule="auto"/>
        <w:contextualSpacing/>
        <w:jc w:val="both"/>
        <w:rPr>
          <w:rFonts w:ascii="Times New Roman" w:eastAsia="Times New Roman" w:hAnsi="Times New Roman" w:cs="Times New Roman"/>
          <w:b/>
          <w:bCs/>
        </w:rPr>
      </w:pPr>
      <w:r w:rsidRPr="000020A7">
        <w:rPr>
          <w:rFonts w:ascii="Times New Roman" w:eastAsia="Times New Roman" w:hAnsi="Times New Roman" w:cs="Times New Roman"/>
          <w:b/>
          <w:bCs/>
        </w:rPr>
        <w:t>2. Hash Functions and Bit Levels</w:t>
      </w:r>
    </w:p>
    <w:p w14:paraId="7E7D64C6" w14:textId="77777777" w:rsidR="000020A7" w:rsidRPr="000020A7" w:rsidRDefault="000020A7" w:rsidP="000020A7">
      <w:pPr>
        <w:spacing w:line="276" w:lineRule="auto"/>
        <w:contextualSpacing/>
        <w:jc w:val="both"/>
        <w:rPr>
          <w:rFonts w:ascii="Times New Roman" w:eastAsia="Times New Roman" w:hAnsi="Times New Roman" w:cs="Times New Roman"/>
        </w:rPr>
      </w:pPr>
      <w:r w:rsidRPr="000020A7">
        <w:rPr>
          <w:rFonts w:ascii="Times New Roman" w:eastAsia="Times New Roman" w:hAnsi="Times New Roman" w:cs="Times New Roman"/>
        </w:rPr>
        <w:t xml:space="preserve">To enhance security, we propose using </w:t>
      </w:r>
      <w:r w:rsidRPr="000020A7">
        <w:rPr>
          <w:rFonts w:ascii="Times New Roman" w:eastAsia="Times New Roman" w:hAnsi="Times New Roman" w:cs="Times New Roman"/>
          <w:b/>
          <w:bCs/>
        </w:rPr>
        <w:t>SHA-256</w:t>
      </w:r>
      <w:r w:rsidRPr="000020A7">
        <w:rPr>
          <w:rFonts w:ascii="Times New Roman" w:eastAsia="Times New Roman" w:hAnsi="Times New Roman" w:cs="Times New Roman"/>
        </w:rPr>
        <w:t xml:space="preserve"> (Secure Hash Algorithm 256-bit) as the hash function within the AES framework. Here’s why:</w:t>
      </w:r>
    </w:p>
    <w:p w14:paraId="2B8FF6B1" w14:textId="77777777" w:rsidR="000020A7" w:rsidRPr="000020A7" w:rsidRDefault="000020A7" w:rsidP="000020A7">
      <w:pPr>
        <w:numPr>
          <w:ilvl w:val="0"/>
          <w:numId w:val="22"/>
        </w:numPr>
        <w:spacing w:line="276" w:lineRule="auto"/>
        <w:contextualSpacing/>
        <w:jc w:val="both"/>
        <w:rPr>
          <w:rFonts w:ascii="Times New Roman" w:eastAsia="Times New Roman" w:hAnsi="Times New Roman" w:cs="Times New Roman"/>
        </w:rPr>
      </w:pPr>
      <w:r w:rsidRPr="000020A7">
        <w:rPr>
          <w:rFonts w:ascii="Times New Roman" w:eastAsia="Times New Roman" w:hAnsi="Times New Roman" w:cs="Times New Roman"/>
          <w:b/>
          <w:bCs/>
        </w:rPr>
        <w:t>SHA-256</w:t>
      </w:r>
      <w:r w:rsidRPr="000020A7">
        <w:rPr>
          <w:rFonts w:ascii="Times New Roman" w:eastAsia="Times New Roman" w:hAnsi="Times New Roman" w:cs="Times New Roman"/>
        </w:rPr>
        <w:t xml:space="preserve">: This cryptographic hash function produces a fixed-length 256-bit digest for any input data. With an astronomical number of possible hash combinations (approximately 1.1579209e+77), it remains virtually impervious to brute force attacks and collision vulnerabilities. Notably, SHA-256 is endorsed by the </w:t>
      </w:r>
      <w:r w:rsidRPr="000020A7">
        <w:rPr>
          <w:rFonts w:ascii="Times New Roman" w:eastAsia="Times New Roman" w:hAnsi="Times New Roman" w:cs="Times New Roman"/>
          <w:b/>
          <w:bCs/>
        </w:rPr>
        <w:t>National Institute of Standards and Technology (NIST)</w:t>
      </w:r>
      <w:r w:rsidRPr="000020A7">
        <w:rPr>
          <w:rFonts w:ascii="Times New Roman" w:eastAsia="Times New Roman" w:hAnsi="Times New Roman" w:cs="Times New Roman"/>
        </w:rPr>
        <w:t xml:space="preserve"> as a standard encryption cipher.</w:t>
      </w:r>
    </w:p>
    <w:p w14:paraId="4CF7BA65" w14:textId="77777777" w:rsidR="000020A7" w:rsidRPr="000020A7" w:rsidRDefault="000020A7" w:rsidP="000020A7">
      <w:pPr>
        <w:spacing w:line="276" w:lineRule="auto"/>
        <w:contextualSpacing/>
        <w:jc w:val="both"/>
        <w:rPr>
          <w:rFonts w:ascii="Times New Roman" w:eastAsia="Times New Roman" w:hAnsi="Times New Roman" w:cs="Times New Roman"/>
          <w:b/>
          <w:bCs/>
        </w:rPr>
      </w:pPr>
      <w:r w:rsidRPr="000020A7">
        <w:rPr>
          <w:rFonts w:ascii="Times New Roman" w:eastAsia="Times New Roman" w:hAnsi="Times New Roman" w:cs="Times New Roman"/>
          <w:b/>
          <w:bCs/>
        </w:rPr>
        <w:t>3. Symmetric vs. Non-Symmetric Keys</w:t>
      </w:r>
    </w:p>
    <w:p w14:paraId="56B68337" w14:textId="77777777" w:rsidR="000020A7" w:rsidRPr="000020A7" w:rsidRDefault="000020A7" w:rsidP="000020A7">
      <w:pPr>
        <w:spacing w:line="276" w:lineRule="auto"/>
        <w:contextualSpacing/>
        <w:jc w:val="both"/>
        <w:rPr>
          <w:rFonts w:ascii="Times New Roman" w:eastAsia="Times New Roman" w:hAnsi="Times New Roman" w:cs="Times New Roman"/>
          <w:b/>
          <w:bCs/>
        </w:rPr>
      </w:pPr>
      <w:r w:rsidRPr="000020A7">
        <w:rPr>
          <w:rFonts w:ascii="Times New Roman" w:eastAsia="Times New Roman" w:hAnsi="Times New Roman" w:cs="Times New Roman"/>
          <w:b/>
          <w:bCs/>
        </w:rPr>
        <w:t>Symmetric Keys</w:t>
      </w:r>
    </w:p>
    <w:p w14:paraId="32D4BC9C" w14:textId="1E9519F7" w:rsidR="000020A7" w:rsidRPr="000020A7" w:rsidRDefault="000020A7" w:rsidP="000020A7">
      <w:pPr>
        <w:numPr>
          <w:ilvl w:val="0"/>
          <w:numId w:val="23"/>
        </w:numPr>
        <w:spacing w:line="276" w:lineRule="auto"/>
        <w:contextualSpacing/>
        <w:jc w:val="both"/>
        <w:rPr>
          <w:rFonts w:ascii="Times New Roman" w:eastAsia="Times New Roman" w:hAnsi="Times New Roman" w:cs="Times New Roman"/>
        </w:rPr>
      </w:pPr>
      <w:r w:rsidRPr="000020A7">
        <w:rPr>
          <w:rFonts w:ascii="Times New Roman" w:eastAsia="Times New Roman" w:hAnsi="Times New Roman" w:cs="Times New Roman"/>
          <w:b/>
          <w:bCs/>
        </w:rPr>
        <w:t>AES Symmetric Keys</w:t>
      </w:r>
      <w:r w:rsidRPr="000020A7">
        <w:rPr>
          <w:rFonts w:ascii="Times New Roman" w:eastAsia="Times New Roman" w:hAnsi="Times New Roman" w:cs="Times New Roman"/>
        </w:rPr>
        <w:t xml:space="preserve">: In AES, the same secret key is used for both encryption and decryption. This simplicity ensures efficient processing and is suitable for scenarios where secure communication channels exist between parties. Symmetric keys are well-suited for Artemis </w:t>
      </w:r>
      <w:r w:rsidR="00436930">
        <w:rPr>
          <w:rFonts w:ascii="Times New Roman" w:eastAsia="Times New Roman" w:hAnsi="Times New Roman" w:cs="Times New Roman"/>
        </w:rPr>
        <w:t>Financial's</w:t>
      </w:r>
      <w:r w:rsidRPr="000020A7">
        <w:rPr>
          <w:rFonts w:ascii="Times New Roman" w:eastAsia="Times New Roman" w:hAnsi="Times New Roman" w:cs="Times New Roman"/>
        </w:rPr>
        <w:t xml:space="preserve"> needs, as they provide fast data transformation without the overhead of managing multiple keys.</w:t>
      </w:r>
    </w:p>
    <w:p w14:paraId="2654682B" w14:textId="77777777" w:rsidR="000020A7" w:rsidRPr="000020A7" w:rsidRDefault="000020A7" w:rsidP="000020A7">
      <w:pPr>
        <w:spacing w:line="276" w:lineRule="auto"/>
        <w:contextualSpacing/>
        <w:jc w:val="both"/>
        <w:rPr>
          <w:rFonts w:ascii="Times New Roman" w:eastAsia="Times New Roman" w:hAnsi="Times New Roman" w:cs="Times New Roman"/>
          <w:b/>
          <w:bCs/>
        </w:rPr>
      </w:pPr>
      <w:r w:rsidRPr="000020A7">
        <w:rPr>
          <w:rFonts w:ascii="Times New Roman" w:eastAsia="Times New Roman" w:hAnsi="Times New Roman" w:cs="Times New Roman"/>
          <w:b/>
          <w:bCs/>
        </w:rPr>
        <w:t>Non-Symmetric Keys</w:t>
      </w:r>
    </w:p>
    <w:p w14:paraId="0F2CF5A4" w14:textId="77777777" w:rsidR="000020A7" w:rsidRPr="000020A7" w:rsidRDefault="000020A7" w:rsidP="000020A7">
      <w:pPr>
        <w:numPr>
          <w:ilvl w:val="0"/>
          <w:numId w:val="24"/>
        </w:numPr>
        <w:spacing w:line="276" w:lineRule="auto"/>
        <w:contextualSpacing/>
        <w:jc w:val="both"/>
        <w:rPr>
          <w:rFonts w:ascii="Times New Roman" w:eastAsia="Times New Roman" w:hAnsi="Times New Roman" w:cs="Times New Roman"/>
        </w:rPr>
      </w:pPr>
      <w:r w:rsidRPr="000020A7">
        <w:rPr>
          <w:rFonts w:ascii="Times New Roman" w:eastAsia="Times New Roman" w:hAnsi="Times New Roman" w:cs="Times New Roman"/>
          <w:b/>
          <w:bCs/>
        </w:rPr>
        <w:t>Asymmetric (Non-Symmetric) Keys</w:t>
      </w:r>
      <w:r w:rsidRPr="000020A7">
        <w:rPr>
          <w:rFonts w:ascii="Times New Roman" w:eastAsia="Times New Roman" w:hAnsi="Times New Roman" w:cs="Times New Roman"/>
        </w:rPr>
        <w:t>: In contrast, asymmetric keys involve a pair of distinct keys: a public key for encryption and a private key for decryption. While non-symmetric keys offer enhanced security (especially for key exchange), they introduce computational overhead. Typically, the public key is openly shared, allowing anyone to send encrypted messages, while the private key remains confidential.</w:t>
      </w:r>
    </w:p>
    <w:p w14:paraId="4AD85B03" w14:textId="77777777" w:rsidR="000020A7" w:rsidRPr="000020A7" w:rsidRDefault="000020A7" w:rsidP="000020A7">
      <w:pPr>
        <w:spacing w:line="276" w:lineRule="auto"/>
        <w:contextualSpacing/>
        <w:jc w:val="both"/>
        <w:rPr>
          <w:rFonts w:ascii="Times New Roman" w:eastAsia="Times New Roman" w:hAnsi="Times New Roman" w:cs="Times New Roman"/>
          <w:b/>
          <w:bCs/>
        </w:rPr>
      </w:pPr>
      <w:r w:rsidRPr="000020A7">
        <w:rPr>
          <w:rFonts w:ascii="Times New Roman" w:eastAsia="Times New Roman" w:hAnsi="Times New Roman" w:cs="Times New Roman"/>
          <w:b/>
          <w:bCs/>
        </w:rPr>
        <w:t>4. Historical Context and Current State of Encryption Algorithms</w:t>
      </w:r>
    </w:p>
    <w:p w14:paraId="69285209" w14:textId="77777777" w:rsidR="000020A7" w:rsidRPr="000020A7" w:rsidRDefault="000020A7" w:rsidP="000020A7">
      <w:pPr>
        <w:spacing w:line="276" w:lineRule="auto"/>
        <w:contextualSpacing/>
        <w:jc w:val="both"/>
        <w:rPr>
          <w:rFonts w:ascii="Times New Roman" w:eastAsia="Times New Roman" w:hAnsi="Times New Roman" w:cs="Times New Roman"/>
          <w:b/>
          <w:bCs/>
        </w:rPr>
      </w:pPr>
      <w:r w:rsidRPr="000020A7">
        <w:rPr>
          <w:rFonts w:ascii="Times New Roman" w:eastAsia="Times New Roman" w:hAnsi="Times New Roman" w:cs="Times New Roman"/>
          <w:b/>
          <w:bCs/>
        </w:rPr>
        <w:t>Historical Perspective</w:t>
      </w:r>
    </w:p>
    <w:p w14:paraId="4AE01C34" w14:textId="77777777" w:rsidR="000020A7" w:rsidRPr="000020A7" w:rsidRDefault="000020A7" w:rsidP="000020A7">
      <w:pPr>
        <w:numPr>
          <w:ilvl w:val="0"/>
          <w:numId w:val="25"/>
        </w:numPr>
        <w:spacing w:line="276" w:lineRule="auto"/>
        <w:contextualSpacing/>
        <w:jc w:val="both"/>
        <w:rPr>
          <w:rFonts w:ascii="Times New Roman" w:eastAsia="Times New Roman" w:hAnsi="Times New Roman" w:cs="Times New Roman"/>
        </w:rPr>
      </w:pPr>
      <w:r w:rsidRPr="000020A7">
        <w:rPr>
          <w:rFonts w:ascii="Times New Roman" w:eastAsia="Times New Roman" w:hAnsi="Times New Roman" w:cs="Times New Roman"/>
          <w:b/>
          <w:bCs/>
        </w:rPr>
        <w:t>Data Encryption Standard (DES)</w:t>
      </w:r>
      <w:r w:rsidRPr="000020A7">
        <w:rPr>
          <w:rFonts w:ascii="Times New Roman" w:eastAsia="Times New Roman" w:hAnsi="Times New Roman" w:cs="Times New Roman"/>
        </w:rPr>
        <w:t>: In the past, DES was the de facto encryption standard in the United States. However, DES faced vulnerabilities due to its small key size (56 bits) and susceptibility to brute force attacks. Over time, DES was superseded by more robust algorithms.</w:t>
      </w:r>
    </w:p>
    <w:p w14:paraId="50528EAA" w14:textId="77777777" w:rsidR="000020A7" w:rsidRDefault="000020A7" w:rsidP="000020A7">
      <w:pPr>
        <w:spacing w:line="276" w:lineRule="auto"/>
        <w:contextualSpacing/>
        <w:jc w:val="both"/>
        <w:rPr>
          <w:rFonts w:ascii="Times New Roman" w:eastAsia="Times New Roman" w:hAnsi="Times New Roman" w:cs="Times New Roman"/>
          <w:b/>
          <w:bCs/>
        </w:rPr>
      </w:pPr>
    </w:p>
    <w:p w14:paraId="12A6D72D" w14:textId="1283409D" w:rsidR="000020A7" w:rsidRPr="000020A7" w:rsidRDefault="000020A7" w:rsidP="000020A7">
      <w:pPr>
        <w:spacing w:line="276" w:lineRule="auto"/>
        <w:contextualSpacing/>
        <w:jc w:val="both"/>
        <w:rPr>
          <w:rFonts w:ascii="Times New Roman" w:eastAsia="Times New Roman" w:hAnsi="Times New Roman" w:cs="Times New Roman"/>
          <w:b/>
          <w:bCs/>
        </w:rPr>
      </w:pPr>
      <w:r w:rsidRPr="000020A7">
        <w:rPr>
          <w:rFonts w:ascii="Times New Roman" w:eastAsia="Times New Roman" w:hAnsi="Times New Roman" w:cs="Times New Roman"/>
          <w:b/>
          <w:bCs/>
        </w:rPr>
        <w:lastRenderedPageBreak/>
        <w:t>Current Landscape</w:t>
      </w:r>
    </w:p>
    <w:p w14:paraId="25999C7C" w14:textId="77777777" w:rsidR="000020A7" w:rsidRPr="000020A7" w:rsidRDefault="000020A7" w:rsidP="000020A7">
      <w:pPr>
        <w:numPr>
          <w:ilvl w:val="0"/>
          <w:numId w:val="26"/>
        </w:numPr>
        <w:spacing w:line="276" w:lineRule="auto"/>
        <w:contextualSpacing/>
        <w:jc w:val="both"/>
        <w:rPr>
          <w:rFonts w:ascii="Times New Roman" w:eastAsia="Times New Roman" w:hAnsi="Times New Roman" w:cs="Times New Roman"/>
        </w:rPr>
      </w:pPr>
      <w:r w:rsidRPr="000020A7">
        <w:rPr>
          <w:rFonts w:ascii="Times New Roman" w:eastAsia="Times New Roman" w:hAnsi="Times New Roman" w:cs="Times New Roman"/>
          <w:b/>
          <w:bCs/>
        </w:rPr>
        <w:t>AES</w:t>
      </w:r>
      <w:r w:rsidRPr="000020A7">
        <w:rPr>
          <w:rFonts w:ascii="Times New Roman" w:eastAsia="Times New Roman" w:hAnsi="Times New Roman" w:cs="Times New Roman"/>
        </w:rPr>
        <w:t>: The adoption of AES as the US federal standard in 2002 marked a significant shift. AES has withstood rigorous cryptanalysis and remains secure. Its widespread use in secure messaging applications, financial institutions, and government agencies attests to its reliability.</w:t>
      </w:r>
    </w:p>
    <w:p w14:paraId="1115114C" w14:textId="77777777" w:rsidR="000020A7" w:rsidRPr="000020A7" w:rsidRDefault="000020A7" w:rsidP="000020A7">
      <w:pPr>
        <w:numPr>
          <w:ilvl w:val="0"/>
          <w:numId w:val="26"/>
        </w:numPr>
        <w:spacing w:line="276" w:lineRule="auto"/>
        <w:contextualSpacing/>
        <w:jc w:val="both"/>
        <w:rPr>
          <w:rFonts w:ascii="Times New Roman" w:eastAsia="Times New Roman" w:hAnsi="Times New Roman" w:cs="Times New Roman"/>
        </w:rPr>
      </w:pPr>
      <w:r w:rsidRPr="000020A7">
        <w:rPr>
          <w:rFonts w:ascii="Times New Roman" w:eastAsia="Times New Roman" w:hAnsi="Times New Roman" w:cs="Times New Roman"/>
          <w:b/>
          <w:bCs/>
        </w:rPr>
        <w:t>Post-Quantum Cryptography</w:t>
      </w:r>
      <w:r w:rsidRPr="000020A7">
        <w:rPr>
          <w:rFonts w:ascii="Times New Roman" w:eastAsia="Times New Roman" w:hAnsi="Times New Roman" w:cs="Times New Roman"/>
        </w:rPr>
        <w:t>: As quantum computing advances, the need for post-quantum encryption algorithms becomes critical. Researchers are exploring lattice-based, code-based, and multivariate polynomial-based schemes to withstand quantum attacks.</w:t>
      </w:r>
    </w:p>
    <w:p w14:paraId="704558B0" w14:textId="77777777" w:rsidR="000020A7" w:rsidRPr="000020A7" w:rsidRDefault="000020A7" w:rsidP="000020A7">
      <w:pPr>
        <w:spacing w:line="276" w:lineRule="auto"/>
        <w:contextualSpacing/>
        <w:jc w:val="both"/>
        <w:rPr>
          <w:rFonts w:ascii="Times New Roman" w:eastAsia="Times New Roman" w:hAnsi="Times New Roman" w:cs="Times New Roman"/>
          <w:b/>
          <w:bCs/>
        </w:rPr>
      </w:pPr>
      <w:r w:rsidRPr="000020A7">
        <w:rPr>
          <w:rFonts w:ascii="Times New Roman" w:eastAsia="Times New Roman" w:hAnsi="Times New Roman" w:cs="Times New Roman"/>
          <w:b/>
          <w:bCs/>
        </w:rPr>
        <w:t>5. Recommendations and Future Considerations</w:t>
      </w:r>
    </w:p>
    <w:p w14:paraId="2F684E1A" w14:textId="69FFB360" w:rsidR="000020A7" w:rsidRPr="000020A7" w:rsidRDefault="000020A7" w:rsidP="000020A7">
      <w:pPr>
        <w:spacing w:line="276" w:lineRule="auto"/>
        <w:contextualSpacing/>
        <w:jc w:val="both"/>
        <w:rPr>
          <w:rFonts w:ascii="Times New Roman" w:eastAsia="Times New Roman" w:hAnsi="Times New Roman" w:cs="Times New Roman"/>
        </w:rPr>
      </w:pPr>
      <w:r w:rsidRPr="000020A7">
        <w:rPr>
          <w:rFonts w:ascii="Times New Roman" w:eastAsia="Times New Roman" w:hAnsi="Times New Roman" w:cs="Times New Roman"/>
        </w:rPr>
        <w:t xml:space="preserve">To fortify Artemis </w:t>
      </w:r>
      <w:r w:rsidRPr="000020A7">
        <w:rPr>
          <w:rFonts w:ascii="Times New Roman" w:eastAsia="Times New Roman" w:hAnsi="Times New Roman" w:cs="Times New Roman"/>
        </w:rPr>
        <w:t>financials</w:t>
      </w:r>
      <w:r w:rsidRPr="000020A7">
        <w:rPr>
          <w:rFonts w:ascii="Times New Roman" w:eastAsia="Times New Roman" w:hAnsi="Times New Roman" w:cs="Times New Roman"/>
        </w:rPr>
        <w:t xml:space="preserve"> security posture:</w:t>
      </w:r>
    </w:p>
    <w:p w14:paraId="4F890027" w14:textId="77777777" w:rsidR="000020A7" w:rsidRPr="000020A7" w:rsidRDefault="000020A7" w:rsidP="000020A7">
      <w:pPr>
        <w:numPr>
          <w:ilvl w:val="0"/>
          <w:numId w:val="27"/>
        </w:numPr>
        <w:spacing w:line="276" w:lineRule="auto"/>
        <w:contextualSpacing/>
        <w:jc w:val="both"/>
        <w:rPr>
          <w:rFonts w:ascii="Times New Roman" w:eastAsia="Times New Roman" w:hAnsi="Times New Roman" w:cs="Times New Roman"/>
        </w:rPr>
      </w:pPr>
      <w:r w:rsidRPr="000020A7">
        <w:rPr>
          <w:rFonts w:ascii="Times New Roman" w:eastAsia="Times New Roman" w:hAnsi="Times New Roman" w:cs="Times New Roman"/>
          <w:b/>
          <w:bCs/>
        </w:rPr>
        <w:t>Implement AES with SHA-256</w:t>
      </w:r>
      <w:r w:rsidRPr="000020A7">
        <w:rPr>
          <w:rFonts w:ascii="Times New Roman" w:eastAsia="Times New Roman" w:hAnsi="Times New Roman" w:cs="Times New Roman"/>
        </w:rPr>
        <w:t>: Deploy AES with a 256-bit key length and SHA-256 for hashing. Regularly update keys to mitigate risks.</w:t>
      </w:r>
    </w:p>
    <w:p w14:paraId="55D7C7A9" w14:textId="77777777" w:rsidR="000020A7" w:rsidRPr="000020A7" w:rsidRDefault="000020A7" w:rsidP="000020A7">
      <w:pPr>
        <w:numPr>
          <w:ilvl w:val="0"/>
          <w:numId w:val="27"/>
        </w:numPr>
        <w:spacing w:line="276" w:lineRule="auto"/>
        <w:contextualSpacing/>
        <w:jc w:val="both"/>
        <w:rPr>
          <w:rFonts w:ascii="Times New Roman" w:eastAsia="Times New Roman" w:hAnsi="Times New Roman" w:cs="Times New Roman"/>
        </w:rPr>
      </w:pPr>
      <w:r w:rsidRPr="000020A7">
        <w:rPr>
          <w:rFonts w:ascii="Times New Roman" w:eastAsia="Times New Roman" w:hAnsi="Times New Roman" w:cs="Times New Roman"/>
          <w:b/>
          <w:bCs/>
        </w:rPr>
        <w:t>Monitor Quantum-Safe Algorithms</w:t>
      </w:r>
      <w:r w:rsidRPr="000020A7">
        <w:rPr>
          <w:rFonts w:ascii="Times New Roman" w:eastAsia="Times New Roman" w:hAnsi="Times New Roman" w:cs="Times New Roman"/>
        </w:rPr>
        <w:t>: Stay informed about post-quantum cryptography developments. As quantum computers evolve, transition to quantum-safe algorithms when necessary.</w:t>
      </w:r>
    </w:p>
    <w:p w14:paraId="52138306" w14:textId="77777777" w:rsidR="000020A7" w:rsidRPr="000020A7" w:rsidRDefault="000020A7" w:rsidP="000020A7">
      <w:pPr>
        <w:numPr>
          <w:ilvl w:val="0"/>
          <w:numId w:val="27"/>
        </w:numPr>
        <w:spacing w:line="276" w:lineRule="auto"/>
        <w:contextualSpacing/>
        <w:jc w:val="both"/>
        <w:rPr>
          <w:rFonts w:ascii="Times New Roman" w:eastAsia="Times New Roman" w:hAnsi="Times New Roman" w:cs="Times New Roman"/>
        </w:rPr>
      </w:pPr>
      <w:r w:rsidRPr="000020A7">
        <w:rPr>
          <w:rFonts w:ascii="Times New Roman" w:eastAsia="Times New Roman" w:hAnsi="Times New Roman" w:cs="Times New Roman"/>
          <w:b/>
          <w:bCs/>
        </w:rPr>
        <w:t>Thorough Testing</w:t>
      </w:r>
      <w:r w:rsidRPr="000020A7">
        <w:rPr>
          <w:rFonts w:ascii="Times New Roman" w:eastAsia="Times New Roman" w:hAnsi="Times New Roman" w:cs="Times New Roman"/>
        </w:rPr>
        <w:t>: Rigorously test the encryption implementation, including key management and data integrity checks.</w:t>
      </w:r>
    </w:p>
    <w:p w14:paraId="519654D8" w14:textId="77777777" w:rsidR="000020A7" w:rsidRPr="000020A7" w:rsidRDefault="000020A7" w:rsidP="000020A7">
      <w:pPr>
        <w:numPr>
          <w:ilvl w:val="0"/>
          <w:numId w:val="27"/>
        </w:numPr>
        <w:spacing w:line="276" w:lineRule="auto"/>
        <w:contextualSpacing/>
        <w:jc w:val="both"/>
        <w:rPr>
          <w:rFonts w:ascii="Times New Roman" w:eastAsia="Times New Roman" w:hAnsi="Times New Roman" w:cs="Times New Roman"/>
        </w:rPr>
      </w:pPr>
      <w:r w:rsidRPr="000020A7">
        <w:rPr>
          <w:rFonts w:ascii="Times New Roman" w:eastAsia="Times New Roman" w:hAnsi="Times New Roman" w:cs="Times New Roman"/>
          <w:b/>
          <w:bCs/>
        </w:rPr>
        <w:t>Education and Awareness</w:t>
      </w:r>
      <w:r w:rsidRPr="000020A7">
        <w:rPr>
          <w:rFonts w:ascii="Times New Roman" w:eastAsia="Times New Roman" w:hAnsi="Times New Roman" w:cs="Times New Roman"/>
        </w:rPr>
        <w:t>: Educate employees about encryption best practices and the importance of secure coding.</w:t>
      </w:r>
    </w:p>
    <w:p w14:paraId="0F41D03E" w14:textId="4B863431" w:rsidR="000020A7" w:rsidRPr="000020A7" w:rsidRDefault="000020A7" w:rsidP="000020A7">
      <w:pPr>
        <w:spacing w:line="276" w:lineRule="auto"/>
        <w:contextualSpacing/>
        <w:jc w:val="both"/>
        <w:rPr>
          <w:rFonts w:ascii="Times New Roman" w:eastAsia="Times New Roman" w:hAnsi="Times New Roman" w:cs="Times New Roman"/>
        </w:rPr>
      </w:pPr>
      <w:r w:rsidRPr="000020A7">
        <w:rPr>
          <w:rFonts w:ascii="Times New Roman" w:eastAsia="Times New Roman" w:hAnsi="Times New Roman" w:cs="Times New Roman"/>
        </w:rPr>
        <w:t xml:space="preserve">In conclusion, </w:t>
      </w:r>
      <w:r w:rsidR="00436930">
        <w:rPr>
          <w:rFonts w:ascii="Times New Roman" w:eastAsia="Times New Roman" w:hAnsi="Times New Roman" w:cs="Times New Roman"/>
        </w:rPr>
        <w:t xml:space="preserve">my </w:t>
      </w:r>
      <w:r w:rsidRPr="000020A7">
        <w:rPr>
          <w:rFonts w:ascii="Times New Roman" w:eastAsia="Times New Roman" w:hAnsi="Times New Roman" w:cs="Times New Roman"/>
        </w:rPr>
        <w:t xml:space="preserve">recommendation aligns with industry standards, balancing </w:t>
      </w:r>
      <w:r w:rsidRPr="000020A7">
        <w:rPr>
          <w:rFonts w:ascii="Times New Roman" w:eastAsia="Times New Roman" w:hAnsi="Times New Roman" w:cs="Times New Roman"/>
        </w:rPr>
        <w:t>security,</w:t>
      </w:r>
      <w:r w:rsidRPr="000020A7">
        <w:rPr>
          <w:rFonts w:ascii="Times New Roman" w:eastAsia="Times New Roman" w:hAnsi="Times New Roman" w:cs="Times New Roman"/>
        </w:rPr>
        <w:t xml:space="preserve"> and efficiency. By adopting AES with SHA-256, Artemis Financial can safeguard client data while maintaining operational agility.</w:t>
      </w:r>
    </w:p>
    <w:p w14:paraId="5CE6734A" w14:textId="2AB7833D" w:rsidR="00C32F3D" w:rsidRPr="00B7788F" w:rsidRDefault="00C32F3D" w:rsidP="00D47759">
      <w:pPr>
        <w:contextualSpacing/>
        <w:rPr>
          <w:rFonts w:eastAsia="Times New Roman"/>
          <w:sz w:val="22"/>
          <w:szCs w:val="22"/>
        </w:rPr>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0DE75C2E" w:rsidR="002778D5" w:rsidRDefault="00DB5652" w:rsidP="00D47759">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42B74058" w:rsidR="00C56FC2" w:rsidRDefault="00DB5652" w:rsidP="00D47759">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3ABCB708" w:rsidR="000202DE" w:rsidRDefault="00DB5652" w:rsidP="00D47759">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20DAEBF7" w:rsidR="00E33862" w:rsidRDefault="00DB5652" w:rsidP="00D47759">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104D93B3" w:rsidR="00E4044A" w:rsidRPr="00B7788F" w:rsidRDefault="00DB5652" w:rsidP="00D47759">
      <w:pPr>
        <w:contextualSpacing/>
        <w:rPr>
          <w:rFonts w:eastAsia="Times New Roman" w:cstheme="minorHAnsi"/>
          <w:sz w:val="22"/>
          <w:szCs w:val="22"/>
        </w:rPr>
      </w:pPr>
      <w:r>
        <w:rPr>
          <w:rFonts w:eastAsia="Times New Roman" w:cstheme="minorHAnsi"/>
          <w:sz w:val="22"/>
          <w:szCs w:val="22"/>
        </w:rPr>
        <w:t xml:space="preserve">[Insert screenshots here.] </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5552292F" w:rsidR="620D193F" w:rsidRDefault="00DB5652" w:rsidP="00D47759">
      <w:pPr>
        <w:contextualSpacing/>
        <w:rPr>
          <w:rFonts w:eastAsia="Times New Roman"/>
          <w:sz w:val="22"/>
          <w:szCs w:val="22"/>
        </w:rPr>
      </w:pPr>
      <w:r w:rsidRPr="620D193F">
        <w:rPr>
          <w:rFonts w:eastAsia="Times New Roman"/>
          <w:sz w:val="22"/>
          <w:szCs w:val="22"/>
        </w:rPr>
        <w:t>[Insert text.]</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61F1C2C1" w:rsidR="00974AE3" w:rsidRPr="00B7788F" w:rsidRDefault="620D193F" w:rsidP="00D47759">
      <w:pPr>
        <w:contextualSpacing/>
        <w:rPr>
          <w:rFonts w:eastAsia="Times New Roman"/>
          <w:sz w:val="22"/>
          <w:szCs w:val="22"/>
        </w:rPr>
      </w:pPr>
      <w:r w:rsidRPr="620D193F">
        <w:rPr>
          <w:rFonts w:eastAsia="Times New Roman"/>
          <w:sz w:val="22"/>
          <w:szCs w:val="22"/>
        </w:rPr>
        <w:t>[Insert text.]</w:t>
      </w:r>
    </w:p>
    <w:sectPr w:rsidR="00974AE3" w:rsidRPr="00B7788F" w:rsidSect="002F1F91">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BEE253" w14:textId="77777777" w:rsidR="002F1F91" w:rsidRDefault="002F1F91" w:rsidP="002F3F84">
      <w:r>
        <w:separator/>
      </w:r>
    </w:p>
  </w:endnote>
  <w:endnote w:type="continuationSeparator" w:id="0">
    <w:p w14:paraId="38EC9BBC" w14:textId="77777777" w:rsidR="002F1F91" w:rsidRDefault="002F1F91" w:rsidP="002F3F84">
      <w:r>
        <w:continuationSeparator/>
      </w:r>
    </w:p>
  </w:endnote>
  <w:endnote w:type="continuationNotice" w:id="1">
    <w:p w14:paraId="14685905" w14:textId="77777777" w:rsidR="002F1F91" w:rsidRDefault="002F1F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60A600" w14:textId="77777777" w:rsidR="002F1F91" w:rsidRDefault="002F1F91" w:rsidP="002F3F84">
      <w:r>
        <w:separator/>
      </w:r>
    </w:p>
  </w:footnote>
  <w:footnote w:type="continuationSeparator" w:id="0">
    <w:p w14:paraId="70F51488" w14:textId="77777777" w:rsidR="002F1F91" w:rsidRDefault="002F1F91" w:rsidP="002F3F84">
      <w:r>
        <w:continuationSeparator/>
      </w:r>
    </w:p>
  </w:footnote>
  <w:footnote w:type="continuationNotice" w:id="1">
    <w:p w14:paraId="768D86D5" w14:textId="77777777" w:rsidR="002F1F91" w:rsidRDefault="002F1F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4596D"/>
    <w:multiLevelType w:val="multilevel"/>
    <w:tmpl w:val="C4A6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76647DB"/>
    <w:multiLevelType w:val="multilevel"/>
    <w:tmpl w:val="AD1E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04020"/>
    <w:multiLevelType w:val="multilevel"/>
    <w:tmpl w:val="BEB0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563A62"/>
    <w:multiLevelType w:val="multilevel"/>
    <w:tmpl w:val="09DE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11"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A4451F5"/>
    <w:multiLevelType w:val="multilevel"/>
    <w:tmpl w:val="CB866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22"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A83488"/>
    <w:multiLevelType w:val="multilevel"/>
    <w:tmpl w:val="1B26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37249511">
    <w:abstractNumId w:val="21"/>
  </w:num>
  <w:num w:numId="2" w16cid:durableId="498429970">
    <w:abstractNumId w:val="26"/>
  </w:num>
  <w:num w:numId="3" w16cid:durableId="411703993">
    <w:abstractNumId w:val="10"/>
  </w:num>
  <w:num w:numId="4" w16cid:durableId="1165319458">
    <w:abstractNumId w:val="12"/>
  </w:num>
  <w:num w:numId="5" w16cid:durableId="302590304">
    <w:abstractNumId w:val="5"/>
  </w:num>
  <w:num w:numId="6" w16cid:durableId="630937887">
    <w:abstractNumId w:val="22"/>
  </w:num>
  <w:num w:numId="7" w16cid:durableId="408698389">
    <w:abstractNumId w:val="17"/>
    <w:lvlOverride w:ilvl="0">
      <w:lvl w:ilvl="0">
        <w:numFmt w:val="lowerLetter"/>
        <w:lvlText w:val="%1."/>
        <w:lvlJc w:val="left"/>
      </w:lvl>
    </w:lvlOverride>
  </w:num>
  <w:num w:numId="8" w16cid:durableId="652951791">
    <w:abstractNumId w:val="6"/>
  </w:num>
  <w:num w:numId="9" w16cid:durableId="709383453">
    <w:abstractNumId w:val="2"/>
    <w:lvlOverride w:ilvl="0">
      <w:lvl w:ilvl="0">
        <w:numFmt w:val="lowerLetter"/>
        <w:lvlText w:val="%1."/>
        <w:lvlJc w:val="left"/>
      </w:lvl>
    </w:lvlOverride>
  </w:num>
  <w:num w:numId="10" w16cid:durableId="957222331">
    <w:abstractNumId w:val="1"/>
  </w:num>
  <w:num w:numId="11" w16cid:durableId="1173760615">
    <w:abstractNumId w:val="4"/>
  </w:num>
  <w:num w:numId="12" w16cid:durableId="1257980029">
    <w:abstractNumId w:val="24"/>
  </w:num>
  <w:num w:numId="13" w16cid:durableId="1035620223">
    <w:abstractNumId w:val="20"/>
  </w:num>
  <w:num w:numId="14" w16cid:durableId="2145462549">
    <w:abstractNumId w:val="3"/>
  </w:num>
  <w:num w:numId="15" w16cid:durableId="94374449">
    <w:abstractNumId w:val="15"/>
  </w:num>
  <w:num w:numId="16" w16cid:durableId="53625538">
    <w:abstractNumId w:val="13"/>
  </w:num>
  <w:num w:numId="17" w16cid:durableId="179978546">
    <w:abstractNumId w:val="19"/>
  </w:num>
  <w:num w:numId="18" w16cid:durableId="1830824552">
    <w:abstractNumId w:val="23"/>
  </w:num>
  <w:num w:numId="19" w16cid:durableId="755129298">
    <w:abstractNumId w:val="11"/>
  </w:num>
  <w:num w:numId="20" w16cid:durableId="1006178881">
    <w:abstractNumId w:val="18"/>
  </w:num>
  <w:num w:numId="21" w16cid:durableId="825587991">
    <w:abstractNumId w:val="14"/>
  </w:num>
  <w:num w:numId="22" w16cid:durableId="1927616116">
    <w:abstractNumId w:val="8"/>
  </w:num>
  <w:num w:numId="23" w16cid:durableId="1072504399">
    <w:abstractNumId w:val="7"/>
  </w:num>
  <w:num w:numId="24" w16cid:durableId="663704203">
    <w:abstractNumId w:val="0"/>
  </w:num>
  <w:num w:numId="25" w16cid:durableId="1775829532">
    <w:abstractNumId w:val="25"/>
  </w:num>
  <w:num w:numId="26" w16cid:durableId="1869950159">
    <w:abstractNumId w:val="9"/>
  </w:num>
  <w:num w:numId="27" w16cid:durableId="6346000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20A7"/>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1F91"/>
    <w:rsid w:val="002F3F84"/>
    <w:rsid w:val="00321D27"/>
    <w:rsid w:val="00335200"/>
    <w:rsid w:val="003360D3"/>
    <w:rsid w:val="0033644E"/>
    <w:rsid w:val="00352FD0"/>
    <w:rsid w:val="003726AD"/>
    <w:rsid w:val="003978A0"/>
    <w:rsid w:val="003A1621"/>
    <w:rsid w:val="003E2462"/>
    <w:rsid w:val="003E399D"/>
    <w:rsid w:val="00403219"/>
    <w:rsid w:val="00413DE0"/>
    <w:rsid w:val="00436930"/>
    <w:rsid w:val="0045610F"/>
    <w:rsid w:val="0046151B"/>
    <w:rsid w:val="00473815"/>
    <w:rsid w:val="00485402"/>
    <w:rsid w:val="004B2BE0"/>
    <w:rsid w:val="004D78B4"/>
    <w:rsid w:val="00512ADF"/>
    <w:rsid w:val="00523478"/>
    <w:rsid w:val="00531FBF"/>
    <w:rsid w:val="00561CEE"/>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820483">
      <w:bodyDiv w:val="1"/>
      <w:marLeft w:val="0"/>
      <w:marRight w:val="0"/>
      <w:marTop w:val="0"/>
      <w:marBottom w:val="0"/>
      <w:divBdr>
        <w:top w:val="none" w:sz="0" w:space="0" w:color="auto"/>
        <w:left w:val="none" w:sz="0" w:space="0" w:color="auto"/>
        <w:bottom w:val="none" w:sz="0" w:space="0" w:color="auto"/>
        <w:right w:val="none" w:sz="0" w:space="0" w:color="auto"/>
      </w:divBdr>
      <w:divsChild>
        <w:div w:id="1249121519">
          <w:marLeft w:val="0"/>
          <w:marRight w:val="0"/>
          <w:marTop w:val="0"/>
          <w:marBottom w:val="0"/>
          <w:divBdr>
            <w:top w:val="none" w:sz="0" w:space="0" w:color="auto"/>
            <w:left w:val="none" w:sz="0" w:space="0" w:color="auto"/>
            <w:bottom w:val="none" w:sz="0" w:space="0" w:color="auto"/>
            <w:right w:val="none" w:sz="0" w:space="0" w:color="auto"/>
          </w:divBdr>
          <w:divsChild>
            <w:div w:id="1386949163">
              <w:marLeft w:val="0"/>
              <w:marRight w:val="0"/>
              <w:marTop w:val="0"/>
              <w:marBottom w:val="0"/>
              <w:divBdr>
                <w:top w:val="none" w:sz="0" w:space="0" w:color="auto"/>
                <w:left w:val="none" w:sz="0" w:space="0" w:color="auto"/>
                <w:bottom w:val="none" w:sz="0" w:space="0" w:color="auto"/>
                <w:right w:val="none" w:sz="0" w:space="0" w:color="auto"/>
              </w:divBdr>
              <w:divsChild>
                <w:div w:id="1719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90095">
      <w:bodyDiv w:val="1"/>
      <w:marLeft w:val="0"/>
      <w:marRight w:val="0"/>
      <w:marTop w:val="0"/>
      <w:marBottom w:val="0"/>
      <w:divBdr>
        <w:top w:val="none" w:sz="0" w:space="0" w:color="auto"/>
        <w:left w:val="none" w:sz="0" w:space="0" w:color="auto"/>
        <w:bottom w:val="none" w:sz="0" w:space="0" w:color="auto"/>
        <w:right w:val="none" w:sz="0" w:space="0" w:color="auto"/>
      </w:divBdr>
      <w:divsChild>
        <w:div w:id="1357121814">
          <w:marLeft w:val="0"/>
          <w:marRight w:val="0"/>
          <w:marTop w:val="0"/>
          <w:marBottom w:val="0"/>
          <w:divBdr>
            <w:top w:val="none" w:sz="0" w:space="0" w:color="auto"/>
            <w:left w:val="none" w:sz="0" w:space="0" w:color="auto"/>
            <w:bottom w:val="none" w:sz="0" w:space="0" w:color="auto"/>
            <w:right w:val="none" w:sz="0" w:space="0" w:color="auto"/>
          </w:divBdr>
          <w:divsChild>
            <w:div w:id="1100640876">
              <w:marLeft w:val="0"/>
              <w:marRight w:val="0"/>
              <w:marTop w:val="0"/>
              <w:marBottom w:val="0"/>
              <w:divBdr>
                <w:top w:val="none" w:sz="0" w:space="0" w:color="auto"/>
                <w:left w:val="none" w:sz="0" w:space="0" w:color="auto"/>
                <w:bottom w:val="none" w:sz="0" w:space="0" w:color="auto"/>
                <w:right w:val="none" w:sz="0" w:space="0" w:color="auto"/>
              </w:divBdr>
              <w:divsChild>
                <w:div w:id="187257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42101709">
      <w:bodyDiv w:val="1"/>
      <w:marLeft w:val="0"/>
      <w:marRight w:val="0"/>
      <w:marTop w:val="0"/>
      <w:marBottom w:val="0"/>
      <w:divBdr>
        <w:top w:val="none" w:sz="0" w:space="0" w:color="auto"/>
        <w:left w:val="none" w:sz="0" w:space="0" w:color="auto"/>
        <w:bottom w:val="none" w:sz="0" w:space="0" w:color="auto"/>
        <w:right w:val="none" w:sz="0" w:space="0" w:color="auto"/>
      </w:divBdr>
      <w:divsChild>
        <w:div w:id="1987319312">
          <w:marLeft w:val="0"/>
          <w:marRight w:val="0"/>
          <w:marTop w:val="0"/>
          <w:marBottom w:val="0"/>
          <w:divBdr>
            <w:top w:val="none" w:sz="0" w:space="0" w:color="auto"/>
            <w:left w:val="none" w:sz="0" w:space="0" w:color="auto"/>
            <w:bottom w:val="none" w:sz="0" w:space="0" w:color="auto"/>
            <w:right w:val="none" w:sz="0" w:space="0" w:color="auto"/>
          </w:divBdr>
          <w:divsChild>
            <w:div w:id="1396394075">
              <w:marLeft w:val="0"/>
              <w:marRight w:val="0"/>
              <w:marTop w:val="0"/>
              <w:marBottom w:val="0"/>
              <w:divBdr>
                <w:top w:val="none" w:sz="0" w:space="0" w:color="auto"/>
                <w:left w:val="none" w:sz="0" w:space="0" w:color="auto"/>
                <w:bottom w:val="none" w:sz="0" w:space="0" w:color="auto"/>
                <w:right w:val="none" w:sz="0" w:space="0" w:color="auto"/>
              </w:divBdr>
              <w:divsChild>
                <w:div w:id="4701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6</Pages>
  <Words>806</Words>
  <Characters>4888</Characters>
  <Application>Microsoft Office Word</Application>
  <DocSecurity>0</DocSecurity>
  <Lines>155</Lines>
  <Paragraphs>74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5632</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moe rhaburn</cp:lastModifiedBy>
  <cp:revision>51</cp:revision>
  <dcterms:created xsi:type="dcterms:W3CDTF">2022-04-20T12:43:00Z</dcterms:created>
  <dcterms:modified xsi:type="dcterms:W3CDTF">2024-02-26T12:34:00Z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db54af5dece3df287ba5c86dbd5903ac42f6de61465cb52dafe16343e2957fbd</vt:lpwstr>
  </property>
</Properties>
</file>