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4"/>
        </w:rPr>
        <w:t>User Acceptance Testing (UAT) Template</w:t>
      </w:r>
    </w:p>
    <w:p>
      <w:r>
        <w:rPr>
          <w:rFonts w:ascii="Calibri" w:hAnsi="Calibri"/>
          <w:i/>
          <w:color w:val="595959"/>
          <w:sz w:val="24"/>
        </w:rPr>
        <w:t>Topic: Streamlining IT Procurement: Automating Standard Laptop Orders with Flow Designer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SWTID-2026-5094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100</w:t>
            </w:r>
          </w:p>
        </w:tc>
      </w:tr>
    </w:tbl>
    <w:p/>
    <w:p>
      <w:r>
        <w:rPr>
          <w:rFonts w:ascii="Calibri" w:hAnsi="Calibri"/>
          <w:b/>
          <w:color w:val="1F4E79"/>
          <w:sz w:val="32"/>
        </w:rPr>
        <w:t>Project Overview</w:t>
      </w:r>
    </w:p>
    <w:p>
      <w:r>
        <w:rPr>
          <w:rFonts w:ascii="Calibri" w:hAnsi="Calibri"/>
          <w:b/>
          <w:sz w:val="21"/>
        </w:rPr>
        <w:t xml:space="preserve">Project Name: </w:t>
      </w:r>
      <w:r>
        <w:rPr>
          <w:rFonts w:ascii="Calibri" w:hAnsi="Calibri"/>
          <w:sz w:val="21"/>
        </w:rPr>
        <w:t>Streamlining IT Procurement: Automating Standard Laptop Orders with Flow Designer</w:t>
      </w:r>
    </w:p>
    <w:p>
      <w:r>
        <w:rPr>
          <w:rFonts w:ascii="Calibri" w:hAnsi="Calibri"/>
          <w:b/>
          <w:sz w:val="21"/>
        </w:rPr>
        <w:t xml:space="preserve">Project Description: </w:t>
      </w:r>
      <w:r>
        <w:rPr>
          <w:rFonts w:ascii="Calibri" w:hAnsi="Calibri"/>
          <w:sz w:val="21"/>
        </w:rPr>
        <w:t>An automated IT procurement solution designed to process standard laptop orders, route approval requests via ServiceNow Flow Designer, track order status, and integrate inventory management.</w:t>
      </w:r>
    </w:p>
    <w:p>
      <w:r>
        <w:rPr>
          <w:rFonts w:ascii="Calibri" w:hAnsi="Calibri"/>
          <w:b/>
          <w:sz w:val="21"/>
        </w:rPr>
        <w:t xml:space="preserve">Project Version: </w:t>
      </w:r>
      <w:r>
        <w:rPr>
          <w:rFonts w:ascii="Calibri" w:hAnsi="Calibri"/>
          <w:sz w:val="21"/>
        </w:rPr>
        <w:t>v1.0 (Production Release Candidate)</w:t>
      </w:r>
    </w:p>
    <w:p>
      <w:r>
        <w:rPr>
          <w:rFonts w:ascii="Calibri" w:hAnsi="Calibri"/>
          <w:b/>
          <w:sz w:val="21"/>
        </w:rPr>
        <w:t xml:space="preserve">Testing Period: </w:t>
      </w:r>
      <w:r>
        <w:rPr>
          <w:rFonts w:ascii="Calibri" w:hAnsi="Calibri"/>
          <w:sz w:val="21"/>
        </w:rPr>
        <w:t>25 September 2026 to 03 October 2026</w:t>
      </w:r>
    </w:p>
    <w:p>
      <w:r>
        <w:rPr>
          <w:rFonts w:ascii="Calibri" w:hAnsi="Calibri"/>
          <w:b/>
          <w:sz w:val="21"/>
        </w:rPr>
        <w:t xml:space="preserve">Testing Scope: </w:t>
      </w:r>
      <w:r>
        <w:rPr>
          <w:rFonts w:ascii="Calibri" w:hAnsi="Calibri"/>
          <w:sz w:val="21"/>
        </w:rPr>
        <w:t>• Service Catalog Portal Laptop Order Submission</w:t>
        <w:br/>
        <w:t>• ServiceNow Flow Designer Trigger &amp; Logic Validation</w:t>
        <w:br/>
        <w:t>• Automated Manager Approval Email Routing</w:t>
        <w:br/>
        <w:t>• Asset Management Inventory Allocation</w:t>
        <w:br/>
        <w:t>• Real-Time Order Status Dashboard Reporting</w:t>
      </w:r>
    </w:p>
    <w:p>
      <w:r>
        <w:rPr>
          <w:rFonts w:ascii="Calibri" w:hAnsi="Calibri"/>
          <w:b/>
          <w:sz w:val="21"/>
        </w:rPr>
        <w:t xml:space="preserve">Testing Environment: </w:t>
      </w:r>
      <w:r>
        <w:rPr>
          <w:rFonts w:ascii="Calibri" w:hAnsi="Calibri"/>
          <w:sz w:val="21"/>
        </w:rPr>
        <w:t>URL/Location: https://dev-procurement.service-now.com/sp</w:t>
        <w:br/>
        <w:t>Credentials: uat_tester_01 / ******** (UAT Instance)</w:t>
      </w:r>
    </w:p>
    <w:p/>
    <w:p>
      <w:r>
        <w:rPr>
          <w:rFonts w:ascii="Calibri" w:hAnsi="Calibri"/>
          <w:b/>
          <w:color w:val="1F4E79"/>
          <w:sz w:val="32"/>
        </w:rPr>
        <w:t>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29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ID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16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0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Standard Laptop Order Form Submission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Open Service Catalog Portal.</w:t>
              <w:br/>
              <w:t>2. Select 'Standard Laptop Order'.</w:t>
              <w:br/>
              <w:t>3. Fill Employee ID, Department, and Justification.</w:t>
              <w:br/>
              <w:t>4. Click 'Submit Order'.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record generated successfully with status 'Pending Approval'.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created with ID RITM001048 and status set to 'Pending Approval'.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Flow Designer Trigger Execution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Submit order request.</w:t>
              <w:br/>
              <w:t>2. Check Flow Designer execution logs in ServiceNow.</w:t>
              <w:br/>
              <w:t>3. Verify trigger condition matching.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Flow Designer workflow triggers immediately upon catalog submission.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Flow execution initiated in &lt; 1.5 seconds.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Automated Approval Email Routing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Initiate standard laptop order requiring manager sign-off.</w:t>
              <w:br/>
              <w:t>2. Inspect manager inbox for approval notification email.</w:t>
              <w:br/>
              <w:t>3. Verify approval hyperlink.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Approval email sent to reporting manager with action buttons.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Email routed successfully with working 'Approve/Reject' links.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Invalid Quantity Input Validation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Open laptop order form.</w:t>
              <w:br/>
              <w:t>2. Enter quantity as '-1' or '99'.</w:t>
              <w:br/>
              <w:t>3. Click 'Submit'.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System blocks submission and displays error message 'Quantity must be between 1 and 5'.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Validation blocked form submission with accurate error toast.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Asset Inventory Auto-Allocation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Approve laptop order via email link.</w:t>
              <w:br/>
              <w:t>2. Verify Flow Designer asset task generation.</w:t>
              <w:br/>
              <w:t>3. Check stock room inventory allocation.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Catalog task generated for IT fulfillment team and inventory reserved.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SCTASK00129 created; stock updated automatically.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Status Dashboard Real-Time Update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Log into Employee Service Portal.</w:t>
              <w:br/>
              <w:t>2. Check 'My Orders' dashboard widget.</w:t>
              <w:br/>
              <w:t>3. Verify status state changes.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status updates dynamically (Submitted -&gt; Approved -&gt; Fulfilled).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Dashboard status reflected 'Approved' immediately upon sign-off.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</w:tbl>
    <w:p/>
    <w:p>
      <w:r>
        <w:rPr>
          <w:rFonts w:ascii="Calibri" w:hAnsi="Calibri"/>
          <w:b/>
          <w:color w:val="1F4E79"/>
          <w:sz w:val="32"/>
        </w:rPr>
        <w:t>Bug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Bug ID</w:t>
            </w:r>
          </w:p>
        </w:tc>
        <w:tc>
          <w:tcPr>
            <w:tcW w:type="dxa" w:w="216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Bug Description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Steps to Reproduce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73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Additional Feedback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BG-001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Approval Email Link Expiration Error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Receive approval email.</w:t>
              <w:br/>
              <w:t>2. Wait 48 hours.</w:t>
              <w:br/>
              <w:t>3. Click 'Approve'.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Closed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Token timeout increased to 7 days in Flow Designer settings.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BG-002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Cost Center Dropdown Missing New Departments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Open laptop form.</w:t>
              <w:br/>
              <w:t>2. Search 'AI Lab' cost center.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Closed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Added sync script to pull new cost centers daily from HR portal.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BG-003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Mobile Web Layout Overlap on Order Button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1. Open portal on iPhone.</w:t>
              <w:br/>
              <w:t>2. Scroll to bottom.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Closed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Adjusted CSS breakpoint for mobile devices.</w:t>
            </w:r>
          </w:p>
        </w:tc>
      </w:tr>
    </w:tbl>
    <w:p/>
    <w:p>
      <w:r>
        <w:rPr>
          <w:rFonts w:ascii="Calibri" w:hAnsi="Calibri"/>
          <w:b/>
          <w:color w:val="1F4E79"/>
          <w:sz w:val="32"/>
        </w:rPr>
        <w:t>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Tester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Lead UAT Analyst - SWTID-2026-5094 Team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Signature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[ Signed - Verified &amp; Approved ]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Notes:</w:t>
      </w:r>
    </w:p>
    <w:p>
      <w:pPr>
        <w:pStyle w:val="ListBullet"/>
      </w:pPr>
      <w:r>
        <w:rPr>
          <w:rFonts w:ascii="Calibri" w:hAnsi="Calibri"/>
          <w:sz w:val="20"/>
        </w:rPr>
        <w:t>Ensure that all test cases cover both positive and negative scenarios.</w:t>
      </w:r>
    </w:p>
    <w:p>
      <w:pPr>
        <w:pStyle w:val="ListBullet"/>
      </w:pPr>
      <w:r>
        <w:rPr>
          <w:rFonts w:ascii="Calibri" w:hAnsi="Calibri"/>
          <w:sz w:val="20"/>
        </w:rPr>
        <w:t>Encourage testers to provide detailed feedback, including any suggestions for improvement.</w:t>
      </w:r>
    </w:p>
    <w:p>
      <w:pPr>
        <w:pStyle w:val="ListBullet"/>
      </w:pPr>
      <w:r>
        <w:rPr>
          <w:rFonts w:ascii="Calibri" w:hAnsi="Calibri"/>
          <w:sz w:val="20"/>
        </w:rPr>
        <w:t>Bug tracking should include details such as severity, status, and steps to reproduce.</w:t>
      </w:r>
    </w:p>
    <w:p>
      <w:pPr>
        <w:pStyle w:val="ListBullet"/>
      </w:pPr>
      <w:r>
        <w:rPr>
          <w:rFonts w:ascii="Calibri" w:hAnsi="Calibri"/>
          <w:sz w:val="20"/>
        </w:rPr>
        <w:t>Obtain sign-off from both the project manager and product owner before proceeding with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