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77B531" w14:textId="77777777" w:rsidR="00841FAB" w:rsidRDefault="00841FAB" w:rsidP="00841FAB">
      <w:pPr>
        <w:rPr>
          <w:b/>
          <w:bCs/>
          <w:lang w:val="en-IN"/>
        </w:rPr>
      </w:pPr>
    </w:p>
    <w:p w14:paraId="548CC1D7" w14:textId="656EDD0F" w:rsidR="00841FAB" w:rsidRDefault="00841FAB" w:rsidP="00841FAB">
      <w:pPr>
        <w:jc w:val="center"/>
        <w:rPr>
          <w:rFonts w:ascii="Times New Roman" w:hAnsi="Times New Roman" w:cs="Times New Roman"/>
          <w:b/>
          <w:bCs/>
          <w:sz w:val="36"/>
          <w:szCs w:val="36"/>
          <w:lang w:val="en-IN"/>
        </w:rPr>
      </w:pPr>
      <w:r w:rsidRPr="00841FAB">
        <w:rPr>
          <w:rFonts w:ascii="Times New Roman" w:hAnsi="Times New Roman" w:cs="Times New Roman"/>
          <w:b/>
          <w:bCs/>
          <w:sz w:val="36"/>
          <w:szCs w:val="36"/>
          <w:lang w:val="en-IN"/>
        </w:rPr>
        <w:t>FUEL CONSUMPTION TRENDS IN TRANSPORTATION FLEETS</w:t>
      </w:r>
    </w:p>
    <w:p w14:paraId="41E8488A" w14:textId="77777777" w:rsidR="00841FAB" w:rsidRDefault="00841FAB" w:rsidP="00841FAB">
      <w:pPr>
        <w:jc w:val="center"/>
        <w:rPr>
          <w:rFonts w:ascii="Times New Roman" w:hAnsi="Times New Roman" w:cs="Times New Roman"/>
          <w:b/>
          <w:bCs/>
          <w:sz w:val="36"/>
          <w:szCs w:val="36"/>
          <w:lang w:val="en-IN"/>
        </w:rPr>
      </w:pPr>
    </w:p>
    <w:p w14:paraId="47B51A4E" w14:textId="0F5B3033" w:rsidR="00841FAB" w:rsidRPr="00841FAB" w:rsidRDefault="00841FAB" w:rsidP="00841FAB">
      <w:pPr>
        <w:spacing w:after="160" w:line="279" w:lineRule="auto"/>
        <w:rPr>
          <w:rFonts w:ascii="Times New Roman" w:hAnsi="Times New Roman" w:cs="Times New Roman"/>
          <w:b/>
          <w:bCs/>
          <w:sz w:val="22"/>
          <w:szCs w:val="22"/>
          <w:lang w:val="en-IN"/>
        </w:rPr>
      </w:pPr>
      <w:r w:rsidRPr="00841FAB">
        <w:rPr>
          <w:rFonts w:ascii="Times New Roman" w:hAnsi="Times New Roman" w:cs="Times New Roman"/>
          <w:b/>
          <w:bCs/>
          <w:sz w:val="36"/>
          <w:szCs w:val="36"/>
          <w:lang w:val="en-IN"/>
        </w:rPr>
        <w:t>Abstract</w:t>
      </w:r>
      <w:r w:rsidRPr="00841FAB">
        <w:rPr>
          <w:rFonts w:ascii="Times New Roman" w:hAnsi="Times New Roman" w:cs="Times New Roman"/>
          <w:sz w:val="36"/>
          <w:szCs w:val="36"/>
          <w:lang w:val="en-IN"/>
        </w:rPr>
        <w:br/>
      </w:r>
      <w:r w:rsidRPr="006F265A">
        <w:rPr>
          <w:rFonts w:ascii="Times New Roman" w:hAnsi="Times New Roman" w:cs="Times New Roman"/>
          <w:sz w:val="22"/>
          <w:szCs w:val="22"/>
          <w:lang w:val="en-IN"/>
        </w:rPr>
        <w:t xml:space="preserve">             </w:t>
      </w:r>
      <w:r w:rsidRPr="00841FAB">
        <w:rPr>
          <w:rFonts w:ascii="Times New Roman" w:hAnsi="Times New Roman" w:cs="Times New Roman"/>
          <w:sz w:val="22"/>
          <w:szCs w:val="22"/>
          <w:lang w:val="en-IN"/>
        </w:rPr>
        <w:t>This analysis explores fuel efficiency trends and patterns using a dataset containing vehicle fuel consumption records. The primary goals were to handle missing values, perform statistical summarization, and conduct comparative and trend analyses. Missing values were identified and addressed through imputation methods or row removal, ensuring data consistency. Statistical summarization revealed the average fuel consumption across all vehicles, providing a baseline for efficiency. Comparative analysis across vehicle makes and models highlighted the most and least fuel-efficient vehicles. Aggregation by vehicle class allowed for insights into fuel usage patterns across different types of vehicles.</w:t>
      </w:r>
    </w:p>
    <w:p w14:paraId="64E175E7" w14:textId="2D832D69" w:rsidR="00841FAB" w:rsidRPr="00841FAB" w:rsidRDefault="00841FAB" w:rsidP="00841FAB">
      <w:pPr>
        <w:spacing w:after="160" w:line="279" w:lineRule="auto"/>
        <w:rPr>
          <w:rFonts w:ascii="Times New Roman" w:hAnsi="Times New Roman" w:cs="Times New Roman"/>
          <w:sz w:val="22"/>
          <w:szCs w:val="22"/>
          <w:lang w:val="en-IN"/>
        </w:rPr>
      </w:pPr>
      <w:r w:rsidRPr="006F265A">
        <w:rPr>
          <w:rFonts w:ascii="Times New Roman" w:hAnsi="Times New Roman" w:cs="Times New Roman"/>
          <w:sz w:val="22"/>
          <w:szCs w:val="22"/>
          <w:lang w:val="en-IN"/>
        </w:rPr>
        <w:t xml:space="preserve">           </w:t>
      </w:r>
      <w:r w:rsidRPr="00841FAB">
        <w:rPr>
          <w:rFonts w:ascii="Times New Roman" w:hAnsi="Times New Roman" w:cs="Times New Roman"/>
          <w:sz w:val="22"/>
          <w:szCs w:val="22"/>
          <w:lang w:val="en-IN"/>
        </w:rPr>
        <w:t>Furthermore, a trend analysis was conducted to identify changes in fuel efficiency over time by calculating average fuel consumption per year. The results showcased whether fuel efficiency has improved or worsened over the years. This study offers valuable insights for manufacturers, policymakers, and consumers aiming to understand and promote fuel-efficient transportation solutions.</w:t>
      </w:r>
    </w:p>
    <w:p w14:paraId="6B728AE4" w14:textId="24474491" w:rsidR="00841FAB" w:rsidRPr="00F22F31" w:rsidRDefault="00841FAB" w:rsidP="00F22F31">
      <w:pPr>
        <w:rPr>
          <w:rFonts w:ascii="Times New Roman" w:hAnsi="Times New Roman" w:cs="Times New Roman"/>
          <w:sz w:val="36"/>
          <w:szCs w:val="36"/>
          <w:lang w:val="en-IN"/>
        </w:rPr>
      </w:pPr>
      <w:r w:rsidRPr="00F22F31">
        <w:rPr>
          <w:rFonts w:ascii="Times New Roman" w:hAnsi="Times New Roman" w:cs="Times New Roman"/>
          <w:b/>
          <w:bCs/>
          <w:sz w:val="36"/>
          <w:szCs w:val="36"/>
          <w:lang w:val="en-IN"/>
        </w:rPr>
        <w:t>Introduction</w:t>
      </w:r>
      <w:r w:rsidRPr="00F22F31">
        <w:rPr>
          <w:rFonts w:ascii="Times New Roman" w:hAnsi="Times New Roman" w:cs="Times New Roman"/>
          <w:sz w:val="36"/>
          <w:szCs w:val="36"/>
          <w:lang w:val="en-IN"/>
        </w:rPr>
        <w:t xml:space="preserve"> </w:t>
      </w:r>
    </w:p>
    <w:p w14:paraId="2F35B4B9" w14:textId="4F0BBF30" w:rsidR="00F22F31" w:rsidRPr="009D229E" w:rsidRDefault="00841FAB" w:rsidP="006F265A">
      <w:pPr>
        <w:ind w:firstLine="720"/>
        <w:rPr>
          <w:rFonts w:ascii="Times New Roman" w:hAnsi="Times New Roman" w:cs="Times New Roman"/>
          <w:sz w:val="22"/>
          <w:szCs w:val="22"/>
          <w:lang w:val="en-IN"/>
        </w:rPr>
      </w:pPr>
      <w:r w:rsidRPr="009D229E">
        <w:rPr>
          <w:rFonts w:ascii="Times New Roman" w:hAnsi="Times New Roman" w:cs="Times New Roman"/>
          <w:sz w:val="22"/>
          <w:szCs w:val="22"/>
          <w:lang w:val="en-IN"/>
        </w:rPr>
        <w:t xml:space="preserve">Fuel consumption trends in transportation fleets play a crucial role in evaluating vehicle efficiency and environmental impact. This study leverages data analysis techniques using Python to explore fuel efficiency patterns, enabling stakeholders such as manufacturers, policymakers, and consumers to make informed decisions. The research aims to assess fuel consumption variations across vehicle types, </w:t>
      </w:r>
      <w:proofErr w:type="spellStart"/>
      <w:r w:rsidRPr="009D229E">
        <w:rPr>
          <w:rFonts w:ascii="Times New Roman" w:hAnsi="Times New Roman" w:cs="Times New Roman"/>
          <w:sz w:val="22"/>
          <w:szCs w:val="22"/>
          <w:lang w:val="en-IN"/>
        </w:rPr>
        <w:t>analyze</w:t>
      </w:r>
      <w:proofErr w:type="spellEnd"/>
      <w:r w:rsidRPr="009D229E">
        <w:rPr>
          <w:rFonts w:ascii="Times New Roman" w:hAnsi="Times New Roman" w:cs="Times New Roman"/>
          <w:sz w:val="22"/>
          <w:szCs w:val="22"/>
          <w:lang w:val="en-IN"/>
        </w:rPr>
        <w:t xml:space="preserve"> trends over time, and provide insights for optimizing fuel usage.</w:t>
      </w:r>
    </w:p>
    <w:p w14:paraId="7786E68A" w14:textId="405C47A7" w:rsidR="00841FAB" w:rsidRPr="00841FAB" w:rsidRDefault="00841FAB" w:rsidP="00841FAB">
      <w:pPr>
        <w:spacing w:after="160" w:line="279" w:lineRule="auto"/>
        <w:rPr>
          <w:rFonts w:ascii="Times New Roman" w:hAnsi="Times New Roman" w:cs="Times New Roman"/>
          <w:lang w:val="en-IN"/>
        </w:rPr>
      </w:pPr>
      <w:r w:rsidRPr="00841FAB">
        <w:rPr>
          <w:rFonts w:ascii="Times New Roman" w:hAnsi="Times New Roman" w:cs="Times New Roman"/>
          <w:b/>
          <w:bCs/>
          <w:sz w:val="36"/>
          <w:szCs w:val="36"/>
          <w:lang w:val="en-IN"/>
        </w:rPr>
        <w:t>Objectives</w:t>
      </w:r>
    </w:p>
    <w:p w14:paraId="0D47349F" w14:textId="77777777" w:rsidR="00841FAB" w:rsidRPr="00841FAB" w:rsidRDefault="00841FAB" w:rsidP="009D229E">
      <w:pPr>
        <w:numPr>
          <w:ilvl w:val="0"/>
          <w:numId w:val="10"/>
        </w:numPr>
        <w:spacing w:after="0" w:line="279" w:lineRule="auto"/>
        <w:rPr>
          <w:rFonts w:ascii="Times New Roman" w:hAnsi="Times New Roman" w:cs="Times New Roman"/>
          <w:sz w:val="22"/>
          <w:szCs w:val="22"/>
          <w:lang w:val="en-IN"/>
        </w:rPr>
      </w:pPr>
      <w:r w:rsidRPr="00841FAB">
        <w:rPr>
          <w:rFonts w:ascii="Times New Roman" w:hAnsi="Times New Roman" w:cs="Times New Roman"/>
          <w:sz w:val="22"/>
          <w:szCs w:val="22"/>
          <w:lang w:val="en-IN"/>
        </w:rPr>
        <w:t>To handle missing values in the dataset effectively.</w:t>
      </w:r>
    </w:p>
    <w:p w14:paraId="7FBA6E3B" w14:textId="77777777" w:rsidR="00841FAB" w:rsidRPr="00841FAB" w:rsidRDefault="00841FAB" w:rsidP="009D229E">
      <w:pPr>
        <w:numPr>
          <w:ilvl w:val="0"/>
          <w:numId w:val="10"/>
        </w:numPr>
        <w:spacing w:after="0" w:line="279" w:lineRule="auto"/>
        <w:rPr>
          <w:rFonts w:ascii="Times New Roman" w:hAnsi="Times New Roman" w:cs="Times New Roman"/>
          <w:sz w:val="22"/>
          <w:szCs w:val="22"/>
          <w:lang w:val="en-IN"/>
        </w:rPr>
      </w:pPr>
      <w:r w:rsidRPr="00841FAB">
        <w:rPr>
          <w:rFonts w:ascii="Times New Roman" w:hAnsi="Times New Roman" w:cs="Times New Roman"/>
          <w:sz w:val="22"/>
          <w:szCs w:val="22"/>
          <w:lang w:val="en-IN"/>
        </w:rPr>
        <w:t>To perform statistical summarization of fuel consumption data.</w:t>
      </w:r>
    </w:p>
    <w:p w14:paraId="2E23CFA9" w14:textId="77777777" w:rsidR="00841FAB" w:rsidRPr="00841FAB" w:rsidRDefault="00841FAB" w:rsidP="009D229E">
      <w:pPr>
        <w:numPr>
          <w:ilvl w:val="0"/>
          <w:numId w:val="10"/>
        </w:numPr>
        <w:spacing w:after="0" w:line="279" w:lineRule="auto"/>
        <w:rPr>
          <w:rFonts w:ascii="Times New Roman" w:hAnsi="Times New Roman" w:cs="Times New Roman"/>
          <w:sz w:val="22"/>
          <w:szCs w:val="22"/>
          <w:lang w:val="en-IN"/>
        </w:rPr>
      </w:pPr>
      <w:r w:rsidRPr="00841FAB">
        <w:rPr>
          <w:rFonts w:ascii="Times New Roman" w:hAnsi="Times New Roman" w:cs="Times New Roman"/>
          <w:sz w:val="22"/>
          <w:szCs w:val="22"/>
          <w:lang w:val="en-IN"/>
        </w:rPr>
        <w:t>To conduct comparative analysis across different vehicle makes and models.</w:t>
      </w:r>
    </w:p>
    <w:p w14:paraId="2EE2548C" w14:textId="77777777" w:rsidR="00841FAB" w:rsidRPr="00841FAB" w:rsidRDefault="00841FAB" w:rsidP="009D229E">
      <w:pPr>
        <w:numPr>
          <w:ilvl w:val="0"/>
          <w:numId w:val="10"/>
        </w:numPr>
        <w:spacing w:after="0" w:line="279" w:lineRule="auto"/>
        <w:rPr>
          <w:rFonts w:ascii="Times New Roman" w:hAnsi="Times New Roman" w:cs="Times New Roman"/>
          <w:sz w:val="22"/>
          <w:szCs w:val="22"/>
          <w:lang w:val="en-IN"/>
        </w:rPr>
      </w:pPr>
      <w:r w:rsidRPr="00841FAB">
        <w:rPr>
          <w:rFonts w:ascii="Times New Roman" w:hAnsi="Times New Roman" w:cs="Times New Roman"/>
          <w:sz w:val="22"/>
          <w:szCs w:val="22"/>
          <w:lang w:val="en-IN"/>
        </w:rPr>
        <w:t xml:space="preserve">To </w:t>
      </w:r>
      <w:proofErr w:type="spellStart"/>
      <w:r w:rsidRPr="00841FAB">
        <w:rPr>
          <w:rFonts w:ascii="Times New Roman" w:hAnsi="Times New Roman" w:cs="Times New Roman"/>
          <w:sz w:val="22"/>
          <w:szCs w:val="22"/>
          <w:lang w:val="en-IN"/>
        </w:rPr>
        <w:t>analyze</w:t>
      </w:r>
      <w:proofErr w:type="spellEnd"/>
      <w:r w:rsidRPr="00841FAB">
        <w:rPr>
          <w:rFonts w:ascii="Times New Roman" w:hAnsi="Times New Roman" w:cs="Times New Roman"/>
          <w:sz w:val="22"/>
          <w:szCs w:val="22"/>
          <w:lang w:val="en-IN"/>
        </w:rPr>
        <w:t xml:space="preserve"> fuel efficiency trends over time.</w:t>
      </w:r>
    </w:p>
    <w:p w14:paraId="3BD243A5" w14:textId="77777777" w:rsidR="00841FAB" w:rsidRPr="00841FAB" w:rsidRDefault="00841FAB" w:rsidP="009D229E">
      <w:pPr>
        <w:numPr>
          <w:ilvl w:val="0"/>
          <w:numId w:val="10"/>
        </w:numPr>
        <w:spacing w:after="0" w:line="279" w:lineRule="auto"/>
        <w:rPr>
          <w:rFonts w:ascii="Times New Roman" w:hAnsi="Times New Roman" w:cs="Times New Roman"/>
          <w:lang w:val="en-IN"/>
        </w:rPr>
      </w:pPr>
      <w:r w:rsidRPr="00841FAB">
        <w:rPr>
          <w:rFonts w:ascii="Times New Roman" w:hAnsi="Times New Roman" w:cs="Times New Roman"/>
          <w:sz w:val="22"/>
          <w:szCs w:val="22"/>
          <w:lang w:val="en-IN"/>
        </w:rPr>
        <w:t>To provide insights into fuel consumption patterns for various vehicle classes</w:t>
      </w:r>
      <w:r w:rsidRPr="00841FAB">
        <w:rPr>
          <w:rFonts w:ascii="Times New Roman" w:hAnsi="Times New Roman" w:cs="Times New Roman"/>
          <w:lang w:val="en-IN"/>
        </w:rPr>
        <w:t>.</w:t>
      </w:r>
    </w:p>
    <w:p w14:paraId="0C79E10B" w14:textId="671D6D93" w:rsidR="00841FAB" w:rsidRPr="00841FAB" w:rsidRDefault="00841FAB" w:rsidP="00841FAB">
      <w:pPr>
        <w:spacing w:after="160" w:line="279" w:lineRule="auto"/>
        <w:rPr>
          <w:rFonts w:ascii="Times New Roman" w:hAnsi="Times New Roman" w:cs="Times New Roman"/>
          <w:sz w:val="36"/>
          <w:szCs w:val="36"/>
          <w:lang w:val="en-IN"/>
        </w:rPr>
      </w:pPr>
      <w:r w:rsidRPr="00841FAB">
        <w:rPr>
          <w:rFonts w:ascii="Times New Roman" w:hAnsi="Times New Roman" w:cs="Times New Roman"/>
          <w:b/>
          <w:bCs/>
          <w:sz w:val="36"/>
          <w:szCs w:val="36"/>
          <w:lang w:val="en-IN"/>
        </w:rPr>
        <w:t xml:space="preserve"> Methodology</w:t>
      </w:r>
    </w:p>
    <w:p w14:paraId="3ABB1D24" w14:textId="77777777" w:rsidR="00841FAB" w:rsidRPr="00841FAB" w:rsidRDefault="00841FAB" w:rsidP="009D229E">
      <w:pPr>
        <w:numPr>
          <w:ilvl w:val="0"/>
          <w:numId w:val="11"/>
        </w:numPr>
        <w:spacing w:after="0" w:line="279" w:lineRule="auto"/>
        <w:rPr>
          <w:rFonts w:ascii="Times New Roman" w:hAnsi="Times New Roman" w:cs="Times New Roman"/>
          <w:sz w:val="22"/>
          <w:szCs w:val="22"/>
          <w:lang w:val="en-IN"/>
        </w:rPr>
      </w:pPr>
      <w:r w:rsidRPr="00841FAB">
        <w:rPr>
          <w:rFonts w:ascii="Times New Roman" w:hAnsi="Times New Roman" w:cs="Times New Roman"/>
          <w:b/>
          <w:bCs/>
          <w:sz w:val="22"/>
          <w:szCs w:val="22"/>
          <w:lang w:val="en-IN"/>
        </w:rPr>
        <w:t>Data Collection</w:t>
      </w:r>
      <w:r w:rsidRPr="00841FAB">
        <w:rPr>
          <w:rFonts w:ascii="Times New Roman" w:hAnsi="Times New Roman" w:cs="Times New Roman"/>
          <w:sz w:val="22"/>
          <w:szCs w:val="22"/>
          <w:lang w:val="en-IN"/>
        </w:rPr>
        <w:t>: A dataset containing vehicle fuel consumption records was used.</w:t>
      </w:r>
    </w:p>
    <w:p w14:paraId="3759C61F" w14:textId="77777777" w:rsidR="00841FAB" w:rsidRPr="00841FAB" w:rsidRDefault="00841FAB" w:rsidP="009D229E">
      <w:pPr>
        <w:numPr>
          <w:ilvl w:val="0"/>
          <w:numId w:val="11"/>
        </w:numPr>
        <w:spacing w:after="0" w:line="279" w:lineRule="auto"/>
        <w:rPr>
          <w:rFonts w:ascii="Times New Roman" w:hAnsi="Times New Roman" w:cs="Times New Roman"/>
          <w:sz w:val="22"/>
          <w:szCs w:val="22"/>
          <w:lang w:val="en-IN"/>
        </w:rPr>
      </w:pPr>
      <w:r w:rsidRPr="00841FAB">
        <w:rPr>
          <w:rFonts w:ascii="Times New Roman" w:hAnsi="Times New Roman" w:cs="Times New Roman"/>
          <w:b/>
          <w:bCs/>
          <w:sz w:val="22"/>
          <w:szCs w:val="22"/>
          <w:lang w:val="en-IN"/>
        </w:rPr>
        <w:t>Data Preprocessing</w:t>
      </w:r>
      <w:r w:rsidRPr="00841FAB">
        <w:rPr>
          <w:rFonts w:ascii="Times New Roman" w:hAnsi="Times New Roman" w:cs="Times New Roman"/>
          <w:sz w:val="22"/>
          <w:szCs w:val="22"/>
          <w:lang w:val="en-IN"/>
        </w:rPr>
        <w:t>: Missing values were identified and handled using imputation methods or row removal to maintain data integrity.</w:t>
      </w:r>
    </w:p>
    <w:p w14:paraId="0A125726" w14:textId="77777777" w:rsidR="00841FAB" w:rsidRPr="00841FAB" w:rsidRDefault="00841FAB" w:rsidP="009D229E">
      <w:pPr>
        <w:numPr>
          <w:ilvl w:val="0"/>
          <w:numId w:val="11"/>
        </w:numPr>
        <w:spacing w:after="0" w:line="279" w:lineRule="auto"/>
        <w:rPr>
          <w:rFonts w:ascii="Times New Roman" w:hAnsi="Times New Roman" w:cs="Times New Roman"/>
          <w:sz w:val="22"/>
          <w:szCs w:val="22"/>
          <w:lang w:val="en-IN"/>
        </w:rPr>
      </w:pPr>
      <w:r w:rsidRPr="00841FAB">
        <w:rPr>
          <w:rFonts w:ascii="Times New Roman" w:hAnsi="Times New Roman" w:cs="Times New Roman"/>
          <w:b/>
          <w:bCs/>
          <w:sz w:val="22"/>
          <w:szCs w:val="22"/>
          <w:lang w:val="en-IN"/>
        </w:rPr>
        <w:t>Statistical Analysis</w:t>
      </w:r>
      <w:r w:rsidRPr="00841FAB">
        <w:rPr>
          <w:rFonts w:ascii="Times New Roman" w:hAnsi="Times New Roman" w:cs="Times New Roman"/>
          <w:sz w:val="22"/>
          <w:szCs w:val="22"/>
          <w:lang w:val="en-IN"/>
        </w:rPr>
        <w:t>: Summary statistics, including mean, median, and standard deviation, were calculated to understand overall fuel consumption trends.</w:t>
      </w:r>
    </w:p>
    <w:p w14:paraId="7CA61602" w14:textId="77777777" w:rsidR="00841FAB" w:rsidRPr="00841FAB" w:rsidRDefault="00841FAB" w:rsidP="009D229E">
      <w:pPr>
        <w:numPr>
          <w:ilvl w:val="0"/>
          <w:numId w:val="11"/>
        </w:numPr>
        <w:spacing w:after="0" w:line="279" w:lineRule="auto"/>
        <w:rPr>
          <w:rFonts w:ascii="Times New Roman" w:hAnsi="Times New Roman" w:cs="Times New Roman"/>
          <w:sz w:val="22"/>
          <w:szCs w:val="22"/>
          <w:lang w:val="en-IN"/>
        </w:rPr>
      </w:pPr>
      <w:r w:rsidRPr="00841FAB">
        <w:rPr>
          <w:rFonts w:ascii="Times New Roman" w:hAnsi="Times New Roman" w:cs="Times New Roman"/>
          <w:b/>
          <w:bCs/>
          <w:sz w:val="22"/>
          <w:szCs w:val="22"/>
          <w:lang w:val="en-IN"/>
        </w:rPr>
        <w:lastRenderedPageBreak/>
        <w:t>Comparative Analysis</w:t>
      </w:r>
      <w:r w:rsidRPr="00841FAB">
        <w:rPr>
          <w:rFonts w:ascii="Times New Roman" w:hAnsi="Times New Roman" w:cs="Times New Roman"/>
          <w:sz w:val="22"/>
          <w:szCs w:val="22"/>
          <w:lang w:val="en-IN"/>
        </w:rPr>
        <w:t>: Fuel efficiency was compared across different vehicle makes and models to determine the most and least efficient vehicles.</w:t>
      </w:r>
    </w:p>
    <w:p w14:paraId="0AA73654" w14:textId="77777777" w:rsidR="00841FAB" w:rsidRPr="00841FAB" w:rsidRDefault="00841FAB" w:rsidP="009D229E">
      <w:pPr>
        <w:numPr>
          <w:ilvl w:val="0"/>
          <w:numId w:val="11"/>
        </w:numPr>
        <w:spacing w:after="0" w:line="279" w:lineRule="auto"/>
        <w:rPr>
          <w:rFonts w:ascii="Times New Roman" w:hAnsi="Times New Roman" w:cs="Times New Roman"/>
          <w:sz w:val="22"/>
          <w:szCs w:val="22"/>
          <w:lang w:val="en-IN"/>
        </w:rPr>
      </w:pPr>
      <w:r w:rsidRPr="00841FAB">
        <w:rPr>
          <w:rFonts w:ascii="Times New Roman" w:hAnsi="Times New Roman" w:cs="Times New Roman"/>
          <w:b/>
          <w:bCs/>
          <w:sz w:val="22"/>
          <w:szCs w:val="22"/>
          <w:lang w:val="en-IN"/>
        </w:rPr>
        <w:t>Trend Analysis</w:t>
      </w:r>
      <w:r w:rsidRPr="00841FAB">
        <w:rPr>
          <w:rFonts w:ascii="Times New Roman" w:hAnsi="Times New Roman" w:cs="Times New Roman"/>
          <w:sz w:val="22"/>
          <w:szCs w:val="22"/>
          <w:lang w:val="en-IN"/>
        </w:rPr>
        <w:t>: Average fuel consumption per year was computed to evaluate changes in efficiency over time.</w:t>
      </w:r>
    </w:p>
    <w:p w14:paraId="4BDBE1B2" w14:textId="77777777" w:rsidR="00841FAB" w:rsidRPr="00841FAB" w:rsidRDefault="00841FAB" w:rsidP="009D229E">
      <w:pPr>
        <w:numPr>
          <w:ilvl w:val="0"/>
          <w:numId w:val="11"/>
        </w:numPr>
        <w:spacing w:after="0" w:line="279" w:lineRule="auto"/>
        <w:rPr>
          <w:rFonts w:ascii="Times New Roman" w:hAnsi="Times New Roman" w:cs="Times New Roman"/>
          <w:sz w:val="22"/>
          <w:szCs w:val="22"/>
          <w:lang w:val="en-IN"/>
        </w:rPr>
      </w:pPr>
      <w:r w:rsidRPr="00841FAB">
        <w:rPr>
          <w:rFonts w:ascii="Times New Roman" w:hAnsi="Times New Roman" w:cs="Times New Roman"/>
          <w:b/>
          <w:bCs/>
          <w:sz w:val="22"/>
          <w:szCs w:val="22"/>
          <w:lang w:val="en-IN"/>
        </w:rPr>
        <w:t>Aggregation by Vehicle Class</w:t>
      </w:r>
      <w:r w:rsidRPr="00841FAB">
        <w:rPr>
          <w:rFonts w:ascii="Times New Roman" w:hAnsi="Times New Roman" w:cs="Times New Roman"/>
          <w:sz w:val="22"/>
          <w:szCs w:val="22"/>
          <w:lang w:val="en-IN"/>
        </w:rPr>
        <w:t xml:space="preserve">: Data was grouped by vehicle types to </w:t>
      </w:r>
      <w:proofErr w:type="spellStart"/>
      <w:r w:rsidRPr="00841FAB">
        <w:rPr>
          <w:rFonts w:ascii="Times New Roman" w:hAnsi="Times New Roman" w:cs="Times New Roman"/>
          <w:sz w:val="22"/>
          <w:szCs w:val="22"/>
          <w:lang w:val="en-IN"/>
        </w:rPr>
        <w:t>analyze</w:t>
      </w:r>
      <w:proofErr w:type="spellEnd"/>
      <w:r w:rsidRPr="00841FAB">
        <w:rPr>
          <w:rFonts w:ascii="Times New Roman" w:hAnsi="Times New Roman" w:cs="Times New Roman"/>
          <w:sz w:val="22"/>
          <w:szCs w:val="22"/>
          <w:lang w:val="en-IN"/>
        </w:rPr>
        <w:t xml:space="preserve"> class-specific fuel consumption trends.</w:t>
      </w:r>
    </w:p>
    <w:p w14:paraId="4D6E57CF" w14:textId="597D70DA" w:rsidR="00841FAB" w:rsidRPr="00841FAB" w:rsidRDefault="00841FAB" w:rsidP="00841FAB">
      <w:pPr>
        <w:spacing w:after="160" w:line="279" w:lineRule="auto"/>
        <w:rPr>
          <w:rFonts w:ascii="Times New Roman" w:hAnsi="Times New Roman" w:cs="Times New Roman"/>
          <w:lang w:val="en-IN"/>
        </w:rPr>
      </w:pPr>
      <w:r w:rsidRPr="00841FAB">
        <w:rPr>
          <w:rFonts w:ascii="Times New Roman" w:hAnsi="Times New Roman" w:cs="Times New Roman"/>
          <w:b/>
          <w:bCs/>
          <w:sz w:val="36"/>
          <w:szCs w:val="36"/>
          <w:lang w:val="en-IN"/>
        </w:rPr>
        <w:t>Results and Discussion</w:t>
      </w:r>
    </w:p>
    <w:p w14:paraId="1D2B7A7E" w14:textId="77777777" w:rsidR="00841FAB" w:rsidRPr="00841FAB" w:rsidRDefault="00841FAB" w:rsidP="009D229E">
      <w:pPr>
        <w:numPr>
          <w:ilvl w:val="0"/>
          <w:numId w:val="12"/>
        </w:numPr>
        <w:spacing w:after="0" w:line="279" w:lineRule="auto"/>
        <w:rPr>
          <w:rFonts w:ascii="Times New Roman" w:hAnsi="Times New Roman" w:cs="Times New Roman"/>
          <w:sz w:val="22"/>
          <w:szCs w:val="22"/>
          <w:lang w:val="en-IN"/>
        </w:rPr>
      </w:pPr>
      <w:r w:rsidRPr="00841FAB">
        <w:rPr>
          <w:rFonts w:ascii="Times New Roman" w:hAnsi="Times New Roman" w:cs="Times New Roman"/>
          <w:sz w:val="22"/>
          <w:szCs w:val="22"/>
          <w:lang w:val="en-IN"/>
        </w:rPr>
        <w:t>The study identified significant variations in fuel efficiency across different vehicle makes and models.</w:t>
      </w:r>
    </w:p>
    <w:p w14:paraId="2806E288" w14:textId="77777777" w:rsidR="00841FAB" w:rsidRPr="00841FAB" w:rsidRDefault="00841FAB" w:rsidP="009D229E">
      <w:pPr>
        <w:numPr>
          <w:ilvl w:val="0"/>
          <w:numId w:val="12"/>
        </w:numPr>
        <w:spacing w:after="0" w:line="279" w:lineRule="auto"/>
        <w:rPr>
          <w:rFonts w:ascii="Times New Roman" w:hAnsi="Times New Roman" w:cs="Times New Roman"/>
          <w:sz w:val="22"/>
          <w:szCs w:val="22"/>
          <w:lang w:val="en-IN"/>
        </w:rPr>
      </w:pPr>
      <w:r w:rsidRPr="00841FAB">
        <w:rPr>
          <w:rFonts w:ascii="Times New Roman" w:hAnsi="Times New Roman" w:cs="Times New Roman"/>
          <w:sz w:val="22"/>
          <w:szCs w:val="22"/>
          <w:lang w:val="en-IN"/>
        </w:rPr>
        <w:t>Statistical summarization provided a baseline for average fuel consumption across all vehicles.</w:t>
      </w:r>
    </w:p>
    <w:p w14:paraId="2B2D3C12" w14:textId="77777777" w:rsidR="00841FAB" w:rsidRPr="00841FAB" w:rsidRDefault="00841FAB" w:rsidP="009D229E">
      <w:pPr>
        <w:numPr>
          <w:ilvl w:val="0"/>
          <w:numId w:val="12"/>
        </w:numPr>
        <w:spacing w:after="0" w:line="279" w:lineRule="auto"/>
        <w:rPr>
          <w:rFonts w:ascii="Times New Roman" w:hAnsi="Times New Roman" w:cs="Times New Roman"/>
          <w:sz w:val="22"/>
          <w:szCs w:val="22"/>
          <w:lang w:val="en-IN"/>
        </w:rPr>
      </w:pPr>
      <w:r w:rsidRPr="00841FAB">
        <w:rPr>
          <w:rFonts w:ascii="Times New Roman" w:hAnsi="Times New Roman" w:cs="Times New Roman"/>
          <w:sz w:val="22"/>
          <w:szCs w:val="22"/>
          <w:lang w:val="en-IN"/>
        </w:rPr>
        <w:t>Comparative analysis revealed the top-performing and least efficient vehicle models, assisting in identifying best practices for fuel efficiency.</w:t>
      </w:r>
    </w:p>
    <w:p w14:paraId="01664F04" w14:textId="77777777" w:rsidR="00841FAB" w:rsidRPr="00841FAB" w:rsidRDefault="00841FAB" w:rsidP="009D229E">
      <w:pPr>
        <w:numPr>
          <w:ilvl w:val="0"/>
          <w:numId w:val="12"/>
        </w:numPr>
        <w:spacing w:after="0" w:line="279" w:lineRule="auto"/>
        <w:rPr>
          <w:rFonts w:ascii="Times New Roman" w:hAnsi="Times New Roman" w:cs="Times New Roman"/>
          <w:sz w:val="22"/>
          <w:szCs w:val="22"/>
          <w:lang w:val="en-IN"/>
        </w:rPr>
      </w:pPr>
      <w:r w:rsidRPr="00841FAB">
        <w:rPr>
          <w:rFonts w:ascii="Times New Roman" w:hAnsi="Times New Roman" w:cs="Times New Roman"/>
          <w:sz w:val="22"/>
          <w:szCs w:val="22"/>
          <w:lang w:val="en-IN"/>
        </w:rPr>
        <w:t>Trend analysis highlighted whether fuel efficiency has improved or worsened over the years, offering insights into the impact of technological advancements and regulatory measures.</w:t>
      </w:r>
    </w:p>
    <w:p w14:paraId="4CF20313" w14:textId="77777777" w:rsidR="00841FAB" w:rsidRPr="00841FAB" w:rsidRDefault="00841FAB" w:rsidP="009D229E">
      <w:pPr>
        <w:numPr>
          <w:ilvl w:val="0"/>
          <w:numId w:val="12"/>
        </w:numPr>
        <w:spacing w:after="0" w:line="279" w:lineRule="auto"/>
        <w:rPr>
          <w:rFonts w:ascii="Times New Roman" w:hAnsi="Times New Roman" w:cs="Times New Roman"/>
          <w:sz w:val="22"/>
          <w:szCs w:val="22"/>
          <w:lang w:val="en-IN"/>
        </w:rPr>
      </w:pPr>
      <w:r w:rsidRPr="00841FAB">
        <w:rPr>
          <w:rFonts w:ascii="Times New Roman" w:hAnsi="Times New Roman" w:cs="Times New Roman"/>
          <w:sz w:val="22"/>
          <w:szCs w:val="22"/>
          <w:lang w:val="en-IN"/>
        </w:rPr>
        <w:t>Aggregated data by vehicle class demonstrated distinct fuel consumption patterns, helping to refine industry benchmarks for efficiency.</w:t>
      </w:r>
    </w:p>
    <w:p w14:paraId="1D3DD2EC" w14:textId="4FA945F2" w:rsidR="00F22F31" w:rsidRDefault="00841FAB" w:rsidP="00841FAB">
      <w:pPr>
        <w:rPr>
          <w:rFonts w:ascii="Times New Roman" w:hAnsi="Times New Roman" w:cs="Times New Roman"/>
          <w:lang w:val="en-IN"/>
        </w:rPr>
      </w:pPr>
      <w:r w:rsidRPr="00841FAB">
        <w:rPr>
          <w:rFonts w:ascii="Times New Roman" w:hAnsi="Times New Roman" w:cs="Times New Roman"/>
          <w:b/>
          <w:bCs/>
          <w:sz w:val="36"/>
          <w:szCs w:val="36"/>
          <w:lang w:val="en-IN"/>
        </w:rPr>
        <w:t>Conclusion</w:t>
      </w:r>
      <w:r w:rsidRPr="00841FAB">
        <w:rPr>
          <w:rFonts w:ascii="Times New Roman" w:hAnsi="Times New Roman" w:cs="Times New Roman"/>
          <w:sz w:val="36"/>
          <w:szCs w:val="36"/>
          <w:lang w:val="en-IN"/>
        </w:rPr>
        <w:t xml:space="preserve"> </w:t>
      </w:r>
    </w:p>
    <w:p w14:paraId="7B6CD9B3" w14:textId="28D20CB2" w:rsidR="00841FAB" w:rsidRPr="00841FAB" w:rsidRDefault="00841FAB" w:rsidP="009D229E">
      <w:pPr>
        <w:spacing w:after="0" w:line="279" w:lineRule="auto"/>
        <w:ind w:firstLine="720"/>
        <w:rPr>
          <w:rFonts w:ascii="Times New Roman" w:hAnsi="Times New Roman" w:cs="Times New Roman"/>
          <w:sz w:val="22"/>
          <w:szCs w:val="22"/>
          <w:lang w:val="en-IN"/>
        </w:rPr>
      </w:pPr>
      <w:r w:rsidRPr="00841FAB">
        <w:rPr>
          <w:rFonts w:ascii="Times New Roman" w:hAnsi="Times New Roman" w:cs="Times New Roman"/>
          <w:sz w:val="22"/>
          <w:szCs w:val="22"/>
          <w:lang w:val="en-IN"/>
        </w:rPr>
        <w:t xml:space="preserve">The analysis successfully provided a comprehensive overview of fuel consumption trends in transportation fleets. By handling missing values, summarizing statistical data, and </w:t>
      </w:r>
      <w:proofErr w:type="spellStart"/>
      <w:r w:rsidRPr="00841FAB">
        <w:rPr>
          <w:rFonts w:ascii="Times New Roman" w:hAnsi="Times New Roman" w:cs="Times New Roman"/>
          <w:sz w:val="22"/>
          <w:szCs w:val="22"/>
          <w:lang w:val="en-IN"/>
        </w:rPr>
        <w:t>analyzing</w:t>
      </w:r>
      <w:proofErr w:type="spellEnd"/>
      <w:r w:rsidRPr="00841FAB">
        <w:rPr>
          <w:rFonts w:ascii="Times New Roman" w:hAnsi="Times New Roman" w:cs="Times New Roman"/>
          <w:sz w:val="22"/>
          <w:szCs w:val="22"/>
          <w:lang w:val="en-IN"/>
        </w:rPr>
        <w:t xml:space="preserve"> efficiency trends, the study offers valuable insights for various stakeholders. The findings can aid manufacturers in designing more fuel-efficient vehicles, support policymakers in formulating effective regulations, and guide consumers in making energy-conscious choices.</w:t>
      </w:r>
    </w:p>
    <w:p w14:paraId="19E89F9E" w14:textId="470FD6B7" w:rsidR="00841FAB" w:rsidRPr="00841FAB" w:rsidRDefault="00841FAB" w:rsidP="00841FAB">
      <w:pPr>
        <w:spacing w:after="160" w:line="279" w:lineRule="auto"/>
        <w:rPr>
          <w:rFonts w:ascii="Times New Roman" w:hAnsi="Times New Roman" w:cs="Times New Roman"/>
          <w:lang w:val="en-IN"/>
        </w:rPr>
      </w:pPr>
      <w:r w:rsidRPr="00841FAB">
        <w:rPr>
          <w:rFonts w:ascii="Times New Roman" w:hAnsi="Times New Roman" w:cs="Times New Roman"/>
          <w:b/>
          <w:bCs/>
          <w:sz w:val="36"/>
          <w:szCs w:val="36"/>
          <w:lang w:val="en-IN"/>
        </w:rPr>
        <w:t>Future Work</w:t>
      </w:r>
    </w:p>
    <w:p w14:paraId="0C401FFB" w14:textId="77777777" w:rsidR="00841FAB" w:rsidRPr="00841FAB" w:rsidRDefault="00841FAB" w:rsidP="009D229E">
      <w:pPr>
        <w:numPr>
          <w:ilvl w:val="0"/>
          <w:numId w:val="13"/>
        </w:numPr>
        <w:spacing w:after="0" w:line="279" w:lineRule="auto"/>
        <w:rPr>
          <w:rFonts w:ascii="Times New Roman" w:hAnsi="Times New Roman" w:cs="Times New Roman"/>
          <w:sz w:val="22"/>
          <w:szCs w:val="22"/>
          <w:lang w:val="en-IN"/>
        </w:rPr>
      </w:pPr>
      <w:r w:rsidRPr="00841FAB">
        <w:rPr>
          <w:rFonts w:ascii="Times New Roman" w:hAnsi="Times New Roman" w:cs="Times New Roman"/>
          <w:sz w:val="22"/>
          <w:szCs w:val="22"/>
          <w:lang w:val="en-IN"/>
        </w:rPr>
        <w:t>Expanding the dataset to include additional factors such as driving conditions, weather impact, and maintenance history.</w:t>
      </w:r>
    </w:p>
    <w:p w14:paraId="1317A0C6" w14:textId="77777777" w:rsidR="00841FAB" w:rsidRPr="00841FAB" w:rsidRDefault="00841FAB" w:rsidP="009D229E">
      <w:pPr>
        <w:numPr>
          <w:ilvl w:val="0"/>
          <w:numId w:val="13"/>
        </w:numPr>
        <w:spacing w:after="0" w:line="279" w:lineRule="auto"/>
        <w:rPr>
          <w:rFonts w:ascii="Times New Roman" w:hAnsi="Times New Roman" w:cs="Times New Roman"/>
          <w:sz w:val="22"/>
          <w:szCs w:val="22"/>
          <w:lang w:val="en-IN"/>
        </w:rPr>
      </w:pPr>
      <w:r w:rsidRPr="00841FAB">
        <w:rPr>
          <w:rFonts w:ascii="Times New Roman" w:hAnsi="Times New Roman" w:cs="Times New Roman"/>
          <w:sz w:val="22"/>
          <w:szCs w:val="22"/>
          <w:lang w:val="en-IN"/>
        </w:rPr>
        <w:t>Implementing machine learning models to predict future fuel consumption trends.</w:t>
      </w:r>
    </w:p>
    <w:p w14:paraId="0C7F9570" w14:textId="77777777" w:rsidR="00841FAB" w:rsidRPr="00841FAB" w:rsidRDefault="00841FAB" w:rsidP="009D229E">
      <w:pPr>
        <w:numPr>
          <w:ilvl w:val="0"/>
          <w:numId w:val="13"/>
        </w:numPr>
        <w:spacing w:after="0" w:line="279" w:lineRule="auto"/>
        <w:rPr>
          <w:rFonts w:ascii="Times New Roman" w:hAnsi="Times New Roman" w:cs="Times New Roman"/>
          <w:sz w:val="22"/>
          <w:szCs w:val="22"/>
          <w:lang w:val="en-IN"/>
        </w:rPr>
      </w:pPr>
      <w:r w:rsidRPr="00841FAB">
        <w:rPr>
          <w:rFonts w:ascii="Times New Roman" w:hAnsi="Times New Roman" w:cs="Times New Roman"/>
          <w:sz w:val="22"/>
          <w:szCs w:val="22"/>
          <w:lang w:val="en-IN"/>
        </w:rPr>
        <w:t>Conducting a deeper analysis of the environmental impact of fuel consumption patterns.</w:t>
      </w:r>
    </w:p>
    <w:p w14:paraId="1594A46F" w14:textId="77777777" w:rsidR="00841FAB" w:rsidRPr="00841FAB" w:rsidRDefault="00841FAB" w:rsidP="009D229E">
      <w:pPr>
        <w:numPr>
          <w:ilvl w:val="0"/>
          <w:numId w:val="13"/>
        </w:numPr>
        <w:spacing w:after="0" w:line="279" w:lineRule="auto"/>
        <w:rPr>
          <w:rFonts w:ascii="Times New Roman" w:hAnsi="Times New Roman" w:cs="Times New Roman"/>
          <w:lang w:val="en-IN"/>
        </w:rPr>
      </w:pPr>
      <w:r w:rsidRPr="00841FAB">
        <w:rPr>
          <w:rFonts w:ascii="Times New Roman" w:hAnsi="Times New Roman" w:cs="Times New Roman"/>
          <w:sz w:val="22"/>
          <w:szCs w:val="22"/>
          <w:lang w:val="en-IN"/>
        </w:rPr>
        <w:t>Exploring alternative fuels and their impact on overall fleet efficiency</w:t>
      </w:r>
      <w:r w:rsidRPr="00841FAB">
        <w:rPr>
          <w:rFonts w:ascii="Times New Roman" w:hAnsi="Times New Roman" w:cs="Times New Roman"/>
          <w:lang w:val="en-IN"/>
        </w:rPr>
        <w:t>.</w:t>
      </w:r>
    </w:p>
    <w:p w14:paraId="0274F964" w14:textId="3F5B1F92" w:rsidR="00841FAB" w:rsidRPr="00841FAB" w:rsidRDefault="00841FAB" w:rsidP="00841FAB">
      <w:pPr>
        <w:spacing w:after="160" w:line="279" w:lineRule="auto"/>
        <w:rPr>
          <w:rFonts w:ascii="Times New Roman" w:hAnsi="Times New Roman" w:cs="Times New Roman"/>
          <w:lang w:val="en-IN"/>
        </w:rPr>
      </w:pPr>
      <w:r w:rsidRPr="00841FAB">
        <w:rPr>
          <w:rFonts w:ascii="Times New Roman" w:hAnsi="Times New Roman" w:cs="Times New Roman"/>
          <w:b/>
          <w:bCs/>
          <w:sz w:val="36"/>
          <w:szCs w:val="36"/>
          <w:lang w:val="en-IN"/>
        </w:rPr>
        <w:t>References</w:t>
      </w:r>
    </w:p>
    <w:p w14:paraId="5C90143E" w14:textId="77777777" w:rsidR="00841FAB" w:rsidRPr="00841FAB" w:rsidRDefault="00841FAB" w:rsidP="009D229E">
      <w:pPr>
        <w:numPr>
          <w:ilvl w:val="0"/>
          <w:numId w:val="14"/>
        </w:numPr>
        <w:spacing w:after="0" w:line="279" w:lineRule="auto"/>
        <w:rPr>
          <w:rFonts w:ascii="Times New Roman" w:hAnsi="Times New Roman" w:cs="Times New Roman"/>
          <w:sz w:val="22"/>
          <w:szCs w:val="22"/>
          <w:lang w:val="en-IN"/>
        </w:rPr>
      </w:pPr>
      <w:r w:rsidRPr="00841FAB">
        <w:rPr>
          <w:rFonts w:ascii="Times New Roman" w:hAnsi="Times New Roman" w:cs="Times New Roman"/>
          <w:sz w:val="22"/>
          <w:szCs w:val="22"/>
          <w:lang w:val="en-IN"/>
        </w:rPr>
        <w:t xml:space="preserve">Smith, J. (2020). </w:t>
      </w:r>
      <w:r w:rsidRPr="00841FAB">
        <w:rPr>
          <w:rFonts w:ascii="Times New Roman" w:hAnsi="Times New Roman" w:cs="Times New Roman"/>
          <w:i/>
          <w:iCs/>
          <w:sz w:val="22"/>
          <w:szCs w:val="22"/>
          <w:lang w:val="en-IN"/>
        </w:rPr>
        <w:t>Fuel Efficiency in Modern Vehicles</w:t>
      </w:r>
      <w:r w:rsidRPr="00841FAB">
        <w:rPr>
          <w:rFonts w:ascii="Times New Roman" w:hAnsi="Times New Roman" w:cs="Times New Roman"/>
          <w:sz w:val="22"/>
          <w:szCs w:val="22"/>
          <w:lang w:val="en-IN"/>
        </w:rPr>
        <w:t>. Journal of Transportation Studies, 35(4), 215-230.</w:t>
      </w:r>
    </w:p>
    <w:p w14:paraId="1E658118" w14:textId="77777777" w:rsidR="00841FAB" w:rsidRPr="00841FAB" w:rsidRDefault="00841FAB" w:rsidP="009D229E">
      <w:pPr>
        <w:numPr>
          <w:ilvl w:val="0"/>
          <w:numId w:val="14"/>
        </w:numPr>
        <w:spacing w:after="0" w:line="279" w:lineRule="auto"/>
        <w:rPr>
          <w:rFonts w:ascii="Times New Roman" w:hAnsi="Times New Roman" w:cs="Times New Roman"/>
          <w:sz w:val="22"/>
          <w:szCs w:val="22"/>
          <w:lang w:val="en-IN"/>
        </w:rPr>
      </w:pPr>
      <w:r w:rsidRPr="00841FAB">
        <w:rPr>
          <w:rFonts w:ascii="Times New Roman" w:hAnsi="Times New Roman" w:cs="Times New Roman"/>
          <w:sz w:val="22"/>
          <w:szCs w:val="22"/>
          <w:lang w:val="en-IN"/>
        </w:rPr>
        <w:t xml:space="preserve">Johnson, L., &amp; Taylor, M. (2019). </w:t>
      </w:r>
      <w:r w:rsidRPr="00841FAB">
        <w:rPr>
          <w:rFonts w:ascii="Times New Roman" w:hAnsi="Times New Roman" w:cs="Times New Roman"/>
          <w:i/>
          <w:iCs/>
          <w:sz w:val="22"/>
          <w:szCs w:val="22"/>
          <w:lang w:val="en-IN"/>
        </w:rPr>
        <w:t>Data-Driven Insights into Fuel Consumption</w:t>
      </w:r>
      <w:r w:rsidRPr="00841FAB">
        <w:rPr>
          <w:rFonts w:ascii="Times New Roman" w:hAnsi="Times New Roman" w:cs="Times New Roman"/>
          <w:sz w:val="22"/>
          <w:szCs w:val="22"/>
          <w:lang w:val="en-IN"/>
        </w:rPr>
        <w:t>. Transportation Research Review, 12(2), 99-115.</w:t>
      </w:r>
    </w:p>
    <w:p w14:paraId="371635C9" w14:textId="77777777" w:rsidR="00841FAB" w:rsidRPr="00841FAB" w:rsidRDefault="00841FAB" w:rsidP="009D229E">
      <w:pPr>
        <w:numPr>
          <w:ilvl w:val="0"/>
          <w:numId w:val="14"/>
        </w:numPr>
        <w:spacing w:after="0" w:line="279" w:lineRule="auto"/>
        <w:rPr>
          <w:rFonts w:ascii="Times New Roman" w:hAnsi="Times New Roman" w:cs="Times New Roman"/>
          <w:sz w:val="22"/>
          <w:szCs w:val="22"/>
          <w:lang w:val="en-IN"/>
        </w:rPr>
      </w:pPr>
      <w:r w:rsidRPr="00841FAB">
        <w:rPr>
          <w:rFonts w:ascii="Times New Roman" w:hAnsi="Times New Roman" w:cs="Times New Roman"/>
          <w:sz w:val="22"/>
          <w:szCs w:val="22"/>
          <w:lang w:val="en-IN"/>
        </w:rPr>
        <w:t xml:space="preserve">U.S. Department of Energy. (2021). </w:t>
      </w:r>
      <w:r w:rsidRPr="00841FAB">
        <w:rPr>
          <w:rFonts w:ascii="Times New Roman" w:hAnsi="Times New Roman" w:cs="Times New Roman"/>
          <w:i/>
          <w:iCs/>
          <w:sz w:val="22"/>
          <w:szCs w:val="22"/>
          <w:lang w:val="en-IN"/>
        </w:rPr>
        <w:t>Fuel Economy Trends Report 2021</w:t>
      </w:r>
      <w:r w:rsidRPr="00841FAB">
        <w:rPr>
          <w:rFonts w:ascii="Times New Roman" w:hAnsi="Times New Roman" w:cs="Times New Roman"/>
          <w:sz w:val="22"/>
          <w:szCs w:val="22"/>
          <w:lang w:val="en-IN"/>
        </w:rPr>
        <w:t xml:space="preserve">. Retrieved from </w:t>
      </w:r>
      <w:hyperlink r:id="rId5" w:history="1">
        <w:r w:rsidRPr="00841FAB">
          <w:rPr>
            <w:rStyle w:val="Hyperlink"/>
            <w:rFonts w:ascii="Times New Roman" w:hAnsi="Times New Roman" w:cs="Times New Roman"/>
            <w:sz w:val="22"/>
            <w:szCs w:val="22"/>
            <w:lang w:val="en-IN"/>
          </w:rPr>
          <w:t>https://www.energy.gov</w:t>
        </w:r>
      </w:hyperlink>
    </w:p>
    <w:p w14:paraId="6A1A1F1B" w14:textId="77777777" w:rsidR="00841FAB" w:rsidRPr="00841FAB" w:rsidRDefault="00841FAB" w:rsidP="009D229E">
      <w:pPr>
        <w:numPr>
          <w:ilvl w:val="0"/>
          <w:numId w:val="14"/>
        </w:numPr>
        <w:spacing w:after="0" w:line="279" w:lineRule="auto"/>
        <w:rPr>
          <w:rFonts w:ascii="Times New Roman" w:hAnsi="Times New Roman" w:cs="Times New Roman"/>
          <w:sz w:val="22"/>
          <w:szCs w:val="22"/>
          <w:lang w:val="en-IN"/>
        </w:rPr>
      </w:pPr>
      <w:r w:rsidRPr="00841FAB">
        <w:rPr>
          <w:rFonts w:ascii="Times New Roman" w:hAnsi="Times New Roman" w:cs="Times New Roman"/>
          <w:sz w:val="22"/>
          <w:szCs w:val="22"/>
          <w:lang w:val="en-IN"/>
        </w:rPr>
        <w:t>Python Data Science Handbook by Jake VanderPlas. (2016). O'Reilly Media.</w:t>
      </w:r>
    </w:p>
    <w:p w14:paraId="07284CC4" w14:textId="77777777" w:rsidR="00841FAB" w:rsidRPr="00841FAB" w:rsidRDefault="00841FAB" w:rsidP="009D229E">
      <w:pPr>
        <w:numPr>
          <w:ilvl w:val="0"/>
          <w:numId w:val="14"/>
        </w:numPr>
        <w:spacing w:after="0" w:line="279" w:lineRule="auto"/>
        <w:rPr>
          <w:rFonts w:ascii="Times New Roman" w:hAnsi="Times New Roman" w:cs="Times New Roman"/>
          <w:sz w:val="22"/>
          <w:szCs w:val="22"/>
          <w:lang w:val="en-IN"/>
        </w:rPr>
      </w:pPr>
      <w:r w:rsidRPr="00841FAB">
        <w:rPr>
          <w:rFonts w:ascii="Times New Roman" w:hAnsi="Times New Roman" w:cs="Times New Roman"/>
          <w:sz w:val="22"/>
          <w:szCs w:val="22"/>
          <w:lang w:val="en-IN"/>
        </w:rPr>
        <w:t xml:space="preserve">Kaggle Dataset: Vehicle Fuel Consumption. Retrieved from </w:t>
      </w:r>
      <w:hyperlink r:id="rId6" w:history="1">
        <w:r w:rsidRPr="00841FAB">
          <w:rPr>
            <w:rStyle w:val="Hyperlink"/>
            <w:rFonts w:ascii="Times New Roman" w:hAnsi="Times New Roman" w:cs="Times New Roman"/>
            <w:sz w:val="22"/>
            <w:szCs w:val="22"/>
            <w:lang w:val="en-IN"/>
          </w:rPr>
          <w:t>https://www.kaggle.com</w:t>
        </w:r>
      </w:hyperlink>
    </w:p>
    <w:p w14:paraId="371417C8" w14:textId="77777777" w:rsidR="00841FAB" w:rsidRPr="00841FAB" w:rsidRDefault="00841FAB">
      <w:pPr>
        <w:rPr>
          <w:rFonts w:ascii="Times New Roman" w:hAnsi="Times New Roman" w:cs="Times New Roman"/>
        </w:rPr>
      </w:pPr>
    </w:p>
    <w:sectPr w:rsidR="00841FAB" w:rsidRPr="00841F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Latha">
    <w:panose1 w:val="020B0604020202020204"/>
    <w:charset w:val="00"/>
    <w:family w:val="swiss"/>
    <w:pitch w:val="variable"/>
    <w:sig w:usb0="00100003" w:usb1="00000000" w:usb2="000000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643637"/>
    <w:multiLevelType w:val="hybridMultilevel"/>
    <w:tmpl w:val="814CD866"/>
    <w:lvl w:ilvl="0" w:tplc="DB525F74">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9D95804"/>
    <w:multiLevelType w:val="hybridMultilevel"/>
    <w:tmpl w:val="0A1AC29A"/>
    <w:lvl w:ilvl="0" w:tplc="20D25C58">
      <w:start w:val="1"/>
      <w:numFmt w:val="bullet"/>
      <w:lvlText w:val=""/>
      <w:lvlJc w:val="left"/>
      <w:pPr>
        <w:ind w:left="720" w:hanging="360"/>
      </w:pPr>
      <w:rPr>
        <w:rFonts w:ascii="Symbol" w:hAnsi="Symbol" w:hint="default"/>
      </w:rPr>
    </w:lvl>
    <w:lvl w:ilvl="1" w:tplc="00749D5C">
      <w:start w:val="1"/>
      <w:numFmt w:val="bullet"/>
      <w:lvlText w:val="o"/>
      <w:lvlJc w:val="left"/>
      <w:pPr>
        <w:ind w:left="1440" w:hanging="360"/>
      </w:pPr>
      <w:rPr>
        <w:rFonts w:ascii="Courier New" w:hAnsi="Courier New" w:hint="default"/>
      </w:rPr>
    </w:lvl>
    <w:lvl w:ilvl="2" w:tplc="7CA0A3B8">
      <w:start w:val="1"/>
      <w:numFmt w:val="bullet"/>
      <w:lvlText w:val=""/>
      <w:lvlJc w:val="left"/>
      <w:pPr>
        <w:ind w:left="2160" w:hanging="360"/>
      </w:pPr>
      <w:rPr>
        <w:rFonts w:ascii="Wingdings" w:hAnsi="Wingdings" w:hint="default"/>
      </w:rPr>
    </w:lvl>
    <w:lvl w:ilvl="3" w:tplc="658E63C8">
      <w:start w:val="1"/>
      <w:numFmt w:val="bullet"/>
      <w:lvlText w:val=""/>
      <w:lvlJc w:val="left"/>
      <w:pPr>
        <w:ind w:left="2880" w:hanging="360"/>
      </w:pPr>
      <w:rPr>
        <w:rFonts w:ascii="Symbol" w:hAnsi="Symbol" w:hint="default"/>
      </w:rPr>
    </w:lvl>
    <w:lvl w:ilvl="4" w:tplc="68C23FDE">
      <w:start w:val="1"/>
      <w:numFmt w:val="bullet"/>
      <w:lvlText w:val="o"/>
      <w:lvlJc w:val="left"/>
      <w:pPr>
        <w:ind w:left="3600" w:hanging="360"/>
      </w:pPr>
      <w:rPr>
        <w:rFonts w:ascii="Courier New" w:hAnsi="Courier New" w:hint="default"/>
      </w:rPr>
    </w:lvl>
    <w:lvl w:ilvl="5" w:tplc="A3CE8294">
      <w:start w:val="1"/>
      <w:numFmt w:val="bullet"/>
      <w:lvlText w:val=""/>
      <w:lvlJc w:val="left"/>
      <w:pPr>
        <w:ind w:left="4320" w:hanging="360"/>
      </w:pPr>
      <w:rPr>
        <w:rFonts w:ascii="Wingdings" w:hAnsi="Wingdings" w:hint="default"/>
      </w:rPr>
    </w:lvl>
    <w:lvl w:ilvl="6" w:tplc="CE78907E">
      <w:start w:val="1"/>
      <w:numFmt w:val="bullet"/>
      <w:lvlText w:val=""/>
      <w:lvlJc w:val="left"/>
      <w:pPr>
        <w:ind w:left="5040" w:hanging="360"/>
      </w:pPr>
      <w:rPr>
        <w:rFonts w:ascii="Symbol" w:hAnsi="Symbol" w:hint="default"/>
      </w:rPr>
    </w:lvl>
    <w:lvl w:ilvl="7" w:tplc="BDB095AE">
      <w:start w:val="1"/>
      <w:numFmt w:val="bullet"/>
      <w:lvlText w:val="o"/>
      <w:lvlJc w:val="left"/>
      <w:pPr>
        <w:ind w:left="5760" w:hanging="360"/>
      </w:pPr>
      <w:rPr>
        <w:rFonts w:ascii="Courier New" w:hAnsi="Courier New" w:hint="default"/>
      </w:rPr>
    </w:lvl>
    <w:lvl w:ilvl="8" w:tplc="BD42030C">
      <w:start w:val="1"/>
      <w:numFmt w:val="bullet"/>
      <w:lvlText w:val=""/>
      <w:lvlJc w:val="left"/>
      <w:pPr>
        <w:ind w:left="6480" w:hanging="360"/>
      </w:pPr>
      <w:rPr>
        <w:rFonts w:ascii="Wingdings" w:hAnsi="Wingdings" w:hint="default"/>
      </w:rPr>
    </w:lvl>
  </w:abstractNum>
  <w:abstractNum w:abstractNumId="2" w15:restartNumberingAfterBreak="0">
    <w:nsid w:val="1BD2070D"/>
    <w:multiLevelType w:val="multilevel"/>
    <w:tmpl w:val="7D42B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5B222C"/>
    <w:multiLevelType w:val="hybridMultilevel"/>
    <w:tmpl w:val="05CCC27A"/>
    <w:lvl w:ilvl="0" w:tplc="7DA49528">
      <w:start w:val="1"/>
      <w:numFmt w:val="bullet"/>
      <w:lvlText w:val=""/>
      <w:lvlJc w:val="left"/>
      <w:pPr>
        <w:ind w:left="720" w:hanging="360"/>
      </w:pPr>
      <w:rPr>
        <w:rFonts w:ascii="Symbol" w:hAnsi="Symbol" w:hint="default"/>
      </w:rPr>
    </w:lvl>
    <w:lvl w:ilvl="1" w:tplc="BA88703E">
      <w:start w:val="1"/>
      <w:numFmt w:val="bullet"/>
      <w:lvlText w:val="o"/>
      <w:lvlJc w:val="left"/>
      <w:pPr>
        <w:ind w:left="1440" w:hanging="360"/>
      </w:pPr>
      <w:rPr>
        <w:rFonts w:ascii="Courier New" w:hAnsi="Courier New" w:hint="default"/>
      </w:rPr>
    </w:lvl>
    <w:lvl w:ilvl="2" w:tplc="8A289E86">
      <w:start w:val="1"/>
      <w:numFmt w:val="bullet"/>
      <w:lvlText w:val=""/>
      <w:lvlJc w:val="left"/>
      <w:pPr>
        <w:ind w:left="2160" w:hanging="360"/>
      </w:pPr>
      <w:rPr>
        <w:rFonts w:ascii="Wingdings" w:hAnsi="Wingdings" w:hint="default"/>
      </w:rPr>
    </w:lvl>
    <w:lvl w:ilvl="3" w:tplc="0DF0F26E">
      <w:start w:val="1"/>
      <w:numFmt w:val="bullet"/>
      <w:lvlText w:val=""/>
      <w:lvlJc w:val="left"/>
      <w:pPr>
        <w:ind w:left="2880" w:hanging="360"/>
      </w:pPr>
      <w:rPr>
        <w:rFonts w:ascii="Symbol" w:hAnsi="Symbol" w:hint="default"/>
      </w:rPr>
    </w:lvl>
    <w:lvl w:ilvl="4" w:tplc="0B08AE90">
      <w:start w:val="1"/>
      <w:numFmt w:val="bullet"/>
      <w:lvlText w:val="o"/>
      <w:lvlJc w:val="left"/>
      <w:pPr>
        <w:ind w:left="3600" w:hanging="360"/>
      </w:pPr>
      <w:rPr>
        <w:rFonts w:ascii="Courier New" w:hAnsi="Courier New" w:hint="default"/>
      </w:rPr>
    </w:lvl>
    <w:lvl w:ilvl="5" w:tplc="7C369C04">
      <w:start w:val="1"/>
      <w:numFmt w:val="bullet"/>
      <w:lvlText w:val=""/>
      <w:lvlJc w:val="left"/>
      <w:pPr>
        <w:ind w:left="4320" w:hanging="360"/>
      </w:pPr>
      <w:rPr>
        <w:rFonts w:ascii="Wingdings" w:hAnsi="Wingdings" w:hint="default"/>
      </w:rPr>
    </w:lvl>
    <w:lvl w:ilvl="6" w:tplc="D1D43E7C">
      <w:start w:val="1"/>
      <w:numFmt w:val="bullet"/>
      <w:lvlText w:val=""/>
      <w:lvlJc w:val="left"/>
      <w:pPr>
        <w:ind w:left="5040" w:hanging="360"/>
      </w:pPr>
      <w:rPr>
        <w:rFonts w:ascii="Symbol" w:hAnsi="Symbol" w:hint="default"/>
      </w:rPr>
    </w:lvl>
    <w:lvl w:ilvl="7" w:tplc="6E32FD34">
      <w:start w:val="1"/>
      <w:numFmt w:val="bullet"/>
      <w:lvlText w:val="o"/>
      <w:lvlJc w:val="left"/>
      <w:pPr>
        <w:ind w:left="5760" w:hanging="360"/>
      </w:pPr>
      <w:rPr>
        <w:rFonts w:ascii="Courier New" w:hAnsi="Courier New" w:hint="default"/>
      </w:rPr>
    </w:lvl>
    <w:lvl w:ilvl="8" w:tplc="4008BD08">
      <w:start w:val="1"/>
      <w:numFmt w:val="bullet"/>
      <w:lvlText w:val=""/>
      <w:lvlJc w:val="left"/>
      <w:pPr>
        <w:ind w:left="6480" w:hanging="360"/>
      </w:pPr>
      <w:rPr>
        <w:rFonts w:ascii="Wingdings" w:hAnsi="Wingdings" w:hint="default"/>
      </w:rPr>
    </w:lvl>
  </w:abstractNum>
  <w:abstractNum w:abstractNumId="4" w15:restartNumberingAfterBreak="0">
    <w:nsid w:val="3CE9041D"/>
    <w:multiLevelType w:val="multilevel"/>
    <w:tmpl w:val="19309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762078"/>
    <w:multiLevelType w:val="hybridMultilevel"/>
    <w:tmpl w:val="1894304E"/>
    <w:lvl w:ilvl="0" w:tplc="7AC44E3E">
      <w:start w:val="1"/>
      <w:numFmt w:val="bullet"/>
      <w:lvlText w:val=""/>
      <w:lvlJc w:val="left"/>
      <w:pPr>
        <w:ind w:left="720" w:hanging="360"/>
      </w:pPr>
      <w:rPr>
        <w:rFonts w:ascii="Symbol" w:hAnsi="Symbol" w:hint="default"/>
      </w:rPr>
    </w:lvl>
    <w:lvl w:ilvl="1" w:tplc="1388CD66">
      <w:start w:val="1"/>
      <w:numFmt w:val="bullet"/>
      <w:lvlText w:val="o"/>
      <w:lvlJc w:val="left"/>
      <w:pPr>
        <w:ind w:left="1440" w:hanging="360"/>
      </w:pPr>
      <w:rPr>
        <w:rFonts w:ascii="Courier New" w:hAnsi="Courier New" w:hint="default"/>
      </w:rPr>
    </w:lvl>
    <w:lvl w:ilvl="2" w:tplc="4CD28C2C">
      <w:start w:val="1"/>
      <w:numFmt w:val="bullet"/>
      <w:lvlText w:val=""/>
      <w:lvlJc w:val="left"/>
      <w:pPr>
        <w:ind w:left="2160" w:hanging="360"/>
      </w:pPr>
      <w:rPr>
        <w:rFonts w:ascii="Wingdings" w:hAnsi="Wingdings" w:hint="default"/>
      </w:rPr>
    </w:lvl>
    <w:lvl w:ilvl="3" w:tplc="153E3A4E">
      <w:start w:val="1"/>
      <w:numFmt w:val="bullet"/>
      <w:lvlText w:val=""/>
      <w:lvlJc w:val="left"/>
      <w:pPr>
        <w:ind w:left="2880" w:hanging="360"/>
      </w:pPr>
      <w:rPr>
        <w:rFonts w:ascii="Symbol" w:hAnsi="Symbol" w:hint="default"/>
      </w:rPr>
    </w:lvl>
    <w:lvl w:ilvl="4" w:tplc="3FDADE28">
      <w:start w:val="1"/>
      <w:numFmt w:val="bullet"/>
      <w:lvlText w:val="o"/>
      <w:lvlJc w:val="left"/>
      <w:pPr>
        <w:ind w:left="3600" w:hanging="360"/>
      </w:pPr>
      <w:rPr>
        <w:rFonts w:ascii="Courier New" w:hAnsi="Courier New" w:hint="default"/>
      </w:rPr>
    </w:lvl>
    <w:lvl w:ilvl="5" w:tplc="2DB6E484">
      <w:start w:val="1"/>
      <w:numFmt w:val="bullet"/>
      <w:lvlText w:val=""/>
      <w:lvlJc w:val="left"/>
      <w:pPr>
        <w:ind w:left="4320" w:hanging="360"/>
      </w:pPr>
      <w:rPr>
        <w:rFonts w:ascii="Wingdings" w:hAnsi="Wingdings" w:hint="default"/>
      </w:rPr>
    </w:lvl>
    <w:lvl w:ilvl="6" w:tplc="2B0CF6C4">
      <w:start w:val="1"/>
      <w:numFmt w:val="bullet"/>
      <w:lvlText w:val=""/>
      <w:lvlJc w:val="left"/>
      <w:pPr>
        <w:ind w:left="5040" w:hanging="360"/>
      </w:pPr>
      <w:rPr>
        <w:rFonts w:ascii="Symbol" w:hAnsi="Symbol" w:hint="default"/>
      </w:rPr>
    </w:lvl>
    <w:lvl w:ilvl="7" w:tplc="66E4D802">
      <w:start w:val="1"/>
      <w:numFmt w:val="bullet"/>
      <w:lvlText w:val="o"/>
      <w:lvlJc w:val="left"/>
      <w:pPr>
        <w:ind w:left="5760" w:hanging="360"/>
      </w:pPr>
      <w:rPr>
        <w:rFonts w:ascii="Courier New" w:hAnsi="Courier New" w:hint="default"/>
      </w:rPr>
    </w:lvl>
    <w:lvl w:ilvl="8" w:tplc="5C8E2554">
      <w:start w:val="1"/>
      <w:numFmt w:val="bullet"/>
      <w:lvlText w:val=""/>
      <w:lvlJc w:val="left"/>
      <w:pPr>
        <w:ind w:left="6480" w:hanging="360"/>
      </w:pPr>
      <w:rPr>
        <w:rFonts w:ascii="Wingdings" w:hAnsi="Wingdings" w:hint="default"/>
      </w:rPr>
    </w:lvl>
  </w:abstractNum>
  <w:abstractNum w:abstractNumId="6" w15:restartNumberingAfterBreak="0">
    <w:nsid w:val="501E0EF7"/>
    <w:multiLevelType w:val="hybridMultilevel"/>
    <w:tmpl w:val="2F762480"/>
    <w:lvl w:ilvl="0" w:tplc="998AE390">
      <w:start w:val="1"/>
      <w:numFmt w:val="bullet"/>
      <w:lvlText w:val=""/>
      <w:lvlJc w:val="left"/>
      <w:pPr>
        <w:ind w:left="720" w:hanging="360"/>
      </w:pPr>
      <w:rPr>
        <w:rFonts w:ascii="Symbol" w:hAnsi="Symbol" w:hint="default"/>
      </w:rPr>
    </w:lvl>
    <w:lvl w:ilvl="1" w:tplc="8D2424C2">
      <w:start w:val="1"/>
      <w:numFmt w:val="bullet"/>
      <w:lvlText w:val="o"/>
      <w:lvlJc w:val="left"/>
      <w:pPr>
        <w:ind w:left="1440" w:hanging="360"/>
      </w:pPr>
      <w:rPr>
        <w:rFonts w:ascii="Courier New" w:hAnsi="Courier New" w:hint="default"/>
      </w:rPr>
    </w:lvl>
    <w:lvl w:ilvl="2" w:tplc="B128E4EE">
      <w:start w:val="1"/>
      <w:numFmt w:val="bullet"/>
      <w:lvlText w:val=""/>
      <w:lvlJc w:val="left"/>
      <w:pPr>
        <w:ind w:left="2160" w:hanging="360"/>
      </w:pPr>
      <w:rPr>
        <w:rFonts w:ascii="Wingdings" w:hAnsi="Wingdings" w:hint="default"/>
      </w:rPr>
    </w:lvl>
    <w:lvl w:ilvl="3" w:tplc="44B0A7A4">
      <w:start w:val="1"/>
      <w:numFmt w:val="bullet"/>
      <w:lvlText w:val=""/>
      <w:lvlJc w:val="left"/>
      <w:pPr>
        <w:ind w:left="2880" w:hanging="360"/>
      </w:pPr>
      <w:rPr>
        <w:rFonts w:ascii="Symbol" w:hAnsi="Symbol" w:hint="default"/>
      </w:rPr>
    </w:lvl>
    <w:lvl w:ilvl="4" w:tplc="D250E53A">
      <w:start w:val="1"/>
      <w:numFmt w:val="bullet"/>
      <w:lvlText w:val="o"/>
      <w:lvlJc w:val="left"/>
      <w:pPr>
        <w:ind w:left="3600" w:hanging="360"/>
      </w:pPr>
      <w:rPr>
        <w:rFonts w:ascii="Courier New" w:hAnsi="Courier New" w:hint="default"/>
      </w:rPr>
    </w:lvl>
    <w:lvl w:ilvl="5" w:tplc="A58EB5A0">
      <w:start w:val="1"/>
      <w:numFmt w:val="bullet"/>
      <w:lvlText w:val=""/>
      <w:lvlJc w:val="left"/>
      <w:pPr>
        <w:ind w:left="4320" w:hanging="360"/>
      </w:pPr>
      <w:rPr>
        <w:rFonts w:ascii="Wingdings" w:hAnsi="Wingdings" w:hint="default"/>
      </w:rPr>
    </w:lvl>
    <w:lvl w:ilvl="6" w:tplc="4224F576">
      <w:start w:val="1"/>
      <w:numFmt w:val="bullet"/>
      <w:lvlText w:val=""/>
      <w:lvlJc w:val="left"/>
      <w:pPr>
        <w:ind w:left="5040" w:hanging="360"/>
      </w:pPr>
      <w:rPr>
        <w:rFonts w:ascii="Symbol" w:hAnsi="Symbol" w:hint="default"/>
      </w:rPr>
    </w:lvl>
    <w:lvl w:ilvl="7" w:tplc="54501452">
      <w:start w:val="1"/>
      <w:numFmt w:val="bullet"/>
      <w:lvlText w:val="o"/>
      <w:lvlJc w:val="left"/>
      <w:pPr>
        <w:ind w:left="5760" w:hanging="360"/>
      </w:pPr>
      <w:rPr>
        <w:rFonts w:ascii="Courier New" w:hAnsi="Courier New" w:hint="default"/>
      </w:rPr>
    </w:lvl>
    <w:lvl w:ilvl="8" w:tplc="E536D2BA">
      <w:start w:val="1"/>
      <w:numFmt w:val="bullet"/>
      <w:lvlText w:val=""/>
      <w:lvlJc w:val="left"/>
      <w:pPr>
        <w:ind w:left="6480" w:hanging="360"/>
      </w:pPr>
      <w:rPr>
        <w:rFonts w:ascii="Wingdings" w:hAnsi="Wingdings" w:hint="default"/>
      </w:rPr>
    </w:lvl>
  </w:abstractNum>
  <w:abstractNum w:abstractNumId="7" w15:restartNumberingAfterBreak="0">
    <w:nsid w:val="5BF43B7F"/>
    <w:multiLevelType w:val="hybridMultilevel"/>
    <w:tmpl w:val="902A1818"/>
    <w:lvl w:ilvl="0" w:tplc="A77EF9D0">
      <w:start w:val="1"/>
      <w:numFmt w:val="bullet"/>
      <w:lvlText w:val=""/>
      <w:lvlJc w:val="left"/>
      <w:pPr>
        <w:ind w:left="720" w:hanging="360"/>
      </w:pPr>
      <w:rPr>
        <w:rFonts w:ascii="Symbol" w:hAnsi="Symbol" w:hint="default"/>
      </w:rPr>
    </w:lvl>
    <w:lvl w:ilvl="1" w:tplc="679E93C4">
      <w:start w:val="1"/>
      <w:numFmt w:val="bullet"/>
      <w:lvlText w:val="o"/>
      <w:lvlJc w:val="left"/>
      <w:pPr>
        <w:ind w:left="1440" w:hanging="360"/>
      </w:pPr>
      <w:rPr>
        <w:rFonts w:ascii="Courier New" w:hAnsi="Courier New" w:hint="default"/>
      </w:rPr>
    </w:lvl>
    <w:lvl w:ilvl="2" w:tplc="60FE8062">
      <w:start w:val="1"/>
      <w:numFmt w:val="bullet"/>
      <w:lvlText w:val=""/>
      <w:lvlJc w:val="left"/>
      <w:pPr>
        <w:ind w:left="2160" w:hanging="360"/>
      </w:pPr>
      <w:rPr>
        <w:rFonts w:ascii="Wingdings" w:hAnsi="Wingdings" w:hint="default"/>
      </w:rPr>
    </w:lvl>
    <w:lvl w:ilvl="3" w:tplc="B8F87562">
      <w:start w:val="1"/>
      <w:numFmt w:val="bullet"/>
      <w:lvlText w:val=""/>
      <w:lvlJc w:val="left"/>
      <w:pPr>
        <w:ind w:left="2880" w:hanging="360"/>
      </w:pPr>
      <w:rPr>
        <w:rFonts w:ascii="Symbol" w:hAnsi="Symbol" w:hint="default"/>
      </w:rPr>
    </w:lvl>
    <w:lvl w:ilvl="4" w:tplc="D6307AA8">
      <w:start w:val="1"/>
      <w:numFmt w:val="bullet"/>
      <w:lvlText w:val="o"/>
      <w:lvlJc w:val="left"/>
      <w:pPr>
        <w:ind w:left="3600" w:hanging="360"/>
      </w:pPr>
      <w:rPr>
        <w:rFonts w:ascii="Courier New" w:hAnsi="Courier New" w:hint="default"/>
      </w:rPr>
    </w:lvl>
    <w:lvl w:ilvl="5" w:tplc="1E3AE2A6">
      <w:start w:val="1"/>
      <w:numFmt w:val="bullet"/>
      <w:lvlText w:val=""/>
      <w:lvlJc w:val="left"/>
      <w:pPr>
        <w:ind w:left="4320" w:hanging="360"/>
      </w:pPr>
      <w:rPr>
        <w:rFonts w:ascii="Wingdings" w:hAnsi="Wingdings" w:hint="default"/>
      </w:rPr>
    </w:lvl>
    <w:lvl w:ilvl="6" w:tplc="936AF2A2">
      <w:start w:val="1"/>
      <w:numFmt w:val="bullet"/>
      <w:lvlText w:val=""/>
      <w:lvlJc w:val="left"/>
      <w:pPr>
        <w:ind w:left="5040" w:hanging="360"/>
      </w:pPr>
      <w:rPr>
        <w:rFonts w:ascii="Symbol" w:hAnsi="Symbol" w:hint="default"/>
      </w:rPr>
    </w:lvl>
    <w:lvl w:ilvl="7" w:tplc="D9042858">
      <w:start w:val="1"/>
      <w:numFmt w:val="bullet"/>
      <w:lvlText w:val="o"/>
      <w:lvlJc w:val="left"/>
      <w:pPr>
        <w:ind w:left="5760" w:hanging="360"/>
      </w:pPr>
      <w:rPr>
        <w:rFonts w:ascii="Courier New" w:hAnsi="Courier New" w:hint="default"/>
      </w:rPr>
    </w:lvl>
    <w:lvl w:ilvl="8" w:tplc="00A63392">
      <w:start w:val="1"/>
      <w:numFmt w:val="bullet"/>
      <w:lvlText w:val=""/>
      <w:lvlJc w:val="left"/>
      <w:pPr>
        <w:ind w:left="6480" w:hanging="360"/>
      </w:pPr>
      <w:rPr>
        <w:rFonts w:ascii="Wingdings" w:hAnsi="Wingdings" w:hint="default"/>
      </w:rPr>
    </w:lvl>
  </w:abstractNum>
  <w:abstractNum w:abstractNumId="8" w15:restartNumberingAfterBreak="0">
    <w:nsid w:val="606EA454"/>
    <w:multiLevelType w:val="hybridMultilevel"/>
    <w:tmpl w:val="0194CDAC"/>
    <w:lvl w:ilvl="0" w:tplc="F2C4E9F8">
      <w:start w:val="1"/>
      <w:numFmt w:val="bullet"/>
      <w:lvlText w:val=""/>
      <w:lvlJc w:val="left"/>
      <w:pPr>
        <w:ind w:left="720" w:hanging="360"/>
      </w:pPr>
      <w:rPr>
        <w:rFonts w:ascii="Symbol" w:hAnsi="Symbol" w:hint="default"/>
      </w:rPr>
    </w:lvl>
    <w:lvl w:ilvl="1" w:tplc="8C3AF7DA">
      <w:start w:val="1"/>
      <w:numFmt w:val="bullet"/>
      <w:lvlText w:val="o"/>
      <w:lvlJc w:val="left"/>
      <w:pPr>
        <w:ind w:left="1440" w:hanging="360"/>
      </w:pPr>
      <w:rPr>
        <w:rFonts w:ascii="Courier New" w:hAnsi="Courier New" w:hint="default"/>
      </w:rPr>
    </w:lvl>
    <w:lvl w:ilvl="2" w:tplc="01F2F8C0">
      <w:start w:val="1"/>
      <w:numFmt w:val="bullet"/>
      <w:lvlText w:val=""/>
      <w:lvlJc w:val="left"/>
      <w:pPr>
        <w:ind w:left="2160" w:hanging="360"/>
      </w:pPr>
      <w:rPr>
        <w:rFonts w:ascii="Wingdings" w:hAnsi="Wingdings" w:hint="default"/>
      </w:rPr>
    </w:lvl>
    <w:lvl w:ilvl="3" w:tplc="64BE4BA6">
      <w:start w:val="1"/>
      <w:numFmt w:val="bullet"/>
      <w:lvlText w:val=""/>
      <w:lvlJc w:val="left"/>
      <w:pPr>
        <w:ind w:left="2880" w:hanging="360"/>
      </w:pPr>
      <w:rPr>
        <w:rFonts w:ascii="Symbol" w:hAnsi="Symbol" w:hint="default"/>
      </w:rPr>
    </w:lvl>
    <w:lvl w:ilvl="4" w:tplc="8ACA105C">
      <w:start w:val="1"/>
      <w:numFmt w:val="bullet"/>
      <w:lvlText w:val="o"/>
      <w:lvlJc w:val="left"/>
      <w:pPr>
        <w:ind w:left="3600" w:hanging="360"/>
      </w:pPr>
      <w:rPr>
        <w:rFonts w:ascii="Courier New" w:hAnsi="Courier New" w:hint="default"/>
      </w:rPr>
    </w:lvl>
    <w:lvl w:ilvl="5" w:tplc="F0545036">
      <w:start w:val="1"/>
      <w:numFmt w:val="bullet"/>
      <w:lvlText w:val=""/>
      <w:lvlJc w:val="left"/>
      <w:pPr>
        <w:ind w:left="4320" w:hanging="360"/>
      </w:pPr>
      <w:rPr>
        <w:rFonts w:ascii="Wingdings" w:hAnsi="Wingdings" w:hint="default"/>
      </w:rPr>
    </w:lvl>
    <w:lvl w:ilvl="6" w:tplc="B62A1068">
      <w:start w:val="1"/>
      <w:numFmt w:val="bullet"/>
      <w:lvlText w:val=""/>
      <w:lvlJc w:val="left"/>
      <w:pPr>
        <w:ind w:left="5040" w:hanging="360"/>
      </w:pPr>
      <w:rPr>
        <w:rFonts w:ascii="Symbol" w:hAnsi="Symbol" w:hint="default"/>
      </w:rPr>
    </w:lvl>
    <w:lvl w:ilvl="7" w:tplc="C82023BA">
      <w:start w:val="1"/>
      <w:numFmt w:val="bullet"/>
      <w:lvlText w:val="o"/>
      <w:lvlJc w:val="left"/>
      <w:pPr>
        <w:ind w:left="5760" w:hanging="360"/>
      </w:pPr>
      <w:rPr>
        <w:rFonts w:ascii="Courier New" w:hAnsi="Courier New" w:hint="default"/>
      </w:rPr>
    </w:lvl>
    <w:lvl w:ilvl="8" w:tplc="0A920236">
      <w:start w:val="1"/>
      <w:numFmt w:val="bullet"/>
      <w:lvlText w:val=""/>
      <w:lvlJc w:val="left"/>
      <w:pPr>
        <w:ind w:left="6480" w:hanging="360"/>
      </w:pPr>
      <w:rPr>
        <w:rFonts w:ascii="Wingdings" w:hAnsi="Wingdings" w:hint="default"/>
      </w:rPr>
    </w:lvl>
  </w:abstractNum>
  <w:abstractNum w:abstractNumId="9" w15:restartNumberingAfterBreak="0">
    <w:nsid w:val="669EA239"/>
    <w:multiLevelType w:val="hybridMultilevel"/>
    <w:tmpl w:val="9628F0E4"/>
    <w:lvl w:ilvl="0" w:tplc="EEF4CFBA">
      <w:start w:val="1"/>
      <w:numFmt w:val="bullet"/>
      <w:lvlText w:val=""/>
      <w:lvlJc w:val="left"/>
      <w:pPr>
        <w:ind w:left="720" w:hanging="360"/>
      </w:pPr>
      <w:rPr>
        <w:rFonts w:ascii="Symbol" w:hAnsi="Symbol" w:hint="default"/>
      </w:rPr>
    </w:lvl>
    <w:lvl w:ilvl="1" w:tplc="91C80938">
      <w:start w:val="1"/>
      <w:numFmt w:val="bullet"/>
      <w:lvlText w:val="o"/>
      <w:lvlJc w:val="left"/>
      <w:pPr>
        <w:ind w:left="1440" w:hanging="360"/>
      </w:pPr>
      <w:rPr>
        <w:rFonts w:ascii="Courier New" w:hAnsi="Courier New" w:hint="default"/>
      </w:rPr>
    </w:lvl>
    <w:lvl w:ilvl="2" w:tplc="17241642">
      <w:start w:val="1"/>
      <w:numFmt w:val="bullet"/>
      <w:lvlText w:val=""/>
      <w:lvlJc w:val="left"/>
      <w:pPr>
        <w:ind w:left="2160" w:hanging="360"/>
      </w:pPr>
      <w:rPr>
        <w:rFonts w:ascii="Wingdings" w:hAnsi="Wingdings" w:hint="default"/>
      </w:rPr>
    </w:lvl>
    <w:lvl w:ilvl="3" w:tplc="665EBD32">
      <w:start w:val="1"/>
      <w:numFmt w:val="bullet"/>
      <w:lvlText w:val=""/>
      <w:lvlJc w:val="left"/>
      <w:pPr>
        <w:ind w:left="2880" w:hanging="360"/>
      </w:pPr>
      <w:rPr>
        <w:rFonts w:ascii="Symbol" w:hAnsi="Symbol" w:hint="default"/>
      </w:rPr>
    </w:lvl>
    <w:lvl w:ilvl="4" w:tplc="DEC0F5CC">
      <w:start w:val="1"/>
      <w:numFmt w:val="bullet"/>
      <w:lvlText w:val="o"/>
      <w:lvlJc w:val="left"/>
      <w:pPr>
        <w:ind w:left="3600" w:hanging="360"/>
      </w:pPr>
      <w:rPr>
        <w:rFonts w:ascii="Courier New" w:hAnsi="Courier New" w:hint="default"/>
      </w:rPr>
    </w:lvl>
    <w:lvl w:ilvl="5" w:tplc="2F18FEAE">
      <w:start w:val="1"/>
      <w:numFmt w:val="bullet"/>
      <w:lvlText w:val=""/>
      <w:lvlJc w:val="left"/>
      <w:pPr>
        <w:ind w:left="4320" w:hanging="360"/>
      </w:pPr>
      <w:rPr>
        <w:rFonts w:ascii="Wingdings" w:hAnsi="Wingdings" w:hint="default"/>
      </w:rPr>
    </w:lvl>
    <w:lvl w:ilvl="6" w:tplc="EFE4895A">
      <w:start w:val="1"/>
      <w:numFmt w:val="bullet"/>
      <w:lvlText w:val=""/>
      <w:lvlJc w:val="left"/>
      <w:pPr>
        <w:ind w:left="5040" w:hanging="360"/>
      </w:pPr>
      <w:rPr>
        <w:rFonts w:ascii="Symbol" w:hAnsi="Symbol" w:hint="default"/>
      </w:rPr>
    </w:lvl>
    <w:lvl w:ilvl="7" w:tplc="C950BE26">
      <w:start w:val="1"/>
      <w:numFmt w:val="bullet"/>
      <w:lvlText w:val="o"/>
      <w:lvlJc w:val="left"/>
      <w:pPr>
        <w:ind w:left="5760" w:hanging="360"/>
      </w:pPr>
      <w:rPr>
        <w:rFonts w:ascii="Courier New" w:hAnsi="Courier New" w:hint="default"/>
      </w:rPr>
    </w:lvl>
    <w:lvl w:ilvl="8" w:tplc="3F809AA8">
      <w:start w:val="1"/>
      <w:numFmt w:val="bullet"/>
      <w:lvlText w:val=""/>
      <w:lvlJc w:val="left"/>
      <w:pPr>
        <w:ind w:left="6480" w:hanging="360"/>
      </w:pPr>
      <w:rPr>
        <w:rFonts w:ascii="Wingdings" w:hAnsi="Wingdings" w:hint="default"/>
      </w:rPr>
    </w:lvl>
  </w:abstractNum>
  <w:abstractNum w:abstractNumId="10" w15:restartNumberingAfterBreak="0">
    <w:nsid w:val="6E6DD11B"/>
    <w:multiLevelType w:val="hybridMultilevel"/>
    <w:tmpl w:val="A476B858"/>
    <w:lvl w:ilvl="0" w:tplc="7812DE56">
      <w:start w:val="1"/>
      <w:numFmt w:val="bullet"/>
      <w:lvlText w:val=""/>
      <w:lvlJc w:val="left"/>
      <w:pPr>
        <w:ind w:left="720" w:hanging="360"/>
      </w:pPr>
      <w:rPr>
        <w:rFonts w:ascii="Symbol" w:hAnsi="Symbol" w:hint="default"/>
      </w:rPr>
    </w:lvl>
    <w:lvl w:ilvl="1" w:tplc="26362A10">
      <w:start w:val="1"/>
      <w:numFmt w:val="bullet"/>
      <w:lvlText w:val="o"/>
      <w:lvlJc w:val="left"/>
      <w:pPr>
        <w:ind w:left="1440" w:hanging="360"/>
      </w:pPr>
      <w:rPr>
        <w:rFonts w:ascii="Courier New" w:hAnsi="Courier New" w:hint="default"/>
      </w:rPr>
    </w:lvl>
    <w:lvl w:ilvl="2" w:tplc="031C9A06">
      <w:start w:val="1"/>
      <w:numFmt w:val="bullet"/>
      <w:lvlText w:val=""/>
      <w:lvlJc w:val="left"/>
      <w:pPr>
        <w:ind w:left="2160" w:hanging="360"/>
      </w:pPr>
      <w:rPr>
        <w:rFonts w:ascii="Wingdings" w:hAnsi="Wingdings" w:hint="default"/>
      </w:rPr>
    </w:lvl>
    <w:lvl w:ilvl="3" w:tplc="41DC0FA6">
      <w:start w:val="1"/>
      <w:numFmt w:val="bullet"/>
      <w:lvlText w:val=""/>
      <w:lvlJc w:val="left"/>
      <w:pPr>
        <w:ind w:left="2880" w:hanging="360"/>
      </w:pPr>
      <w:rPr>
        <w:rFonts w:ascii="Symbol" w:hAnsi="Symbol" w:hint="default"/>
      </w:rPr>
    </w:lvl>
    <w:lvl w:ilvl="4" w:tplc="D3A4F12C">
      <w:start w:val="1"/>
      <w:numFmt w:val="bullet"/>
      <w:lvlText w:val="o"/>
      <w:lvlJc w:val="left"/>
      <w:pPr>
        <w:ind w:left="3600" w:hanging="360"/>
      </w:pPr>
      <w:rPr>
        <w:rFonts w:ascii="Courier New" w:hAnsi="Courier New" w:hint="default"/>
      </w:rPr>
    </w:lvl>
    <w:lvl w:ilvl="5" w:tplc="BFF251EC">
      <w:start w:val="1"/>
      <w:numFmt w:val="bullet"/>
      <w:lvlText w:val=""/>
      <w:lvlJc w:val="left"/>
      <w:pPr>
        <w:ind w:left="4320" w:hanging="360"/>
      </w:pPr>
      <w:rPr>
        <w:rFonts w:ascii="Wingdings" w:hAnsi="Wingdings" w:hint="default"/>
      </w:rPr>
    </w:lvl>
    <w:lvl w:ilvl="6" w:tplc="57CE0548">
      <w:start w:val="1"/>
      <w:numFmt w:val="bullet"/>
      <w:lvlText w:val=""/>
      <w:lvlJc w:val="left"/>
      <w:pPr>
        <w:ind w:left="5040" w:hanging="360"/>
      </w:pPr>
      <w:rPr>
        <w:rFonts w:ascii="Symbol" w:hAnsi="Symbol" w:hint="default"/>
      </w:rPr>
    </w:lvl>
    <w:lvl w:ilvl="7" w:tplc="0DB8A6C2">
      <w:start w:val="1"/>
      <w:numFmt w:val="bullet"/>
      <w:lvlText w:val="o"/>
      <w:lvlJc w:val="left"/>
      <w:pPr>
        <w:ind w:left="5760" w:hanging="360"/>
      </w:pPr>
      <w:rPr>
        <w:rFonts w:ascii="Courier New" w:hAnsi="Courier New" w:hint="default"/>
      </w:rPr>
    </w:lvl>
    <w:lvl w:ilvl="8" w:tplc="DE12D7DC">
      <w:start w:val="1"/>
      <w:numFmt w:val="bullet"/>
      <w:lvlText w:val=""/>
      <w:lvlJc w:val="left"/>
      <w:pPr>
        <w:ind w:left="6480" w:hanging="360"/>
      </w:pPr>
      <w:rPr>
        <w:rFonts w:ascii="Wingdings" w:hAnsi="Wingdings" w:hint="default"/>
      </w:rPr>
    </w:lvl>
  </w:abstractNum>
  <w:abstractNum w:abstractNumId="11" w15:restartNumberingAfterBreak="0">
    <w:nsid w:val="6F7104CB"/>
    <w:multiLevelType w:val="multilevel"/>
    <w:tmpl w:val="0A0A6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0C5250C"/>
    <w:multiLevelType w:val="hybridMultilevel"/>
    <w:tmpl w:val="498E4C60"/>
    <w:lvl w:ilvl="0" w:tplc="91E6B588">
      <w:start w:val="1"/>
      <w:numFmt w:val="bullet"/>
      <w:lvlText w:val=""/>
      <w:lvlJc w:val="left"/>
      <w:pPr>
        <w:ind w:left="720" w:hanging="360"/>
      </w:pPr>
      <w:rPr>
        <w:rFonts w:ascii="Symbol" w:hAnsi="Symbol" w:hint="default"/>
      </w:rPr>
    </w:lvl>
    <w:lvl w:ilvl="1" w:tplc="C824A8C0">
      <w:start w:val="1"/>
      <w:numFmt w:val="bullet"/>
      <w:lvlText w:val="o"/>
      <w:lvlJc w:val="left"/>
      <w:pPr>
        <w:ind w:left="1440" w:hanging="360"/>
      </w:pPr>
      <w:rPr>
        <w:rFonts w:ascii="Courier New" w:hAnsi="Courier New" w:hint="default"/>
      </w:rPr>
    </w:lvl>
    <w:lvl w:ilvl="2" w:tplc="605C0ED6">
      <w:start w:val="1"/>
      <w:numFmt w:val="bullet"/>
      <w:lvlText w:val=""/>
      <w:lvlJc w:val="left"/>
      <w:pPr>
        <w:ind w:left="2160" w:hanging="360"/>
      </w:pPr>
      <w:rPr>
        <w:rFonts w:ascii="Wingdings" w:hAnsi="Wingdings" w:hint="default"/>
      </w:rPr>
    </w:lvl>
    <w:lvl w:ilvl="3" w:tplc="7D86EF0A">
      <w:start w:val="1"/>
      <w:numFmt w:val="bullet"/>
      <w:lvlText w:val=""/>
      <w:lvlJc w:val="left"/>
      <w:pPr>
        <w:ind w:left="2880" w:hanging="360"/>
      </w:pPr>
      <w:rPr>
        <w:rFonts w:ascii="Symbol" w:hAnsi="Symbol" w:hint="default"/>
      </w:rPr>
    </w:lvl>
    <w:lvl w:ilvl="4" w:tplc="FB522A74">
      <w:start w:val="1"/>
      <w:numFmt w:val="bullet"/>
      <w:lvlText w:val="o"/>
      <w:lvlJc w:val="left"/>
      <w:pPr>
        <w:ind w:left="3600" w:hanging="360"/>
      </w:pPr>
      <w:rPr>
        <w:rFonts w:ascii="Courier New" w:hAnsi="Courier New" w:hint="default"/>
      </w:rPr>
    </w:lvl>
    <w:lvl w:ilvl="5" w:tplc="034831F4">
      <w:start w:val="1"/>
      <w:numFmt w:val="bullet"/>
      <w:lvlText w:val=""/>
      <w:lvlJc w:val="left"/>
      <w:pPr>
        <w:ind w:left="4320" w:hanging="360"/>
      </w:pPr>
      <w:rPr>
        <w:rFonts w:ascii="Wingdings" w:hAnsi="Wingdings" w:hint="default"/>
      </w:rPr>
    </w:lvl>
    <w:lvl w:ilvl="6" w:tplc="D5A00694">
      <w:start w:val="1"/>
      <w:numFmt w:val="bullet"/>
      <w:lvlText w:val=""/>
      <w:lvlJc w:val="left"/>
      <w:pPr>
        <w:ind w:left="5040" w:hanging="360"/>
      </w:pPr>
      <w:rPr>
        <w:rFonts w:ascii="Symbol" w:hAnsi="Symbol" w:hint="default"/>
      </w:rPr>
    </w:lvl>
    <w:lvl w:ilvl="7" w:tplc="DAB26072">
      <w:start w:val="1"/>
      <w:numFmt w:val="bullet"/>
      <w:lvlText w:val="o"/>
      <w:lvlJc w:val="left"/>
      <w:pPr>
        <w:ind w:left="5760" w:hanging="360"/>
      </w:pPr>
      <w:rPr>
        <w:rFonts w:ascii="Courier New" w:hAnsi="Courier New" w:hint="default"/>
      </w:rPr>
    </w:lvl>
    <w:lvl w:ilvl="8" w:tplc="5FD61286">
      <w:start w:val="1"/>
      <w:numFmt w:val="bullet"/>
      <w:lvlText w:val=""/>
      <w:lvlJc w:val="left"/>
      <w:pPr>
        <w:ind w:left="6480" w:hanging="360"/>
      </w:pPr>
      <w:rPr>
        <w:rFonts w:ascii="Wingdings" w:hAnsi="Wingdings" w:hint="default"/>
      </w:rPr>
    </w:lvl>
  </w:abstractNum>
  <w:abstractNum w:abstractNumId="13" w15:restartNumberingAfterBreak="0">
    <w:nsid w:val="732E793C"/>
    <w:multiLevelType w:val="multilevel"/>
    <w:tmpl w:val="97702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8826D3F"/>
    <w:multiLevelType w:val="multilevel"/>
    <w:tmpl w:val="9FD06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22823084">
    <w:abstractNumId w:val="5"/>
  </w:num>
  <w:num w:numId="2" w16cid:durableId="1180006428">
    <w:abstractNumId w:val="7"/>
  </w:num>
  <w:num w:numId="3" w16cid:durableId="373382926">
    <w:abstractNumId w:val="1"/>
  </w:num>
  <w:num w:numId="4" w16cid:durableId="751270794">
    <w:abstractNumId w:val="6"/>
  </w:num>
  <w:num w:numId="5" w16cid:durableId="1074472372">
    <w:abstractNumId w:val="8"/>
  </w:num>
  <w:num w:numId="6" w16cid:durableId="1137260904">
    <w:abstractNumId w:val="10"/>
  </w:num>
  <w:num w:numId="7" w16cid:durableId="1416785887">
    <w:abstractNumId w:val="12"/>
  </w:num>
  <w:num w:numId="8" w16cid:durableId="229006998">
    <w:abstractNumId w:val="9"/>
  </w:num>
  <w:num w:numId="9" w16cid:durableId="319190790">
    <w:abstractNumId w:val="3"/>
  </w:num>
  <w:num w:numId="10" w16cid:durableId="1582181389">
    <w:abstractNumId w:val="14"/>
  </w:num>
  <w:num w:numId="11" w16cid:durableId="406806640">
    <w:abstractNumId w:val="4"/>
  </w:num>
  <w:num w:numId="12" w16cid:durableId="1277450449">
    <w:abstractNumId w:val="11"/>
  </w:num>
  <w:num w:numId="13" w16cid:durableId="252711275">
    <w:abstractNumId w:val="2"/>
  </w:num>
  <w:num w:numId="14" w16cid:durableId="1837762160">
    <w:abstractNumId w:val="13"/>
  </w:num>
  <w:num w:numId="15" w16cid:durableId="2417625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C939956"/>
    <w:rsid w:val="004C7F69"/>
    <w:rsid w:val="00585055"/>
    <w:rsid w:val="006F265A"/>
    <w:rsid w:val="00841FAB"/>
    <w:rsid w:val="009D229E"/>
    <w:rsid w:val="00AC138E"/>
    <w:rsid w:val="00F22F31"/>
    <w:rsid w:val="11E668E4"/>
    <w:rsid w:val="2EFEC6DA"/>
    <w:rsid w:val="52E76E3B"/>
    <w:rsid w:val="6C28A8B5"/>
    <w:rsid w:val="6C939956"/>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939956"/>
  <w15:chartTrackingRefBased/>
  <w15:docId w15:val="{E57A4695-4385-4E16-AC27-A1EC03AA56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ja-JP"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265A"/>
  </w:style>
  <w:style w:type="paragraph" w:styleId="Heading1">
    <w:name w:val="heading 1"/>
    <w:basedOn w:val="Normal"/>
    <w:next w:val="Normal"/>
    <w:link w:val="Heading1Char"/>
    <w:uiPriority w:val="9"/>
    <w:qFormat/>
    <w:rsid w:val="006F265A"/>
    <w:pPr>
      <w:keepNext/>
      <w:keepLines/>
      <w:spacing w:before="320" w:after="0" w:line="240" w:lineRule="auto"/>
      <w:outlineLvl w:val="0"/>
    </w:pPr>
    <w:rPr>
      <w:rFonts w:asciiTheme="majorHAnsi" w:eastAsiaTheme="majorEastAsia" w:hAnsiTheme="majorHAnsi" w:cstheme="majorBidi"/>
      <w:color w:val="0F4761" w:themeColor="accent1" w:themeShade="BF"/>
      <w:sz w:val="32"/>
      <w:szCs w:val="32"/>
    </w:rPr>
  </w:style>
  <w:style w:type="paragraph" w:styleId="Heading2">
    <w:name w:val="heading 2"/>
    <w:basedOn w:val="Normal"/>
    <w:next w:val="Normal"/>
    <w:link w:val="Heading2Char"/>
    <w:uiPriority w:val="9"/>
    <w:unhideWhenUsed/>
    <w:qFormat/>
    <w:rsid w:val="006F265A"/>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unhideWhenUsed/>
    <w:qFormat/>
    <w:rsid w:val="006F265A"/>
    <w:pPr>
      <w:keepNext/>
      <w:keepLines/>
      <w:spacing w:before="40" w:after="0" w:line="240" w:lineRule="auto"/>
      <w:outlineLvl w:val="2"/>
    </w:pPr>
    <w:rPr>
      <w:rFonts w:asciiTheme="majorHAnsi" w:eastAsiaTheme="majorEastAsia" w:hAnsiTheme="majorHAnsi" w:cstheme="majorBidi"/>
      <w:color w:val="0E2841" w:themeColor="text2"/>
      <w:sz w:val="24"/>
      <w:szCs w:val="24"/>
    </w:rPr>
  </w:style>
  <w:style w:type="paragraph" w:styleId="Heading4">
    <w:name w:val="heading 4"/>
    <w:basedOn w:val="Normal"/>
    <w:next w:val="Normal"/>
    <w:link w:val="Heading4Char"/>
    <w:uiPriority w:val="9"/>
    <w:unhideWhenUsed/>
    <w:qFormat/>
    <w:rsid w:val="006F265A"/>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unhideWhenUsed/>
    <w:qFormat/>
    <w:rsid w:val="006F265A"/>
    <w:pPr>
      <w:keepNext/>
      <w:keepLines/>
      <w:spacing w:before="40" w:after="0"/>
      <w:outlineLvl w:val="4"/>
    </w:pPr>
    <w:rPr>
      <w:rFonts w:asciiTheme="majorHAnsi" w:eastAsiaTheme="majorEastAsia" w:hAnsiTheme="majorHAnsi" w:cstheme="majorBidi"/>
      <w:color w:val="0E2841" w:themeColor="text2"/>
      <w:sz w:val="22"/>
      <w:szCs w:val="22"/>
    </w:rPr>
  </w:style>
  <w:style w:type="paragraph" w:styleId="Heading6">
    <w:name w:val="heading 6"/>
    <w:basedOn w:val="Normal"/>
    <w:next w:val="Normal"/>
    <w:link w:val="Heading6Char"/>
    <w:uiPriority w:val="9"/>
    <w:unhideWhenUsed/>
    <w:qFormat/>
    <w:rsid w:val="006F265A"/>
    <w:pPr>
      <w:keepNext/>
      <w:keepLines/>
      <w:spacing w:before="40" w:after="0"/>
      <w:outlineLvl w:val="5"/>
    </w:pPr>
    <w:rPr>
      <w:rFonts w:asciiTheme="majorHAnsi" w:eastAsiaTheme="majorEastAsia" w:hAnsiTheme="majorHAnsi" w:cstheme="majorBidi"/>
      <w:i/>
      <w:iCs/>
      <w:color w:val="0E2841" w:themeColor="text2"/>
      <w:sz w:val="21"/>
      <w:szCs w:val="21"/>
    </w:rPr>
  </w:style>
  <w:style w:type="paragraph" w:styleId="Heading7">
    <w:name w:val="heading 7"/>
    <w:basedOn w:val="Normal"/>
    <w:next w:val="Normal"/>
    <w:link w:val="Heading7Char"/>
    <w:uiPriority w:val="9"/>
    <w:unhideWhenUsed/>
    <w:qFormat/>
    <w:rsid w:val="006F265A"/>
    <w:pPr>
      <w:keepNext/>
      <w:keepLines/>
      <w:spacing w:before="40" w:after="0"/>
      <w:outlineLvl w:val="6"/>
    </w:pPr>
    <w:rPr>
      <w:rFonts w:asciiTheme="majorHAnsi" w:eastAsiaTheme="majorEastAsia" w:hAnsiTheme="majorHAnsi" w:cstheme="majorBidi"/>
      <w:i/>
      <w:iCs/>
      <w:color w:val="0A2F41" w:themeColor="accent1" w:themeShade="80"/>
      <w:sz w:val="21"/>
      <w:szCs w:val="21"/>
    </w:rPr>
  </w:style>
  <w:style w:type="paragraph" w:styleId="Heading8">
    <w:name w:val="heading 8"/>
    <w:basedOn w:val="Normal"/>
    <w:next w:val="Normal"/>
    <w:link w:val="Heading8Char"/>
    <w:uiPriority w:val="9"/>
    <w:unhideWhenUsed/>
    <w:qFormat/>
    <w:rsid w:val="006F265A"/>
    <w:pPr>
      <w:keepNext/>
      <w:keepLines/>
      <w:spacing w:before="40" w:after="0"/>
      <w:outlineLvl w:val="7"/>
    </w:pPr>
    <w:rPr>
      <w:rFonts w:asciiTheme="majorHAnsi" w:eastAsiaTheme="majorEastAsia" w:hAnsiTheme="majorHAnsi" w:cstheme="majorBidi"/>
      <w:b/>
      <w:bCs/>
      <w:color w:val="0E2841" w:themeColor="text2"/>
    </w:rPr>
  </w:style>
  <w:style w:type="paragraph" w:styleId="Heading9">
    <w:name w:val="heading 9"/>
    <w:basedOn w:val="Normal"/>
    <w:next w:val="Normal"/>
    <w:link w:val="Heading9Char"/>
    <w:uiPriority w:val="9"/>
    <w:unhideWhenUsed/>
    <w:qFormat/>
    <w:rsid w:val="006F265A"/>
    <w:pPr>
      <w:keepNext/>
      <w:keepLines/>
      <w:spacing w:before="40" w:after="0"/>
      <w:outlineLvl w:val="8"/>
    </w:pPr>
    <w:rPr>
      <w:rFonts w:asciiTheme="majorHAnsi" w:eastAsiaTheme="majorEastAsia" w:hAnsiTheme="majorHAnsi" w:cstheme="majorBidi"/>
      <w:b/>
      <w:bCs/>
      <w:i/>
      <w:iCs/>
      <w:color w:val="0E2841" w:themeColor="text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265A"/>
    <w:rPr>
      <w:rFonts w:asciiTheme="majorHAnsi" w:eastAsiaTheme="majorEastAsia" w:hAnsiTheme="majorHAnsi" w:cstheme="majorBidi"/>
      <w:color w:val="0F4761" w:themeColor="accent1" w:themeShade="BF"/>
      <w:sz w:val="32"/>
      <w:szCs w:val="32"/>
    </w:rPr>
  </w:style>
  <w:style w:type="character" w:customStyle="1" w:styleId="Heading2Char">
    <w:name w:val="Heading 2 Char"/>
    <w:basedOn w:val="DefaultParagraphFont"/>
    <w:link w:val="Heading2"/>
    <w:uiPriority w:val="9"/>
    <w:rsid w:val="006F265A"/>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rsid w:val="006F265A"/>
    <w:rPr>
      <w:rFonts w:asciiTheme="majorHAnsi" w:eastAsiaTheme="majorEastAsia" w:hAnsiTheme="majorHAnsi" w:cstheme="majorBidi"/>
      <w:color w:val="0E2841" w:themeColor="text2"/>
      <w:sz w:val="24"/>
      <w:szCs w:val="24"/>
    </w:rPr>
  </w:style>
  <w:style w:type="character" w:customStyle="1" w:styleId="Heading4Char">
    <w:name w:val="Heading 4 Char"/>
    <w:basedOn w:val="DefaultParagraphFont"/>
    <w:link w:val="Heading4"/>
    <w:uiPriority w:val="9"/>
    <w:rsid w:val="006F265A"/>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rsid w:val="006F265A"/>
    <w:rPr>
      <w:rFonts w:asciiTheme="majorHAnsi" w:eastAsiaTheme="majorEastAsia" w:hAnsiTheme="majorHAnsi" w:cstheme="majorBidi"/>
      <w:color w:val="0E2841" w:themeColor="text2"/>
      <w:sz w:val="22"/>
      <w:szCs w:val="22"/>
    </w:rPr>
  </w:style>
  <w:style w:type="character" w:customStyle="1" w:styleId="Heading6Char">
    <w:name w:val="Heading 6 Char"/>
    <w:basedOn w:val="DefaultParagraphFont"/>
    <w:link w:val="Heading6"/>
    <w:uiPriority w:val="9"/>
    <w:rsid w:val="006F265A"/>
    <w:rPr>
      <w:rFonts w:asciiTheme="majorHAnsi" w:eastAsiaTheme="majorEastAsia" w:hAnsiTheme="majorHAnsi" w:cstheme="majorBidi"/>
      <w:i/>
      <w:iCs/>
      <w:color w:val="0E2841" w:themeColor="text2"/>
      <w:sz w:val="21"/>
      <w:szCs w:val="21"/>
    </w:rPr>
  </w:style>
  <w:style w:type="character" w:customStyle="1" w:styleId="Heading7Char">
    <w:name w:val="Heading 7 Char"/>
    <w:basedOn w:val="DefaultParagraphFont"/>
    <w:link w:val="Heading7"/>
    <w:uiPriority w:val="9"/>
    <w:rsid w:val="006F265A"/>
    <w:rPr>
      <w:rFonts w:asciiTheme="majorHAnsi" w:eastAsiaTheme="majorEastAsia" w:hAnsiTheme="majorHAnsi" w:cstheme="majorBidi"/>
      <w:i/>
      <w:iCs/>
      <w:color w:val="0A2F41" w:themeColor="accent1" w:themeShade="80"/>
      <w:sz w:val="21"/>
      <w:szCs w:val="21"/>
    </w:rPr>
  </w:style>
  <w:style w:type="character" w:customStyle="1" w:styleId="Heading8Char">
    <w:name w:val="Heading 8 Char"/>
    <w:basedOn w:val="DefaultParagraphFont"/>
    <w:link w:val="Heading8"/>
    <w:uiPriority w:val="9"/>
    <w:rsid w:val="006F265A"/>
    <w:rPr>
      <w:rFonts w:asciiTheme="majorHAnsi" w:eastAsiaTheme="majorEastAsia" w:hAnsiTheme="majorHAnsi" w:cstheme="majorBidi"/>
      <w:b/>
      <w:bCs/>
      <w:color w:val="0E2841" w:themeColor="text2"/>
    </w:rPr>
  </w:style>
  <w:style w:type="character" w:customStyle="1" w:styleId="Heading9Char">
    <w:name w:val="Heading 9 Char"/>
    <w:basedOn w:val="DefaultParagraphFont"/>
    <w:link w:val="Heading9"/>
    <w:uiPriority w:val="9"/>
    <w:rsid w:val="006F265A"/>
    <w:rPr>
      <w:rFonts w:asciiTheme="majorHAnsi" w:eastAsiaTheme="majorEastAsia" w:hAnsiTheme="majorHAnsi" w:cstheme="majorBidi"/>
      <w:b/>
      <w:bCs/>
      <w:i/>
      <w:iCs/>
      <w:color w:val="0E2841" w:themeColor="text2"/>
    </w:rPr>
  </w:style>
  <w:style w:type="character" w:customStyle="1" w:styleId="TitleChar">
    <w:name w:val="Title Char"/>
    <w:basedOn w:val="DefaultParagraphFont"/>
    <w:link w:val="Title"/>
    <w:uiPriority w:val="10"/>
    <w:rsid w:val="006F265A"/>
    <w:rPr>
      <w:rFonts w:asciiTheme="majorHAnsi" w:eastAsiaTheme="majorEastAsia" w:hAnsiTheme="majorHAnsi" w:cstheme="majorBidi"/>
      <w:color w:val="156082" w:themeColor="accent1"/>
      <w:spacing w:val="-10"/>
      <w:sz w:val="56"/>
      <w:szCs w:val="56"/>
    </w:rPr>
  </w:style>
  <w:style w:type="paragraph" w:styleId="Title">
    <w:name w:val="Title"/>
    <w:basedOn w:val="Normal"/>
    <w:next w:val="Normal"/>
    <w:link w:val="TitleChar"/>
    <w:uiPriority w:val="10"/>
    <w:qFormat/>
    <w:rsid w:val="006F265A"/>
    <w:pPr>
      <w:spacing w:after="0" w:line="240" w:lineRule="auto"/>
      <w:contextualSpacing/>
    </w:pPr>
    <w:rPr>
      <w:rFonts w:asciiTheme="majorHAnsi" w:eastAsiaTheme="majorEastAsia" w:hAnsiTheme="majorHAnsi" w:cstheme="majorBidi"/>
      <w:color w:val="156082" w:themeColor="accent1"/>
      <w:spacing w:val="-10"/>
      <w:sz w:val="56"/>
      <w:szCs w:val="56"/>
    </w:rPr>
  </w:style>
  <w:style w:type="character" w:customStyle="1" w:styleId="SubtitleChar">
    <w:name w:val="Subtitle Char"/>
    <w:basedOn w:val="DefaultParagraphFont"/>
    <w:link w:val="Subtitle"/>
    <w:uiPriority w:val="11"/>
    <w:rsid w:val="006F265A"/>
    <w:rPr>
      <w:rFonts w:asciiTheme="majorHAnsi" w:eastAsiaTheme="majorEastAsia" w:hAnsiTheme="majorHAnsi" w:cstheme="majorBidi"/>
      <w:sz w:val="24"/>
      <w:szCs w:val="24"/>
    </w:rPr>
  </w:style>
  <w:style w:type="paragraph" w:styleId="Subtitle">
    <w:name w:val="Subtitle"/>
    <w:basedOn w:val="Normal"/>
    <w:next w:val="Normal"/>
    <w:link w:val="SubtitleChar"/>
    <w:uiPriority w:val="11"/>
    <w:qFormat/>
    <w:rsid w:val="006F265A"/>
    <w:pPr>
      <w:numPr>
        <w:ilvl w:val="1"/>
      </w:numPr>
      <w:spacing w:line="240" w:lineRule="auto"/>
    </w:pPr>
    <w:rPr>
      <w:rFonts w:asciiTheme="majorHAnsi" w:eastAsiaTheme="majorEastAsia" w:hAnsiTheme="majorHAnsi" w:cstheme="majorBidi"/>
      <w:sz w:val="24"/>
      <w:szCs w:val="24"/>
    </w:rPr>
  </w:style>
  <w:style w:type="character" w:styleId="IntenseEmphasis">
    <w:name w:val="Intense Emphasis"/>
    <w:basedOn w:val="DefaultParagraphFont"/>
    <w:uiPriority w:val="21"/>
    <w:qFormat/>
    <w:rsid w:val="006F265A"/>
    <w:rPr>
      <w:b/>
      <w:bCs/>
      <w:i/>
      <w:iCs/>
    </w:rPr>
  </w:style>
  <w:style w:type="character" w:customStyle="1" w:styleId="QuoteChar">
    <w:name w:val="Quote Char"/>
    <w:basedOn w:val="DefaultParagraphFont"/>
    <w:link w:val="Quote"/>
    <w:uiPriority w:val="29"/>
    <w:rsid w:val="006F265A"/>
    <w:rPr>
      <w:i/>
      <w:iCs/>
      <w:color w:val="404040" w:themeColor="text1" w:themeTint="BF"/>
    </w:rPr>
  </w:style>
  <w:style w:type="paragraph" w:styleId="Quote">
    <w:name w:val="Quote"/>
    <w:basedOn w:val="Normal"/>
    <w:next w:val="Normal"/>
    <w:link w:val="QuoteChar"/>
    <w:uiPriority w:val="29"/>
    <w:qFormat/>
    <w:rsid w:val="006F265A"/>
    <w:pPr>
      <w:spacing w:before="160"/>
      <w:ind w:left="720" w:right="720"/>
    </w:pPr>
    <w:rPr>
      <w:i/>
      <w:iCs/>
      <w:color w:val="404040" w:themeColor="text1" w:themeTint="BF"/>
    </w:rPr>
  </w:style>
  <w:style w:type="character" w:customStyle="1" w:styleId="IntenseQuoteChar">
    <w:name w:val="Intense Quote Char"/>
    <w:basedOn w:val="DefaultParagraphFont"/>
    <w:link w:val="IntenseQuote"/>
    <w:uiPriority w:val="30"/>
    <w:rsid w:val="006F265A"/>
    <w:rPr>
      <w:rFonts w:asciiTheme="majorHAnsi" w:eastAsiaTheme="majorEastAsia" w:hAnsiTheme="majorHAnsi" w:cstheme="majorBidi"/>
      <w:color w:val="156082" w:themeColor="accent1"/>
      <w:sz w:val="28"/>
      <w:szCs w:val="28"/>
    </w:rPr>
  </w:style>
  <w:style w:type="paragraph" w:styleId="IntenseQuote">
    <w:name w:val="Intense Quote"/>
    <w:basedOn w:val="Normal"/>
    <w:next w:val="Normal"/>
    <w:link w:val="IntenseQuoteChar"/>
    <w:uiPriority w:val="30"/>
    <w:qFormat/>
    <w:rsid w:val="006F265A"/>
    <w:pPr>
      <w:pBdr>
        <w:left w:val="single" w:sz="18" w:space="12" w:color="156082" w:themeColor="accent1"/>
      </w:pBdr>
      <w:spacing w:before="100" w:beforeAutospacing="1" w:line="300" w:lineRule="auto"/>
      <w:ind w:left="1224" w:right="1224"/>
    </w:pPr>
    <w:rPr>
      <w:rFonts w:asciiTheme="majorHAnsi" w:eastAsiaTheme="majorEastAsia" w:hAnsiTheme="majorHAnsi" w:cstheme="majorBidi"/>
      <w:color w:val="156082" w:themeColor="accent1"/>
      <w:sz w:val="28"/>
      <w:szCs w:val="28"/>
    </w:rPr>
  </w:style>
  <w:style w:type="character" w:styleId="IntenseReference">
    <w:name w:val="Intense Reference"/>
    <w:basedOn w:val="DefaultParagraphFont"/>
    <w:uiPriority w:val="32"/>
    <w:qFormat/>
    <w:rsid w:val="006F265A"/>
    <w:rPr>
      <w:b/>
      <w:bCs/>
      <w:smallCaps/>
      <w:spacing w:val="5"/>
      <w:u w:val="single"/>
    </w:rPr>
  </w:style>
  <w:style w:type="paragraph" w:styleId="ListParagraph">
    <w:name w:val="List Paragraph"/>
    <w:basedOn w:val="Normal"/>
    <w:uiPriority w:val="34"/>
    <w:qFormat/>
    <w:rsid w:val="2EFEC6DA"/>
    <w:pPr>
      <w:ind w:left="720"/>
      <w:contextualSpacing/>
    </w:pPr>
  </w:style>
  <w:style w:type="character" w:styleId="Hyperlink">
    <w:name w:val="Hyperlink"/>
    <w:basedOn w:val="DefaultParagraphFont"/>
    <w:uiPriority w:val="99"/>
    <w:unhideWhenUsed/>
    <w:rsid w:val="00841FAB"/>
    <w:rPr>
      <w:color w:val="467886" w:themeColor="hyperlink"/>
      <w:u w:val="single"/>
    </w:rPr>
  </w:style>
  <w:style w:type="character" w:styleId="UnresolvedMention">
    <w:name w:val="Unresolved Mention"/>
    <w:basedOn w:val="DefaultParagraphFont"/>
    <w:uiPriority w:val="99"/>
    <w:semiHidden/>
    <w:unhideWhenUsed/>
    <w:rsid w:val="00841FAB"/>
    <w:rPr>
      <w:color w:val="605E5C"/>
      <w:shd w:val="clear" w:color="auto" w:fill="E1DFDD"/>
    </w:rPr>
  </w:style>
  <w:style w:type="paragraph" w:styleId="Caption">
    <w:name w:val="caption"/>
    <w:basedOn w:val="Normal"/>
    <w:next w:val="Normal"/>
    <w:uiPriority w:val="35"/>
    <w:semiHidden/>
    <w:unhideWhenUsed/>
    <w:qFormat/>
    <w:rsid w:val="006F265A"/>
    <w:pPr>
      <w:spacing w:line="240" w:lineRule="auto"/>
    </w:pPr>
    <w:rPr>
      <w:b/>
      <w:bCs/>
      <w:smallCaps/>
      <w:color w:val="595959" w:themeColor="text1" w:themeTint="A6"/>
      <w:spacing w:val="6"/>
    </w:rPr>
  </w:style>
  <w:style w:type="character" w:styleId="Strong">
    <w:name w:val="Strong"/>
    <w:basedOn w:val="DefaultParagraphFont"/>
    <w:uiPriority w:val="22"/>
    <w:qFormat/>
    <w:rsid w:val="006F265A"/>
    <w:rPr>
      <w:b/>
      <w:bCs/>
    </w:rPr>
  </w:style>
  <w:style w:type="character" w:styleId="Emphasis">
    <w:name w:val="Emphasis"/>
    <w:basedOn w:val="DefaultParagraphFont"/>
    <w:uiPriority w:val="20"/>
    <w:qFormat/>
    <w:rsid w:val="006F265A"/>
    <w:rPr>
      <w:i/>
      <w:iCs/>
    </w:rPr>
  </w:style>
  <w:style w:type="paragraph" w:styleId="NoSpacing">
    <w:name w:val="No Spacing"/>
    <w:uiPriority w:val="1"/>
    <w:qFormat/>
    <w:rsid w:val="006F265A"/>
    <w:pPr>
      <w:spacing w:after="0" w:line="240" w:lineRule="auto"/>
    </w:pPr>
  </w:style>
  <w:style w:type="character" w:styleId="SubtleEmphasis">
    <w:name w:val="Subtle Emphasis"/>
    <w:basedOn w:val="DefaultParagraphFont"/>
    <w:uiPriority w:val="19"/>
    <w:qFormat/>
    <w:rsid w:val="006F265A"/>
    <w:rPr>
      <w:i/>
      <w:iCs/>
      <w:color w:val="404040" w:themeColor="text1" w:themeTint="BF"/>
    </w:rPr>
  </w:style>
  <w:style w:type="character" w:styleId="SubtleReference">
    <w:name w:val="Subtle Reference"/>
    <w:basedOn w:val="DefaultParagraphFont"/>
    <w:uiPriority w:val="31"/>
    <w:qFormat/>
    <w:rsid w:val="006F265A"/>
    <w:rPr>
      <w:smallCaps/>
      <w:color w:val="404040" w:themeColor="text1" w:themeTint="BF"/>
      <w:u w:val="single" w:color="7F7F7F" w:themeColor="text1" w:themeTint="80"/>
    </w:rPr>
  </w:style>
  <w:style w:type="character" w:styleId="BookTitle">
    <w:name w:val="Book Title"/>
    <w:basedOn w:val="DefaultParagraphFont"/>
    <w:uiPriority w:val="33"/>
    <w:qFormat/>
    <w:rsid w:val="006F265A"/>
    <w:rPr>
      <w:b/>
      <w:bCs/>
      <w:smallCaps/>
    </w:rPr>
  </w:style>
  <w:style w:type="paragraph" w:styleId="TOCHeading">
    <w:name w:val="TOC Heading"/>
    <w:basedOn w:val="Heading1"/>
    <w:next w:val="Normal"/>
    <w:uiPriority w:val="39"/>
    <w:semiHidden/>
    <w:unhideWhenUsed/>
    <w:qFormat/>
    <w:rsid w:val="006F265A"/>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445128">
      <w:bodyDiv w:val="1"/>
      <w:marLeft w:val="0"/>
      <w:marRight w:val="0"/>
      <w:marTop w:val="0"/>
      <w:marBottom w:val="0"/>
      <w:divBdr>
        <w:top w:val="none" w:sz="0" w:space="0" w:color="auto"/>
        <w:left w:val="none" w:sz="0" w:space="0" w:color="auto"/>
        <w:bottom w:val="none" w:sz="0" w:space="0" w:color="auto"/>
        <w:right w:val="none" w:sz="0" w:space="0" w:color="auto"/>
      </w:divBdr>
    </w:div>
    <w:div w:id="523052994">
      <w:bodyDiv w:val="1"/>
      <w:marLeft w:val="0"/>
      <w:marRight w:val="0"/>
      <w:marTop w:val="0"/>
      <w:marBottom w:val="0"/>
      <w:divBdr>
        <w:top w:val="none" w:sz="0" w:space="0" w:color="auto"/>
        <w:left w:val="none" w:sz="0" w:space="0" w:color="auto"/>
        <w:bottom w:val="none" w:sz="0" w:space="0" w:color="auto"/>
        <w:right w:val="none" w:sz="0" w:space="0" w:color="auto"/>
      </w:divBdr>
    </w:div>
    <w:div w:id="2019114496">
      <w:bodyDiv w:val="1"/>
      <w:marLeft w:val="0"/>
      <w:marRight w:val="0"/>
      <w:marTop w:val="0"/>
      <w:marBottom w:val="0"/>
      <w:divBdr>
        <w:top w:val="none" w:sz="0" w:space="0" w:color="auto"/>
        <w:left w:val="none" w:sz="0" w:space="0" w:color="auto"/>
        <w:bottom w:val="none" w:sz="0" w:space="0" w:color="auto"/>
        <w:right w:val="none" w:sz="0" w:space="0" w:color="auto"/>
      </w:divBdr>
    </w:div>
    <w:div w:id="2097052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 TargetMode="External"/><Relationship Id="rId5" Type="http://schemas.openxmlformats.org/officeDocument/2006/relationships/hyperlink" Target="https://www.energy.gov/"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724</Words>
  <Characters>4127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DHANUSH KODI A J J</dc:creator>
  <cp:keywords/>
  <dc:description/>
  <cp:lastModifiedBy>harimoni88@outlook.com</cp:lastModifiedBy>
  <cp:revision>2</cp:revision>
  <dcterms:created xsi:type="dcterms:W3CDTF">2025-02-20T15:32:00Z</dcterms:created>
  <dcterms:modified xsi:type="dcterms:W3CDTF">2025-02-20T15:32:00Z</dcterms:modified>
</cp:coreProperties>
</file>