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alarm pożarowy (ćwiczenia): coś ginie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Dostępne wszystkim korpo-zasoby: drukarka, niszczarka do papieru i sala warsztatowa z whiteboardami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pożar: wasze surowce są zagrożone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Dostępne wszystkim korpo-zasoby: zestaw do grilla na teamowe imprezy, kilka zestawów karteczek post-it, pojemniki do segregacji śmieci 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X ukrywa znalezionego na śmietniku kota pod biurkiem: trzeba znaleźć dom dla zwierzaka, zanim X wyleci z pracy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Dostępne wszystkim korpo-zasoby: wiadra z plastikowymi zakrętkami zbieranymi na cel charytatywny, “fun-room” z piłkarzykami i bilardem, 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bieg charytatywny: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Dostępne wszystkim korpo-zasoby: siłownia, zielony skwer przed budynkiem, ekspres do kawy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wizyta zagranicznego klienta, przychodzi staruszka z pretensjami, że nie chcieliśmy przyjąć jej syna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Dostępne wszystkim korpo-zasoby: zniżki na kursy językowe w pracy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Dziennikarze z prestiżowego magazynu branżowego, przychodzą niezapowiedziani napisać artykuł o firmie… w Causal Friday (wszyscy pracownicy poza szefostwem chodzą w po firmie w klapkach, krótkich spodenkach i poniaciąganych T-shirtach) 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Dostępne wszystkim korpo-zasoby: mazaki i flipcharty, hamaki, 4 zimne pizze z wczorajszego zamówienia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wywiad (dziennikarze)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audyt funduszy unijnych (przenoszenie stołów itp)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hackaton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- 3 klientów 1 deadline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kluczowy npc chory trzeba jechać do klienta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impreza-niespodzianka, bo X wychodzi za mąż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Dostępne wszystkim korpo-zasoby: intranet, drukarka ze skanerem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szkolenie z dawania feedbacku (po godzinach, w sobotę)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