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2"/>
        </w:rPr>
        <w:t>250622 - FICHA TÉCNICA - APICULTURA</w:t>
      </w:r>
    </w:p>
    <w:p>
      <w:r>
        <w:rPr>
          <w:b/>
        </w:rPr>
        <w:t xml:space="preserve">Archivo fuente: </w:t>
      </w:r>
      <w:r>
        <w:t>250622 - FICHA TÉCNICA - APICULTURA.xlsx</w:t>
      </w:r>
    </w:p>
    <w:p>
      <w:pPr>
        <w:pStyle w:val="Heading1"/>
      </w:pPr>
      <w:r>
        <w:t>Propuesta de TC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  <w:t>FICHA TÉCNICA - PRODUCCIÓN APÍCOLA</w:t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Teoría de Cambio: Instrumento de Medición de Impacto Social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CADENA CAUSAL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Target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Lograr la producción y comercialización de miel de abeja a través de la  implementación de 30 cajas apícolas en 2 comunidades del área de influencia de Paracel durante el año 2025.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Necesidad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- Falta de diversificación de rubros en seguridad alimentaria de las familias indígenas.</w:t>
              <w:br/>
              <w:t xml:space="preserve"> - Técnicas apícolas desactualizadas que afectan y ponen en peligro al medio ambiente.</w:t>
              <w:br/>
              <w:t xml:space="preserve"> - Dificultad en producción debido a la falta de conocimiento técnico, del cambios climáticos  y acceso a recursos.</w:t>
              <w:br/>
              <w:t xml:space="preserve"> - Dificultad para la comercialización de la miel a mercados sostenibles y de buen precio.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Actividades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1. Seleccionar a las personas/organizaciones/familias beneficiarias según críterios de elegibilidad.</w:t>
              <w:br/>
              <w:t xml:space="preserve">2. Búsqueda y formalización de alianzas estratégicas para la implementación del proyecto. </w:t>
              <w:br/>
              <w:t>3. Firma de cartas de compromiso con todas las personas/organizaciones/familias seleccionadas (beneficiarias).</w:t>
              <w:br/>
              <w:t xml:space="preserve">4. Toma de datos para establecimiento de la línea de base.  </w:t>
              <w:br/>
              <w:t>5. Desarrollar e implementar del proyecto.</w:t>
              <w:br/>
              <w:t>6. Búsqueda y formalización de alianzas para la inserción de los productos en cadenas de comercialización.</w:t>
              <w:br/>
              <w:t>7. Seguimiento a través de la medición de indicadores de proceso.</w:t>
              <w:br/>
              <w:t>8. Toma de datos para la medición de impacto del proyecto.</w:t>
              <w:br/>
              <w:t>9. Desarrollo del informe final.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Cronograma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Enero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Febrero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Marzo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Abril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Mayo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Junio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Julio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Agosto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Septiembre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Octubre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Noviembre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Diciembre</w:t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 | 2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2 | 3 | 4 | 5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2 | 3 | 4 | 5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5 | 6 | 7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5 | 6 | 7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5 | 6 | 7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5 | 6 | 7 | 8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8 | 9</w:t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Productos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1- Criterios de elegibilidad del proyecto / mapa de familias (organizaciones).</w:t>
              <w:br/>
              <w:t>2- Convenios/ acuerdos.</w:t>
              <w:br/>
              <w:t>3- Carta de compromiso firmadas por las personas/familias/organizaciones beneficiadas.</w:t>
              <w:br/>
              <w:t>4- Informe de línea de base.</w:t>
              <w:br/>
              <w:t xml:space="preserve">5- Proyecto sistematizado. </w:t>
              <w:br/>
              <w:t>6- Informes mensuales de monitoreo.</w:t>
              <w:br/>
              <w:t>7- Informe final del proyecto.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Resultados intermedios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1- Capacidad técnica adquirida por las personas participantes del proyecto.</w:t>
              <w:br/>
              <w:t xml:space="preserve">2- Dotación de insumos y herramientas. </w:t>
              <w:br/>
              <w:t>3- Plan de manejo de la producción sostenible y a largo plazo.</w:t>
              <w:br/>
              <w:t>4- Vinculación con cadenas de comercialización.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Resultado final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Ingresos generados por la comercialización de miel de abeja producido por  comunidades indígenas del área de influencia.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Prespuesto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USD 36.093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2506222 - Versión 01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Indicador 1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227"/>
        <w:gridCol w:w="5227"/>
        <w:gridCol w:w="5227"/>
      </w:tblGrid>
      <w:tr>
        <w:tc>
          <w:tcPr>
            <w:tcW w:type="dxa" w:w="5227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b/>
                <w:sz w:val="16"/>
              </w:rPr>
              <w:t>FICHA TÉCNICA - PRODUCCIÓN APÍCOLA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Instrumento de Medición de Impacto Social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Descripción de Indicadores de Línea de Base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Indicadores propuestos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- Índice de Pobreza Multidimencional (ingreso, acceso a servicios, educación, salud, habitabilidad, acceso a tierra, núcleo y composición familiar).</w:t>
              <w:br/>
              <w:t xml:space="preserve"> - Índice de Producción (volumen de producción  por tipo de producto, uso de la producción, recursos disponibles).</w:t>
              <w:br/>
              <w:t xml:space="preserve"> - Comercialización (volumen, canales, frecuencia, ingreso por producto).</w:t>
              <w:br/>
              <w:t xml:space="preserve"> - Principales desafíos / problemas de producción y comercialización. </w:t>
              <w:br/>
              <w:t xml:space="preserve"> -  Indice propio de Necesidades Insatisfechas.</w:t>
              <w:br/>
              <w:t xml:space="preserve"> -  Uso de servicios ecosistemicos.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Tipo de indicador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Global: Se cuenta con datos para la construcción del indicador propuesto para el seguimiento del objetivo.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Unidad de medida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Tasa expresada en porcentaje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Descripción de Indicadores de Proceso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Indicadores propuestos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- Número de familias/organizaciones/ personas beneficarias.</w:t>
              <w:br/>
              <w:t xml:space="preserve"> - Número de alianzas alcanzadas. </w:t>
              <w:br/>
              <w:t xml:space="preserve"> - Número de personas vinculadas al proyecto externas a Paracel (por actividad).</w:t>
              <w:br/>
              <w:t xml:space="preserve"> - Monto de inversión directa o indirecta por parte de las organizaciones aliadas (por actividad).</w:t>
              <w:br/>
              <w:t xml:space="preserve"> - Número de acuerdos firmados con las personas participantes del proyecto (en caso de los nuevas personas).</w:t>
              <w:br/>
              <w:t xml:space="preserve"> - Número de cajas apícolas por comunidad.</w:t>
              <w:br/>
              <w:t xml:space="preserve"> - Volumen de producción por cosecha.</w:t>
              <w:br/>
              <w:t xml:space="preserve"> - Cantidad de insumos, herramientas, etc. entregados para el desarrollo del proyecto (este dato también debe ser reportado en guaraníes).</w:t>
              <w:br/>
              <w:t xml:space="preserve"> - Cantidad de visita asesoramiento técnico destinadas a cada beneficiario/a. (en caso de implementacion individual, y por comunidad la visita es por apiario).</w:t>
              <w:br/>
              <w:t xml:space="preserve"> - Cantidad de horas de capacitación destinada a cada beneficiario/a. (las capacitaciones se realizan en forma grupal).</w:t>
              <w:br/>
              <w:t xml:space="preserve"> - Número de mejoras en infraestructura, procesos, servicios alcanzados con el proyecto (este dato debe ser reportado también en guaraníes). </w:t>
              <w:br/>
              <w:t xml:space="preserve"> - Número de acuerdos contratos para la venta de productos.</w:t>
              <w:br/>
              <w:t xml:space="preserve"> - Volumen en litros / guaraníes de venta.</w:t>
              <w:br/>
              <w:t xml:space="preserve"> - Volumen de la producción destinada a autoconsumo.</w:t>
              <w:br/>
              <w:t xml:space="preserve"> - Volumen de producción destinado a renta.</w:t>
              <w:br/>
              <w:t xml:space="preserve"> - Número de productores/as con producción destinada a renta y a autoconsumo. </w:t>
              <w:br/>
              <w:t xml:space="preserve"> - Horas trabajadas por comunidad (grupal) productor/a de manera mensual.</w:t>
              <w:br/>
              <w:t xml:space="preserve"> - Porcentaje de uso del presupuesto de manera mensual. </w:t>
              <w:br/>
              <w:t xml:space="preserve"> - Porcentaje de participación de las personas beneficiarias en las actividades establecidas por Paracel (reuniones, capacitaciones, etc.).</w:t>
              <w:br/>
              <w:br/>
              <w:t>Observación: (todos los datos deben ser clasificados por edad, sexo, tipo de comunidad, las comunidades deben ser clasificadas utilizando el nombre las mismas y las etnias si aplica).</w:t>
            </w:r>
          </w:p>
        </w:tc>
      </w:tr>
    </w:tbl>
    <w:sectPr w:rsidR="00FC693F" w:rsidRPr="0006063C" w:rsidSect="00034616">
      <w:pgSz w:w="16834" w:h="11909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