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250623- FICHA TÉCNICA - COMUNIDADES INDÍGENAS v01</w:t>
      </w:r>
    </w:p>
    <w:p>
      <w:r>
        <w:rPr>
          <w:b/>
        </w:rPr>
        <w:t xml:space="preserve">Archivo fuente: </w:t>
      </w:r>
      <w:r>
        <w:t>250623- FICHA TÉCNICA - COMUNIDADES INDÍGENAS v01.xlsx</w:t>
      </w:r>
    </w:p>
    <w:p>
      <w:pPr>
        <w:pStyle w:val="Heading1"/>
      </w:pPr>
      <w:r>
        <w:t>Propuesta de TC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  <w:t>FICHA TÉCNICA - COMUNIDADES INDÍGENAS</w:t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CADENA CAUSAL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Establecer y mantener una relación continua con los Pueblos Indígenas fomentando el pleno respeto a los derechos humanos, dignidad, aspiraciones, cultura y medios de subsistencia dependientes de los recursos naturales de los Pueblos Indígenas.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Desprotección de los pueblos indígenas en cuanto a sus derechos, dignidad, cultura, uso de recursos naturales y medios de subsistencia, antes, durante y despúes de la intalación de la planta de Paracel.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Garantizar el cumplimiento del 100% de los procesos CLPI, en el marco del cumplimiento del Decreto 1039/18, la norma IFC, los criterios de la norma FSC® y el respeto de los Derechos de los Pueblos Indígenas para las comunidades indígenas del Área de Influencia Directa del proyecto Paracel para el año 2025.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1- Realizar encuentros de socialización de avances de Paracel y los programas socioambientales en las comunidades indígenas dentro del AID.</w:t>
              <w:br/>
              <w:t>2- Convenir con las comunidades indígenas el cumplimiento del proceso de “Consulta y Consentimiento, Libre, Previo e Informado” (CCLPI), conforme al Decreto 1039/18 para la implementación de actividades (según necesidad) y con el acompañamiento del área de Fiscalización de CCLPI del INDI.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Si aplica (Item 2)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Procesos de CPLI realizados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Activar el proceso de CCPLI para todas las comunidades del AID de Paracel incluyendo zonas nuevas de expansión forestal.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3.896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Desarrollo un plan de uso de servicios ecosistémicos con las comunidades indígenas que hacen uso de estos dentro de propiedades de Paracel.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Desarrollo de Plan de uso de servicios ecosistemicos</w:t>
              <w:br/>
              <w:t>2. Socializacion del Plan de Uso de Servicios con los lideres y lideresas de las comunidades indígenas</w:t>
              <w:br/>
              <w:t>3. Socialización del Plan de Uso de Servicios ecosistémicos con la comunidades indígenas</w:t>
              <w:br/>
              <w:t>4. Evaluacion y seguimiento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Base de datos de uso de serivios ecosistémicos actualizados.</w:t>
              <w:br/>
              <w:t>- Mapas actualizados de uso de servicios ecosistémicos.</w:t>
              <w:br/>
              <w:t>- Planes de manejo de servicios ecosistémicos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Informe de plan de manejo de uso de servicios ecosistémicos de tres comunidades indígenas.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0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Mantener la vinculación con las comunidades Ita Jeguaka, Cerro Akangue y Arroyo Ka’a a través de actividades específicas coordinadas con lideres comunitarios.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Mantener comunicación con líderes comunitarios.</w:t>
              <w:br/>
              <w:t>2. Coordinar la participación de líderes y/o lideresas en las actividades abiertas (capacitaciones, espacios de vinculación con entidades estatales, etc.) desarrolladas por Paracel.</w:t>
              <w:br/>
              <w:t>3. Invitar y monitorear la participación de miembros de estás comunidades en actividades desarrolladas por Paracel (cuando aplique).</w:t>
              <w:br/>
              <w:t>4. Coordinar acciones conjuntas de gestión con líderes/lideresas o referentes comunitarios.</w:t>
              <w:br/>
              <w:t>5. Desarrollar los informes de vinculación.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Cuando aplique (item 2)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Cuando aplique (item 3)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Cuando aplique (item 4)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Materiales de comunicación desarrollados.</w:t>
              <w:br/>
              <w:t xml:space="preserve"> - Reuniones desarrolladas.</w:t>
              <w:br/>
              <w:t xml:space="preserve"> - Informe de vinculación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Matener la vinculación con las comunidades Ita Jeguaka, Cerro Akangue y Arroyo Ka’a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 2.727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Desarrollar jornadas de gestión documental vinculados a la identidad de los miembros de comunidades indígenas (cédulas de identidad, carnet indígena, partidas de nacimiento, inscripciones en el Registro Civil), etc.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1- Planificar las jornadas de cedulación con las instituciones del estado y las comunidades.</w:t>
              <w:br/>
              <w:t xml:space="preserve"> 2- Activar las jornadas de cedulación.</w:t>
              <w:br/>
              <w:t xml:space="preserve"> 3- Reporte del proceso.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Cédulas entregadas a los miembros de las comunidades.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Personas de comunidades indígenas con registro de identidad (por primera vez).</w:t>
              <w:br/>
              <w:t xml:space="preserve"> - Personas con cédula de identidad renovadas.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 6.753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Apoyar a la seguridad alimentaria escolar en comunidades del AID.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Analizar el alcance actual de programas de gobierno para provision de alimento escolar</w:t>
              <w:br/>
              <w:t>2. Monitorear la entrega de alimento escolar complementaria</w:t>
              <w:br/>
              <w:t>3. Proveer alimento complementario según resultados del análisis desarrollado</w:t>
              <w:br/>
              <w:t>4. Encuesta respecto a la provisión de alimentos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Informe de alcance de programas de gobierno para provisión de alimento escolar</w:t>
              <w:br/>
              <w:t xml:space="preserve">  - Informe de entrega de almuerzo escolar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Estudiantes de escuelas con provisión de alimentos complementarios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 15.909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Apoyar a referentes de comunidades indígenas en el relacionamiento con instituciones del estado a fin de autogestionar los temas relacionados a su organización comunitaria o política (identidad, vivienda, salud, educación, etc.).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Analisis y registro de solicitudes.</w:t>
              <w:br/>
              <w:t>2. Gestión de apoyo a solicitudes ingresadas.</w:t>
              <w:br/>
              <w:t>3. Informe de gestiones realizadas.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Informe de relacionamiento institucional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Autogestión comunitaria reflejada en número de trámites o procesos ejecutados con instituciones.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5.065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25-06-23 - Versión 01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COMUNIDADES INDÍGENAS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 : Garantizar el cumplimiento del 100% de los procesos CLPI, en el marco del cumplimiento del Decreto 1039/18, la norma IFC, los criterios de la norma FSC y el respeto de los Derechos de los Pueblos Indígenas para las comunidades indígenas del Área de Influencia Directa del proyecto Paracel para el año 2025.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A01- Número de personas participantes del proceso de consulta prevía, libre e informada por comunidad y clasificada por franja etaria, sexo, grado de instrucción, etc.</w:t>
              <w:br/>
              <w:t xml:space="preserve"> A02- Proporción participación de familias en función al número total de familias de la comunidad (Calculado con miembros adultos representantes de familia)</w:t>
              <w:br/>
              <w:t xml:space="preserve"> A03- Número de reuniones de socialización.</w:t>
              <w:br/>
              <w:t xml:space="preserve"> A04- Número de personas de otras instituciones que acompañan el proceso.</w:t>
              <w:br/>
              <w:t xml:space="preserve"> A05- Inversión de otras instituciones en el proceso de consultas.</w:t>
              <w:br/>
              <w:t xml:space="preserve"> A06- Lista de comentarios, percepción, expectativas de los miembros de las comunidades.</w:t>
              <w:br/>
              <w:t xml:space="preserve"> A07- Tiempo invertido en el desarrollo de los procesos de consulta.</w:t>
              <w:br/>
              <w:t xml:space="preserve"> A08- Número de materiales de socialización desarrollados.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 : Desarrollo un plan de uso de servicios ecosistémicos con las comunidades indígenas que hacen uso de estos dentro de propiedades de Paracel.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A01- Usos de servicios ecosistémicos identificados (tipo, superficie, estancias, personas que hacen uso, distancias de recorrido para uso, metodología de uso)</w:t>
              <w:br/>
              <w:t>A02- Plan de manejo de servicios ecosistémicos (cantidad de planes desarrollados e implementados, ubicación)</w:t>
              <w:br/>
              <w:t>A03- Evaluaciones y socializaciones de planes de uso de servicios ecosistémicos</w:t>
              <w:br/>
              <w:t>A04- Implementación de planes de uso de servicios ecosistémicos</w:t>
              <w:br/>
              <w:br/>
              <w:t>La desagregaciones se dan por comunidad, sexo, edad, número de personas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3 : Mantener la vinculación con las comunidades Ita Jeguaka, Cerro Akangue y Arroyo Ka’a a través de actividades específicas coordinadas con lideres comunitarios.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A01- Número de materiales entregados.</w:t>
              <w:br/>
              <w:t xml:space="preserve"> A02- Número de vinculaciones por tipo (reuniones, invitaciones, contacto telefónico, etc).</w:t>
              <w:br/>
              <w:t xml:space="preserve"> A02- Número de personas alcanzadas.</w:t>
              <w:br/>
              <w:t xml:space="preserve"> A02- Número de consultas, expectativas, sugerencias. </w:t>
              <w:br/>
              <w:t xml:space="preserve"> A03- Número de actividades en las que participaron.</w:t>
              <w:br/>
              <w:br/>
              <w:t>La desagregaciones se dan por comunidad, sexo, edad.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4 : Desarrollar jornadas de gestión documental vinculados a la identidad de los miembros de comunidades indígenas (cédulas de identidad, carnet indígena, partidas de nacimiento, inscripciones en el Registro Civil), etc.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A01 - Cantidad de cédulas (Primera vez).</w:t>
              <w:br/>
              <w:t>A02 - Actas de nacimiento por edad (Niños menores de 0 a 4 años).</w:t>
              <w:br/>
              <w:t>A03 - Cantidad de documentaciones gestionados y obtenidos según tipo (Clasificado por edad, edad, sexo, comunidad, etc).</w:t>
              <w:br/>
              <w:br/>
              <w:t>La desagregaciones se dan por persona, edad, sexo, comunidad, etc.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5 : Apoyar a la seguridad alimentaria escolar en comunidades del AID.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A01 - Instituciones alcanzadas (distrito y tipo de comunidad).</w:t>
              <w:br/>
              <w:t>A02 - Número de niños alcanzados según RUE.</w:t>
              <w:br/>
              <w:t>A03 - Número de niños alcanzados (real).</w:t>
              <w:br/>
              <w:t>A04 - Kg de alimentos entregados.</w:t>
              <w:br/>
              <w:t>A05 - Proporción de alimentos por tipo.</w:t>
              <w:br/>
              <w:br/>
              <w:t>Datos desagregados por sexo, edad y grado.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6 : Apoyar a referentes de comunidades indígenas en el relacionamiento con instituciones del estado a fin de autogestionar los temas relacionados a su organización comunitaria o política (identidad, vivienda, salud, educación, etc.).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A01 - Número de gestiones clasificadas por documentación de identidad, documentación comunitaria, salud, seguridad, acceso a servicios básicos, etc.</w:t>
              <w:br/>
              <w:t xml:space="preserve"> A02 - Número de instituciones (desagregadas).</w:t>
              <w:br/>
              <w:t xml:space="preserve"> A03 - Valor invertido.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