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F1D44AF" w:rsidR="00CB1913" w:rsidRPr="003B26AF" w:rsidRDefault="004F635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4F635B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19AEC88F" w14:textId="71106F33" w:rsidR="00CB1913" w:rsidRPr="00B27078" w:rsidRDefault="005C6E5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6BAD8AE9" w14:textId="0C0AB0CE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BC60E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7BB6F40B" w14:textId="44CB913E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F1481">
              <w:rPr>
                <w:rFonts w:ascii="Arial" w:hAnsi="Arial" w:cs="Arial"/>
              </w:rPr>
              <w:t xml:space="preserve">g.: Todas </w:t>
            </w:r>
          </w:p>
        </w:tc>
      </w:tr>
      <w:tr w:rsidR="00644691" w:rsidRPr="00B27078" w14:paraId="2DA687BB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101D7C6" w14:textId="0A66582D" w:rsidR="00644691" w:rsidRDefault="0064469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5EBF90E2" w14:textId="3E58815E" w:rsidR="00644691" w:rsidRDefault="00FA06D4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7D2ECB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762612A7" w14:textId="6CAFBD4A" w:rsidR="00644691" w:rsidRPr="00466FAC" w:rsidRDefault="00FA06D4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56140">
              <w:rPr>
                <w:rFonts w:ascii="Arial" w:hAnsi="Arial" w:cs="Arial"/>
              </w:rPr>
              <w:t xml:space="preserve"> </w:t>
            </w:r>
            <w:r w:rsidR="00D07E2D">
              <w:rPr>
                <w:rFonts w:ascii="Arial" w:hAnsi="Arial" w:cs="Arial"/>
              </w:rPr>
              <w:t>1,</w:t>
            </w:r>
            <w:r w:rsidR="009F3CA7">
              <w:rPr>
                <w:rFonts w:ascii="Arial" w:hAnsi="Arial" w:cs="Arial"/>
              </w:rPr>
              <w:t>2,4,5,6</w:t>
            </w:r>
          </w:p>
        </w:tc>
      </w:tr>
      <w:tr w:rsidR="00E73FD2" w:rsidRPr="00B27078" w14:paraId="07158895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382BEE33" w14:textId="2E4B22EA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085DE6BC" w14:textId="3D029841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A10F38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1569635C" w14:textId="50A6AF77" w:rsidR="00E73FD2" w:rsidRDefault="008A6B53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D6F02">
              <w:rPr>
                <w:rFonts w:ascii="Arial" w:hAnsi="Arial" w:cs="Arial"/>
              </w:rPr>
              <w:t>1,</w:t>
            </w:r>
            <w:r w:rsidR="004743C3">
              <w:rPr>
                <w:rFonts w:ascii="Arial" w:hAnsi="Arial" w:cs="Arial"/>
              </w:rPr>
              <w:t>2,</w:t>
            </w:r>
            <w:r w:rsidR="001C6E34">
              <w:rPr>
                <w:rFonts w:ascii="Arial" w:hAnsi="Arial" w:cs="Arial"/>
              </w:rPr>
              <w:t>4,5,6</w:t>
            </w:r>
          </w:p>
        </w:tc>
      </w:tr>
    </w:tbl>
    <w:p w14:paraId="22E8E68E" w14:textId="56AEF39E" w:rsidR="00903BD9" w:rsidRDefault="00000000"/>
    <w:p w14:paraId="455803F6" w14:textId="1F92C2B8" w:rsidR="008A197C" w:rsidRPr="00DF1481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OBJETIVOS</w:t>
      </w:r>
    </w:p>
    <w:p w14:paraId="5C44C603" w14:textId="77777777" w:rsidR="00BB2679" w:rsidRPr="00DF1481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21862A6" w14:textId="29359604" w:rsidR="00A75E1A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>Realizar el monitoreo de la implementación de las medidas y programas establecidas en el PGS a través de la definición y seguimiento de indicadores de desempeño, de modo que puedan identificarse a tiempo inconvenientes en el cumplimiento de los objetivos trazados, y permita tomar acciones correctivas de manera oportuna. Este programa contiene a su vez un subcomponente de monitoreo de la percepción social mediante el cual se podrá contar con información actualizada respecto a opiniones y expectativas de la población local sobre aspectos vinculados a</w:t>
      </w:r>
      <w:r w:rsidR="002D6F02">
        <w:rPr>
          <w:rFonts w:ascii="Arial" w:hAnsi="Arial" w:cs="Arial"/>
        </w:rPr>
        <w:t xml:space="preserve"> [Paracel].</w:t>
      </w:r>
    </w:p>
    <w:p w14:paraId="01BE7292" w14:textId="77777777" w:rsidR="005C6E52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C322035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38B10D05" w:rsidR="008A197C" w:rsidRPr="00DF148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El programa de </w:t>
      </w:r>
      <w:r w:rsidR="005C6E52" w:rsidRPr="00DF1481">
        <w:rPr>
          <w:rFonts w:ascii="Arial" w:hAnsi="Arial" w:cs="Arial"/>
        </w:rPr>
        <w:t>Monitoreo Social</w:t>
      </w:r>
      <w:r w:rsidRPr="00DF1481">
        <w:rPr>
          <w:rFonts w:ascii="Arial" w:hAnsi="Arial" w:cs="Arial"/>
        </w:rPr>
        <w:t xml:space="preserve"> </w:t>
      </w:r>
      <w:r w:rsidR="00BA73D0" w:rsidRPr="00DF1481">
        <w:rPr>
          <w:rFonts w:ascii="Arial" w:hAnsi="Arial" w:cs="Arial"/>
        </w:rPr>
        <w:t>tiene el siguiente alcance</w:t>
      </w:r>
      <w:r w:rsidRPr="00DF1481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DF1481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CF648D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F648D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018FE9A8" w14:textId="77777777" w:rsidR="00DF1481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640F2176" w:rsidR="00BA73D0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CF648D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75DE8390" w:rsidR="00764E2C" w:rsidRPr="00CF648D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Comunidades Indígenas: Redención, Jeguahaty, Vy’a Renda, Takuarendyju, Takuarita, Sati, Guyra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Ñe'engatu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 xml:space="preserve"> Amba, Mberyvo. Yvyty Rovi, Apyka </w:t>
            </w:r>
            <w:proofErr w:type="spellStart"/>
            <w:r w:rsidR="00DF1481" w:rsidRPr="00CF648D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DF1481" w:rsidRPr="00CF648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DF1481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F148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7777777" w:rsidR="00381A81" w:rsidRPr="00AA2D53" w:rsidRDefault="00381A81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Diseño, c</w:t>
            </w:r>
            <w:r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88F0BF2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AA4FED4" w14:textId="49AB460D" w:rsidR="00D07E2D" w:rsidRPr="00D07E2D" w:rsidRDefault="00322219" w:rsidP="00D07E2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D07E2D">
        <w:rPr>
          <w:rFonts w:ascii="Arial" w:hAnsi="Arial" w:cs="Arial"/>
          <w:b/>
          <w:bCs/>
        </w:rPr>
        <w:t>Área de Influencia Directa (AID) del componente industrial:</w:t>
      </w:r>
      <w:r w:rsidRPr="00D07E2D">
        <w:rPr>
          <w:rFonts w:ascii="Arial" w:hAnsi="Arial" w:cs="Arial"/>
        </w:rPr>
        <w:t xml:space="preserve"> </w:t>
      </w:r>
      <w:r w:rsidR="00D07E2D" w:rsidRPr="00D07E2D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</w:t>
      </w:r>
      <w:r w:rsidR="00D07E2D" w:rsidRPr="00D07E2D">
        <w:rPr>
          <w:rFonts w:ascii="Arial" w:hAnsi="Arial" w:cs="Arial"/>
        </w:rPr>
        <w:lastRenderedPageBreak/>
        <w:t xml:space="preserve">siguientes: Concepción, Paso Horqueta, Belén, Horqueta y Loreto, y las comunidades/ localidades: L. Petit, Cnel. </w:t>
      </w:r>
      <w:proofErr w:type="spellStart"/>
      <w:r w:rsidR="00D07E2D" w:rsidRPr="00D07E2D">
        <w:rPr>
          <w:rFonts w:ascii="Arial" w:hAnsi="Arial" w:cs="Arial"/>
        </w:rPr>
        <w:t>Mongelós</w:t>
      </w:r>
      <w:proofErr w:type="spellEnd"/>
      <w:r w:rsidR="00D07E2D" w:rsidRPr="00D07E2D">
        <w:rPr>
          <w:rFonts w:ascii="Arial" w:hAnsi="Arial" w:cs="Arial"/>
        </w:rPr>
        <w:t xml:space="preserve">, </w:t>
      </w:r>
      <w:proofErr w:type="spellStart"/>
      <w:r w:rsidR="00D07E2D" w:rsidRPr="00D07E2D">
        <w:rPr>
          <w:rFonts w:ascii="Arial" w:hAnsi="Arial" w:cs="Arial"/>
        </w:rPr>
        <w:t>Jhugua</w:t>
      </w:r>
      <w:proofErr w:type="spellEnd"/>
      <w:r w:rsidR="00D07E2D" w:rsidRPr="00D07E2D">
        <w:rPr>
          <w:rFonts w:ascii="Arial" w:hAnsi="Arial" w:cs="Arial"/>
        </w:rPr>
        <w:t xml:space="preserve"> Zarzo, Laguna Plato, </w:t>
      </w:r>
      <w:proofErr w:type="spellStart"/>
      <w:r w:rsidR="00D07E2D" w:rsidRPr="00D07E2D">
        <w:rPr>
          <w:rFonts w:ascii="Arial" w:hAnsi="Arial" w:cs="Arial"/>
        </w:rPr>
        <w:t>Mongelós</w:t>
      </w:r>
      <w:proofErr w:type="spellEnd"/>
      <w:r w:rsidR="00D07E2D" w:rsidRPr="00D07E2D">
        <w:rPr>
          <w:rFonts w:ascii="Arial" w:hAnsi="Arial" w:cs="Arial"/>
        </w:rPr>
        <w:t xml:space="preserve"> </w:t>
      </w:r>
      <w:proofErr w:type="spellStart"/>
      <w:r w:rsidR="00D07E2D" w:rsidRPr="00D07E2D">
        <w:rPr>
          <w:rFonts w:ascii="Arial" w:hAnsi="Arial" w:cs="Arial"/>
        </w:rPr>
        <w:t>Pirity</w:t>
      </w:r>
      <w:proofErr w:type="spellEnd"/>
      <w:r w:rsidR="00D07E2D" w:rsidRPr="00D07E2D">
        <w:rPr>
          <w:rFonts w:ascii="Arial" w:hAnsi="Arial" w:cs="Arial"/>
        </w:rPr>
        <w:t xml:space="preserve">, Piquete Cue, </w:t>
      </w:r>
      <w:proofErr w:type="spellStart"/>
      <w:r w:rsidR="00D07E2D" w:rsidRPr="00D07E2D">
        <w:rPr>
          <w:rFonts w:ascii="Arial" w:hAnsi="Arial" w:cs="Arial"/>
        </w:rPr>
        <w:t>Jhugua</w:t>
      </w:r>
      <w:proofErr w:type="spellEnd"/>
      <w:r w:rsidR="00D07E2D" w:rsidRPr="00D07E2D">
        <w:rPr>
          <w:rFonts w:ascii="Arial" w:hAnsi="Arial" w:cs="Arial"/>
        </w:rPr>
        <w:t xml:space="preserve"> Gonzalez, Callejón San Luis, </w:t>
      </w:r>
      <w:proofErr w:type="spellStart"/>
      <w:r w:rsidR="00D07E2D" w:rsidRPr="00D07E2D">
        <w:rPr>
          <w:rFonts w:ascii="Arial" w:hAnsi="Arial" w:cs="Arial"/>
        </w:rPr>
        <w:t>Mbocayaty</w:t>
      </w:r>
      <w:proofErr w:type="spellEnd"/>
      <w:r w:rsidR="00D07E2D" w:rsidRPr="00D07E2D">
        <w:rPr>
          <w:rFonts w:ascii="Arial" w:hAnsi="Arial" w:cs="Arial"/>
        </w:rPr>
        <w:t xml:space="preserve">, Callejón San Ramón, San Antonio, </w:t>
      </w:r>
      <w:proofErr w:type="spellStart"/>
      <w:r w:rsidR="00D07E2D" w:rsidRPr="00D07E2D">
        <w:rPr>
          <w:rFonts w:ascii="Arial" w:hAnsi="Arial" w:cs="Arial"/>
        </w:rPr>
        <w:t>Curuzu</w:t>
      </w:r>
      <w:proofErr w:type="spellEnd"/>
      <w:r w:rsidR="00D07E2D" w:rsidRPr="00D07E2D">
        <w:rPr>
          <w:rFonts w:ascii="Arial" w:hAnsi="Arial" w:cs="Arial"/>
        </w:rPr>
        <w:t xml:space="preserve"> Ñu, Costa </w:t>
      </w:r>
      <w:proofErr w:type="spellStart"/>
      <w:r w:rsidR="00D07E2D" w:rsidRPr="00D07E2D">
        <w:rPr>
          <w:rFonts w:ascii="Arial" w:hAnsi="Arial" w:cs="Arial"/>
        </w:rPr>
        <w:t>Pucu</w:t>
      </w:r>
      <w:proofErr w:type="spellEnd"/>
      <w:r w:rsidR="00D07E2D" w:rsidRPr="00D07E2D">
        <w:rPr>
          <w:rFonts w:ascii="Arial" w:hAnsi="Arial" w:cs="Arial"/>
        </w:rPr>
        <w:t xml:space="preserve">, Paso </w:t>
      </w:r>
      <w:proofErr w:type="spellStart"/>
      <w:r w:rsidR="00D07E2D" w:rsidRPr="00D07E2D">
        <w:rPr>
          <w:rFonts w:ascii="Arial" w:hAnsi="Arial" w:cs="Arial"/>
        </w:rPr>
        <w:t>Ita</w:t>
      </w:r>
      <w:proofErr w:type="spellEnd"/>
      <w:r w:rsidR="00D07E2D" w:rsidRPr="00D07E2D">
        <w:rPr>
          <w:rFonts w:ascii="Arial" w:hAnsi="Arial" w:cs="Arial"/>
        </w:rPr>
        <w:t xml:space="preserve">, </w:t>
      </w:r>
      <w:proofErr w:type="spellStart"/>
      <w:r w:rsidR="00D07E2D" w:rsidRPr="00D07E2D">
        <w:rPr>
          <w:rFonts w:ascii="Arial" w:hAnsi="Arial" w:cs="Arial"/>
        </w:rPr>
        <w:t>Ko’ê</w:t>
      </w:r>
      <w:proofErr w:type="spellEnd"/>
      <w:r w:rsidR="00D07E2D" w:rsidRPr="00D07E2D">
        <w:rPr>
          <w:rFonts w:ascii="Arial" w:hAnsi="Arial" w:cs="Arial"/>
        </w:rPr>
        <w:t xml:space="preserve"> </w:t>
      </w:r>
      <w:proofErr w:type="spellStart"/>
      <w:r w:rsidR="00D07E2D" w:rsidRPr="00D07E2D">
        <w:rPr>
          <w:rFonts w:ascii="Arial" w:hAnsi="Arial" w:cs="Arial"/>
        </w:rPr>
        <w:t>Porâ</w:t>
      </w:r>
      <w:proofErr w:type="spellEnd"/>
      <w:r w:rsidR="00D07E2D" w:rsidRPr="00D07E2D">
        <w:rPr>
          <w:rFonts w:ascii="Arial" w:hAnsi="Arial" w:cs="Arial"/>
        </w:rPr>
        <w:t>, Costa Ferreira, Saladillo y Colonia Primavera.</w:t>
      </w:r>
    </w:p>
    <w:p w14:paraId="7B7A8BA5" w14:textId="36D0DE1D" w:rsidR="00D07E2D" w:rsidRDefault="00D07E2D" w:rsidP="00D07E2D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1E3D175D" w:rsidR="00322219" w:rsidRPr="00DF1481" w:rsidRDefault="00322219" w:rsidP="00D07E2D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de Influencia Directa (AID) del componente forestal:</w:t>
      </w:r>
      <w:r w:rsidRPr="00DF1481">
        <w:rPr>
          <w:rFonts w:ascii="Arial" w:hAnsi="Arial" w:cs="Arial"/>
        </w:rPr>
        <w:t xml:space="preserve"> Incluye a 7 distritos en los que se localizan las áreas de las plantaciones forestales de</w:t>
      </w:r>
      <w:r w:rsidR="00005994">
        <w:rPr>
          <w:rFonts w:ascii="Arial" w:hAnsi="Arial" w:cs="Arial"/>
        </w:rPr>
        <w:t xml:space="preserve"> [Paracel]</w:t>
      </w:r>
      <w:r w:rsidRPr="00DF1481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Ñandu</w:t>
      </w:r>
      <w:proofErr w:type="spellEnd"/>
      <w:r w:rsidRPr="00DF1481">
        <w:rPr>
          <w:rFonts w:ascii="Arial" w:hAnsi="Arial" w:cs="Arial"/>
        </w:rPr>
        <w:t xml:space="preserve">), Estribo del Plata, </w:t>
      </w:r>
      <w:proofErr w:type="spellStart"/>
      <w:r w:rsidRPr="00DF1481">
        <w:rPr>
          <w:rFonts w:ascii="Arial" w:hAnsi="Arial" w:cs="Arial"/>
        </w:rPr>
        <w:t>Puentesiño</w:t>
      </w:r>
      <w:proofErr w:type="spellEnd"/>
      <w:r w:rsidRPr="00DF1481">
        <w:rPr>
          <w:rFonts w:ascii="Arial" w:hAnsi="Arial" w:cs="Arial"/>
        </w:rPr>
        <w:t xml:space="preserve">, Laguna Cristo Rey, </w:t>
      </w:r>
      <w:proofErr w:type="spellStart"/>
      <w:r w:rsidRPr="00DF1481">
        <w:rPr>
          <w:rFonts w:ascii="Arial" w:hAnsi="Arial" w:cs="Arial"/>
        </w:rPr>
        <w:t>Anderi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Islería</w:t>
      </w:r>
      <w:proofErr w:type="spellEnd"/>
      <w:r w:rsidRPr="00DF1481">
        <w:rPr>
          <w:rFonts w:ascii="Arial" w:hAnsi="Arial" w:cs="Arial"/>
        </w:rPr>
        <w:t xml:space="preserve">, Virgen del Camino,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Guasu</w:t>
      </w:r>
      <w:proofErr w:type="spellEnd"/>
      <w:r w:rsidRPr="00DF1481">
        <w:rPr>
          <w:rFonts w:ascii="Arial" w:hAnsi="Arial" w:cs="Arial"/>
        </w:rPr>
        <w:t xml:space="preserve">, </w:t>
      </w:r>
      <w:proofErr w:type="spellStart"/>
      <w:r w:rsidRPr="00DF1481">
        <w:rPr>
          <w:rFonts w:ascii="Arial" w:hAnsi="Arial" w:cs="Arial"/>
        </w:rPr>
        <w:t>Jhugua</w:t>
      </w:r>
      <w:proofErr w:type="spellEnd"/>
      <w:r w:rsidRPr="00DF1481">
        <w:rPr>
          <w:rFonts w:ascii="Arial" w:hAnsi="Arial" w:cs="Arial"/>
        </w:rPr>
        <w:t xml:space="preserve"> </w:t>
      </w:r>
      <w:proofErr w:type="spellStart"/>
      <w:r w:rsidRPr="00DF1481">
        <w:rPr>
          <w:rFonts w:ascii="Arial" w:hAnsi="Arial" w:cs="Arial"/>
        </w:rPr>
        <w:t>Po’i</w:t>
      </w:r>
      <w:proofErr w:type="spellEnd"/>
      <w:r w:rsidRPr="00DF1481">
        <w:rPr>
          <w:rFonts w:ascii="Arial" w:hAnsi="Arial" w:cs="Arial"/>
        </w:rPr>
        <w:t xml:space="preserve">, Santísima Trinidad, Paso </w:t>
      </w:r>
      <w:proofErr w:type="spellStart"/>
      <w:r w:rsidRPr="00DF1481">
        <w:rPr>
          <w:rFonts w:ascii="Arial" w:hAnsi="Arial" w:cs="Arial"/>
        </w:rPr>
        <w:t>Mbutu</w:t>
      </w:r>
      <w:proofErr w:type="spellEnd"/>
      <w:r w:rsidRPr="00DF1481">
        <w:rPr>
          <w:rFonts w:ascii="Arial" w:hAnsi="Arial" w:cs="Arial"/>
        </w:rPr>
        <w:t xml:space="preserve">, Calle 15, Dominguez </w:t>
      </w:r>
      <w:proofErr w:type="spellStart"/>
      <w:r w:rsidRPr="00DF1481">
        <w:rPr>
          <w:rFonts w:ascii="Arial" w:hAnsi="Arial" w:cs="Arial"/>
        </w:rPr>
        <w:t>Nigó</w:t>
      </w:r>
      <w:proofErr w:type="spellEnd"/>
      <w:r w:rsidRPr="00DF1481">
        <w:rPr>
          <w:rFonts w:ascii="Arial" w:hAnsi="Arial" w:cs="Arial"/>
        </w:rPr>
        <w:t xml:space="preserve">, y Ayala </w:t>
      </w:r>
      <w:proofErr w:type="spellStart"/>
      <w:r w:rsidRPr="00DF1481">
        <w:rPr>
          <w:rFonts w:ascii="Arial" w:hAnsi="Arial" w:cs="Arial"/>
        </w:rPr>
        <w:t>Cué</w:t>
      </w:r>
      <w:proofErr w:type="spellEnd"/>
      <w:r w:rsidRPr="00DF1481">
        <w:rPr>
          <w:rFonts w:ascii="Arial" w:hAnsi="Arial" w:cs="Arial"/>
        </w:rPr>
        <w:t>.</w:t>
      </w:r>
    </w:p>
    <w:p w14:paraId="13E75FB3" w14:textId="77777777" w:rsidR="00322219" w:rsidRPr="00DF148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4C168269" w14:textId="4AAB42CE" w:rsidR="00E958C0" w:rsidRPr="00E958C0" w:rsidRDefault="00322219" w:rsidP="00E958C0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958C0">
        <w:rPr>
          <w:rFonts w:ascii="Arial" w:hAnsi="Arial" w:cs="Arial"/>
          <w:b/>
          <w:bCs/>
        </w:rPr>
        <w:t>Área Directamente Afectada (ADA) del componente industrial:</w:t>
      </w:r>
      <w:r w:rsidRPr="00E958C0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E958C0" w:rsidRPr="00E958C0">
        <w:rPr>
          <w:rFonts w:ascii="Arial" w:hAnsi="Arial" w:cs="Arial"/>
        </w:rPr>
        <w:t>Incluye las poblaciones denominados Piquete Cue y Pyrenda.</w:t>
      </w:r>
    </w:p>
    <w:p w14:paraId="2CD8613F" w14:textId="1695D2FC" w:rsidR="00322219" w:rsidRPr="00E958C0" w:rsidRDefault="00322219" w:rsidP="00E958C0">
      <w:pPr>
        <w:spacing w:line="288" w:lineRule="auto"/>
        <w:ind w:left="720"/>
        <w:contextualSpacing/>
        <w:rPr>
          <w:rFonts w:ascii="Arial" w:hAnsi="Arial" w:cs="Arial"/>
        </w:rPr>
      </w:pPr>
    </w:p>
    <w:p w14:paraId="04178269" w14:textId="560D1657" w:rsidR="00322219" w:rsidRPr="00DF1481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Área de Influencia Directa (AID) del componente indígena:</w:t>
      </w:r>
      <w:r w:rsidRPr="00DF148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DF1481">
        <w:rPr>
          <w:rFonts w:ascii="Arial" w:hAnsi="Arial" w:cs="Arial"/>
        </w:rPr>
        <w:t>Tavytera</w:t>
      </w:r>
      <w:proofErr w:type="spellEnd"/>
      <w:r w:rsidRPr="00DF1481">
        <w:rPr>
          <w:rFonts w:ascii="Arial" w:hAnsi="Arial" w:cs="Arial"/>
        </w:rPr>
        <w:t xml:space="preserve">̃ y </w:t>
      </w:r>
      <w:proofErr w:type="spellStart"/>
      <w:r w:rsidRPr="00DF1481">
        <w:rPr>
          <w:rFonts w:ascii="Arial" w:hAnsi="Arial" w:cs="Arial"/>
        </w:rPr>
        <w:t>Mbya</w:t>
      </w:r>
      <w:proofErr w:type="spellEnd"/>
      <w:r w:rsidRPr="00DF1481">
        <w:rPr>
          <w:rFonts w:ascii="Arial" w:hAnsi="Arial" w:cs="Arial"/>
        </w:rPr>
        <w:t xml:space="preserve"> </w:t>
      </w:r>
      <w:proofErr w:type="gramStart"/>
      <w:r w:rsidRPr="00DF1481">
        <w:rPr>
          <w:rFonts w:ascii="Arial" w:hAnsi="Arial" w:cs="Arial"/>
        </w:rPr>
        <w:t>Guaraní</w:t>
      </w:r>
      <w:proofErr w:type="gramEnd"/>
      <w:r w:rsidRPr="00DF148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DF1481">
        <w:rPr>
          <w:rFonts w:ascii="Arial" w:hAnsi="Arial" w:cs="Arial"/>
        </w:rPr>
        <w:t>Maskoy</w:t>
      </w:r>
      <w:proofErr w:type="spellEnd"/>
      <w:r w:rsidRPr="00DF1481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DF1481">
        <w:rPr>
          <w:rFonts w:ascii="Arial" w:hAnsi="Arial" w:cs="Arial"/>
        </w:rPr>
        <w:t>Ñe'engatu</w:t>
      </w:r>
      <w:proofErr w:type="spellEnd"/>
      <w:r w:rsidRPr="00DF1481">
        <w:rPr>
          <w:rFonts w:ascii="Arial" w:hAnsi="Arial" w:cs="Arial"/>
        </w:rPr>
        <w:t xml:space="preserve"> Amba, Mberyvo, Yvyty Rovi, Apyka </w:t>
      </w:r>
      <w:proofErr w:type="spellStart"/>
      <w:r w:rsidRPr="00DF1481">
        <w:rPr>
          <w:rFonts w:ascii="Arial" w:hAnsi="Arial" w:cs="Arial"/>
        </w:rPr>
        <w:t>Jegua</w:t>
      </w:r>
      <w:proofErr w:type="spellEnd"/>
      <w:r w:rsidRPr="00DF1481">
        <w:rPr>
          <w:rFonts w:ascii="Arial" w:hAnsi="Arial" w:cs="Arial"/>
        </w:rPr>
        <w:t>.</w:t>
      </w:r>
    </w:p>
    <w:p w14:paraId="78CFF3D5" w14:textId="77777777" w:rsidR="00322219" w:rsidRPr="00DF1481" w:rsidRDefault="00322219" w:rsidP="00DF1481">
      <w:pPr>
        <w:rPr>
          <w:rFonts w:ascii="Arial" w:hAnsi="Arial" w:cs="Arial"/>
        </w:rPr>
      </w:pPr>
    </w:p>
    <w:p w14:paraId="5CCA3859" w14:textId="08FA13F5" w:rsidR="00322219" w:rsidRPr="00DF148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Grupos de Interés:</w:t>
      </w:r>
      <w:r w:rsidRPr="00DF148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295A2270" w14:textId="54D97108" w:rsidR="00C9462E" w:rsidRDefault="00C9462E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34D22D27" w14:textId="7E1B048F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6D8AE885" w14:textId="050718DA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7C511146" w14:textId="4D109F78" w:rsidR="00CF648D" w:rsidRDefault="00CF648D" w:rsidP="00C9462E">
      <w:pPr>
        <w:pStyle w:val="Prrafodelista"/>
        <w:rPr>
          <w:rFonts w:ascii="Arial" w:hAnsi="Arial" w:cs="Arial"/>
          <w:sz w:val="20"/>
          <w:szCs w:val="20"/>
        </w:rPr>
      </w:pP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0E0E0BE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DF1481">
        <w:trPr>
          <w:trHeight w:val="599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16DDF9F3" w:rsidR="003A312A" w:rsidRPr="0069333F" w:rsidRDefault="00DF1481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F1481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DD26C2" w14:paraId="095D9A4A" w14:textId="77777777" w:rsidTr="00DF1481">
        <w:trPr>
          <w:trHeight w:val="580"/>
          <w:jc w:val="center"/>
        </w:trPr>
        <w:tc>
          <w:tcPr>
            <w:tcW w:w="3261" w:type="dxa"/>
            <w:vAlign w:val="center"/>
          </w:tcPr>
          <w:p w14:paraId="0B4E1BCA" w14:textId="766AA96A" w:rsidR="00097002" w:rsidRPr="0069333F" w:rsidRDefault="0093302C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45E21E7A" w:rsidR="003A312A" w:rsidRPr="0069333F" w:rsidRDefault="0093302C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E96B5DB" w14:textId="16CB6069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33E6B6C" w14:textId="77777777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E1A938A" w:rsidR="005A10F4" w:rsidRPr="00DF148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DESARROLLO</w:t>
      </w:r>
    </w:p>
    <w:p w14:paraId="5916DDFA" w14:textId="7777777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DF148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DF1481">
        <w:rPr>
          <w:b/>
          <w:bCs/>
        </w:rPr>
        <w:t xml:space="preserve">a. </w:t>
      </w:r>
      <w:r w:rsidR="005A10F4" w:rsidRPr="00DF1481">
        <w:rPr>
          <w:b/>
          <w:bCs/>
        </w:rPr>
        <w:t>Componente</w:t>
      </w:r>
      <w:r w:rsidRPr="00DF1481">
        <w:rPr>
          <w:b/>
          <w:bCs/>
        </w:rPr>
        <w:t>s</w:t>
      </w:r>
      <w:r w:rsidR="005A10F4" w:rsidRPr="00DF1481">
        <w:rPr>
          <w:b/>
          <w:bCs/>
        </w:rPr>
        <w:t xml:space="preserve"> Industrial y Forestal:</w:t>
      </w:r>
    </w:p>
    <w:p w14:paraId="234A65B0" w14:textId="77777777" w:rsidR="005A10F4" w:rsidRPr="00DF1481" w:rsidRDefault="005A10F4" w:rsidP="005A10F4">
      <w:pPr>
        <w:pStyle w:val="TableParagraph"/>
        <w:spacing w:line="227" w:lineRule="exact"/>
        <w:ind w:left="720"/>
      </w:pPr>
    </w:p>
    <w:p w14:paraId="58BC299B" w14:textId="58234618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y temores en la población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45115A2" w14:textId="5C44F623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a nivel regional y extra regional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0CA97C8F" w14:textId="5CA37A60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Cambios en las costumbres y usos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0A733E2" w14:textId="069A90AA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Afectación de servicios ecosistémicos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11A5F3FB" w14:textId="72AC90C9" w:rsidR="005A10F4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Posible afectación de medios de subsistencia y/o la economía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77777777" w:rsidR="00B971BD" w:rsidRPr="00DF1481" w:rsidRDefault="00B971BD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1B3DD40C" w:rsidR="005A10F4" w:rsidRPr="00DF1481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DF1481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DF1481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13B76B7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Calidad de vida, usos y costumbres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07B3F56" w14:textId="41462285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Trabajo y condiciones laborales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1D77F8D" w14:textId="3AA73291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Organización social e instituciones políticas propias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26096B6" w14:textId="3B4BADE2" w:rsidR="0020122F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Salud y seguridad comunitaria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5294B9E3" w14:textId="615A7C55" w:rsidR="0020122F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Uso de servicios ecosistémicos relacionados a modos de subsistencia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237FE2C" w14:textId="0BB5B52A" w:rsidR="005A10F4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Igualdad de género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2EAB5490" w14:textId="4E950832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6684D1E" w14:textId="2A634168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04C2A31C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3969"/>
        <w:gridCol w:w="4252"/>
        <w:gridCol w:w="1559"/>
        <w:gridCol w:w="2254"/>
        <w:gridCol w:w="1559"/>
      </w:tblGrid>
      <w:tr w:rsidR="0019563B" w14:paraId="7E0CCC5F" w14:textId="77777777" w:rsidTr="0019563B">
        <w:trPr>
          <w:trHeight w:val="413"/>
        </w:trPr>
        <w:tc>
          <w:tcPr>
            <w:tcW w:w="1995" w:type="dxa"/>
            <w:vAlign w:val="center"/>
          </w:tcPr>
          <w:p w14:paraId="334B48EA" w14:textId="54F3B6AB" w:rsidR="0019563B" w:rsidRDefault="005F3C2C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E5A85">
              <w:rPr>
                <w:b/>
                <w:sz w:val="20"/>
              </w:rPr>
              <w:t>Población Asociada</w:t>
            </w:r>
          </w:p>
        </w:tc>
        <w:tc>
          <w:tcPr>
            <w:tcW w:w="3969" w:type="dxa"/>
            <w:vAlign w:val="center"/>
          </w:tcPr>
          <w:p w14:paraId="6A3901D6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28085DDD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559" w:type="dxa"/>
            <w:vAlign w:val="center"/>
          </w:tcPr>
          <w:p w14:paraId="6405A912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254" w:type="dxa"/>
            <w:vAlign w:val="center"/>
          </w:tcPr>
          <w:p w14:paraId="483403CF" w14:textId="77777777" w:rsidR="0019563B" w:rsidRPr="00F7221C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E830819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53DA7023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19563B" w:rsidRPr="00C64BDE" w14:paraId="08693989" w14:textId="77777777" w:rsidTr="00C10585">
        <w:trPr>
          <w:trHeight w:val="514"/>
        </w:trPr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14:paraId="4C095AA9" w14:textId="711961BF" w:rsidR="0019563B" w:rsidRPr="00CF648D" w:rsidRDefault="00DF1481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  <w:r w:rsidR="005F3C2C" w:rsidRPr="00CF648D">
              <w:rPr>
                <w:sz w:val="20"/>
              </w:rPr>
              <w:t xml:space="preserve"> </w:t>
            </w:r>
          </w:p>
        </w:tc>
        <w:tc>
          <w:tcPr>
            <w:tcW w:w="3969" w:type="dxa"/>
            <w:vMerge w:val="restart"/>
            <w:tcBorders>
              <w:right w:val="single" w:sz="4" w:space="0" w:color="auto"/>
            </w:tcBorders>
            <w:vAlign w:val="center"/>
          </w:tcPr>
          <w:p w14:paraId="1DE7F2DE" w14:textId="77777777" w:rsidR="0019563B" w:rsidRPr="000B06F5" w:rsidRDefault="0019563B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Definición de instrumentos de medición para la implementación de actividades. </w:t>
            </w: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665CF095" w14:textId="272EA9C3" w:rsidR="0019563B" w:rsidRPr="009A1670" w:rsidRDefault="000272DA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Revisión</w:t>
            </w:r>
            <w:r w:rsidR="0019563B">
              <w:rPr>
                <w:sz w:val="20"/>
              </w:rPr>
              <w:t xml:space="preserve"> de</w:t>
            </w:r>
            <w:r>
              <w:rPr>
                <w:sz w:val="20"/>
              </w:rPr>
              <w:t>l</w:t>
            </w:r>
            <w:r w:rsidR="0019563B">
              <w:rPr>
                <w:sz w:val="20"/>
              </w:rPr>
              <w:t xml:space="preserve"> instructivo de medición de impacto</w:t>
            </w:r>
            <w:r w:rsidR="00DF1481">
              <w:rPr>
                <w:sz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16867E57" w14:textId="443357E9" w:rsidR="0019563B" w:rsidRPr="009A1670" w:rsidRDefault="0019563B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r w:rsidR="00576965">
              <w:rPr>
                <w:bCs/>
                <w:sz w:val="20"/>
                <w:szCs w:val="20"/>
              </w:rPr>
              <w:t>de cambios aplicados al instructivo</w:t>
            </w:r>
          </w:p>
        </w:tc>
        <w:tc>
          <w:tcPr>
            <w:tcW w:w="2254" w:type="dxa"/>
            <w:vAlign w:val="center"/>
          </w:tcPr>
          <w:p w14:paraId="40A98CE6" w14:textId="77777777" w:rsidR="0019563B" w:rsidRPr="00920434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Instructivo de Medición de Impactos</w:t>
            </w:r>
          </w:p>
        </w:tc>
        <w:tc>
          <w:tcPr>
            <w:tcW w:w="1559" w:type="dxa"/>
            <w:vMerge w:val="restart"/>
            <w:vAlign w:val="center"/>
          </w:tcPr>
          <w:p w14:paraId="64662909" w14:textId="5ABED4BA" w:rsidR="0019563B" w:rsidRDefault="0019563B" w:rsidP="00C1058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Evaluación y gestión de los riesgos e impactos ambientales y sociales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7E3FB2E" w14:textId="7F731A14" w:rsidR="0019563B" w:rsidRPr="003C13DB" w:rsidRDefault="0019563B" w:rsidP="003C13D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Participación de los Grupos de Interés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3027F831" w14:textId="77777777" w:rsidR="0019563B" w:rsidRPr="00C64BDE" w:rsidRDefault="0019563B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17F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517F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517FDE">
              <w:rPr>
                <w:bCs/>
                <w:i/>
                <w:iCs/>
                <w:sz w:val="20"/>
                <w:szCs w:val="20"/>
              </w:rPr>
              <w:t xml:space="preserve"> 4:</w:t>
            </w:r>
            <w:r>
              <w:t xml:space="preserve"> </w:t>
            </w:r>
            <w:r w:rsidRPr="00517FDE">
              <w:rPr>
                <w:bCs/>
                <w:sz w:val="20"/>
                <w:szCs w:val="20"/>
              </w:rPr>
              <w:t>Sistema de Gestión Ambiental y Social y Plan de Acción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DF1481" w:rsidRPr="00C64BDE" w14:paraId="0E637609" w14:textId="77777777" w:rsidTr="003A3C26">
        <w:trPr>
          <w:trHeight w:val="849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E60E" w14:textId="7E269377" w:rsidR="00DF1481" w:rsidRPr="00CF648D" w:rsidRDefault="00DF1481" w:rsidP="00DF148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34168426" w14:textId="77777777" w:rsidR="00DF1481" w:rsidRDefault="00DF1481" w:rsidP="00DF148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5ED87035" w14:textId="77777777" w:rsidR="00DF1481" w:rsidRDefault="00DF1481" w:rsidP="00DF1481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6256D1">
              <w:rPr>
                <w:sz w:val="20"/>
              </w:rPr>
              <w:t>Establecer reuniones de seguimiento y</w:t>
            </w:r>
            <w:r>
              <w:rPr>
                <w:sz w:val="20"/>
              </w:rPr>
              <w:t xml:space="preserve"> de</w:t>
            </w:r>
            <w:r w:rsidRPr="006256D1">
              <w:rPr>
                <w:sz w:val="20"/>
              </w:rPr>
              <w:t xml:space="preserve"> revisión </w:t>
            </w:r>
            <w:r>
              <w:rPr>
                <w:sz w:val="20"/>
              </w:rPr>
              <w:t xml:space="preserve">de las acciones e indicadores establecidos en los programas sociales. </w:t>
            </w:r>
          </w:p>
        </w:tc>
        <w:tc>
          <w:tcPr>
            <w:tcW w:w="1559" w:type="dxa"/>
            <w:vAlign w:val="center"/>
          </w:tcPr>
          <w:p w14:paraId="30558941" w14:textId="6711C136" w:rsidR="00DF1481" w:rsidRDefault="00DF1481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reuniones</w:t>
            </w:r>
          </w:p>
        </w:tc>
        <w:tc>
          <w:tcPr>
            <w:tcW w:w="2254" w:type="dxa"/>
            <w:vAlign w:val="center"/>
          </w:tcPr>
          <w:p w14:paraId="5C7F60F2" w14:textId="2D49E7A5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 de Reunión</w:t>
            </w:r>
          </w:p>
          <w:p w14:paraId="122380E8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Registros</w:t>
            </w:r>
          </w:p>
          <w:p w14:paraId="1DB7180E" w14:textId="7714EE63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Actualización de los programas sociales</w:t>
            </w:r>
          </w:p>
        </w:tc>
        <w:tc>
          <w:tcPr>
            <w:tcW w:w="1559" w:type="dxa"/>
            <w:vMerge/>
            <w:vAlign w:val="center"/>
          </w:tcPr>
          <w:p w14:paraId="14229965" w14:textId="77777777" w:rsidR="00DF1481" w:rsidRPr="00C64BDE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DF1481" w:rsidRPr="00C64BDE" w14:paraId="1D16D9AD" w14:textId="77777777" w:rsidTr="00C10585">
        <w:trPr>
          <w:trHeight w:val="877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3EF8B" w14:textId="694BE674" w:rsidR="00DF1481" w:rsidRPr="00CF648D" w:rsidRDefault="00DF1481" w:rsidP="00DF148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F648D">
              <w:rPr>
                <w:sz w:val="20"/>
                <w:szCs w:val="20"/>
              </w:rPr>
              <w:t>N/A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49F96AC8" w14:textId="77777777" w:rsidR="00DF1481" w:rsidRDefault="00DF1481" w:rsidP="00DF148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  <w:vAlign w:val="center"/>
          </w:tcPr>
          <w:p w14:paraId="008258D8" w14:textId="77777777" w:rsidR="00DF1481" w:rsidRPr="006256D1" w:rsidRDefault="00DF1481" w:rsidP="00DF1481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BC6BC5">
              <w:rPr>
                <w:sz w:val="20"/>
              </w:rPr>
              <w:t>Identificar las actividades de los programas que requieran acciones correctivas, mejorar</w:t>
            </w:r>
            <w:r>
              <w:rPr>
                <w:sz w:val="20"/>
              </w:rPr>
              <w:t>as</w:t>
            </w:r>
            <w:r w:rsidRPr="00BC6BC5">
              <w:rPr>
                <w:sz w:val="20"/>
              </w:rPr>
              <w:t xml:space="preserve"> o rectifica</w:t>
            </w:r>
            <w:r>
              <w:rPr>
                <w:sz w:val="20"/>
              </w:rPr>
              <w:t xml:space="preserve">ción. </w:t>
            </w:r>
          </w:p>
        </w:tc>
        <w:tc>
          <w:tcPr>
            <w:tcW w:w="1559" w:type="dxa"/>
            <w:vAlign w:val="center"/>
          </w:tcPr>
          <w:p w14:paraId="2397164F" w14:textId="77777777" w:rsidR="00DF1481" w:rsidRDefault="00DF1481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actividades identificadas</w:t>
            </w:r>
          </w:p>
          <w:p w14:paraId="763FA53F" w14:textId="77777777" w:rsidR="00DF1481" w:rsidRDefault="00DF1481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02B35159" w14:textId="77777777" w:rsidR="00DF1481" w:rsidRDefault="00DF1481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mejoras aplicadas</w:t>
            </w:r>
          </w:p>
        </w:tc>
        <w:tc>
          <w:tcPr>
            <w:tcW w:w="2254" w:type="dxa"/>
            <w:vAlign w:val="center"/>
          </w:tcPr>
          <w:p w14:paraId="734B3DE6" w14:textId="77777777" w:rsidR="00DF1481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Actualización de los programas sociales</w:t>
            </w:r>
          </w:p>
        </w:tc>
        <w:tc>
          <w:tcPr>
            <w:tcW w:w="1559" w:type="dxa"/>
            <w:vMerge/>
            <w:vAlign w:val="center"/>
          </w:tcPr>
          <w:p w14:paraId="2892A6D4" w14:textId="77777777" w:rsidR="00DF1481" w:rsidRPr="00C64BDE" w:rsidRDefault="00DF1481" w:rsidP="00DF148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64BDE" w14:paraId="18AC8495" w14:textId="77777777" w:rsidTr="003C13DB">
        <w:trPr>
          <w:trHeight w:val="1665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98057" w14:textId="3460E3FB" w:rsidR="003A3C26" w:rsidRPr="000B5A49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F1481">
              <w:rPr>
                <w:bCs/>
                <w:sz w:val="20"/>
                <w:szCs w:val="20"/>
              </w:rPr>
              <w:t>Comunidades del ADA y del AID/ Comunidades Indígenas</w:t>
            </w:r>
          </w:p>
        </w:tc>
        <w:tc>
          <w:tcPr>
            <w:tcW w:w="3969" w:type="dxa"/>
            <w:vMerge w:val="restart"/>
            <w:tcBorders>
              <w:right w:val="single" w:sz="4" w:space="0" w:color="auto"/>
            </w:tcBorders>
            <w:vAlign w:val="center"/>
          </w:tcPr>
          <w:p w14:paraId="51AD4FD0" w14:textId="24B3909E" w:rsidR="003A3C26" w:rsidRDefault="003A3C26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Monitoreo de la percepción social</w:t>
            </w:r>
          </w:p>
        </w:tc>
        <w:tc>
          <w:tcPr>
            <w:tcW w:w="42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DBBFF9" w14:textId="1104D871" w:rsidR="003A3C26" w:rsidRPr="00BC6BC5" w:rsidRDefault="00FF5E8F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3A3C26" w:rsidRPr="00517FDE">
              <w:rPr>
                <w:sz w:val="20"/>
              </w:rPr>
              <w:t>Relevar información sobre las percepciones de la población, sobre</w:t>
            </w:r>
            <w:r w:rsidR="003A3C26">
              <w:rPr>
                <w:sz w:val="20"/>
              </w:rPr>
              <w:t xml:space="preserve"> los</w:t>
            </w:r>
            <w:r w:rsidR="003A3C26" w:rsidRPr="00517FDE">
              <w:rPr>
                <w:sz w:val="20"/>
              </w:rPr>
              <w:t xml:space="preserve"> avances de</w:t>
            </w:r>
            <w:r w:rsidR="00E63D6A">
              <w:rPr>
                <w:sz w:val="20"/>
              </w:rPr>
              <w:t xml:space="preserve"> Paracel</w:t>
            </w:r>
            <w:r w:rsidR="003A3C26" w:rsidRPr="00517FDE">
              <w:rPr>
                <w:sz w:val="20"/>
              </w:rPr>
              <w:t xml:space="preserve"> (</w:t>
            </w:r>
            <w:r w:rsidR="003A3C26">
              <w:rPr>
                <w:sz w:val="20"/>
              </w:rPr>
              <w:t>t</w:t>
            </w:r>
            <w:r w:rsidR="003A3C26" w:rsidRPr="00517FDE">
              <w:rPr>
                <w:sz w:val="20"/>
              </w:rPr>
              <w:t>alleres, grupos focales, entrevistas</w:t>
            </w:r>
            <w:r w:rsidR="003A3C26">
              <w:rPr>
                <w:sz w:val="20"/>
              </w:rPr>
              <w:t>, etc.</w:t>
            </w:r>
            <w:r w:rsidR="003A3C26" w:rsidRPr="00517FDE">
              <w:rPr>
                <w:sz w:val="20"/>
              </w:rPr>
              <w:t>)</w:t>
            </w:r>
            <w:r>
              <w:rPr>
                <w:sz w:val="20"/>
              </w:rPr>
              <w:t>]</w:t>
            </w:r>
            <w:r w:rsidR="003A3C26">
              <w:rPr>
                <w:sz w:val="20"/>
              </w:rPr>
              <w:t xml:space="preserve">.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9606C08" w14:textId="602C41AD" w:rsidR="003A3C26" w:rsidRDefault="003A3C26" w:rsidP="0061401D">
            <w:pPr>
              <w:pStyle w:val="TableParagraph"/>
              <w:spacing w:line="288" w:lineRule="auto"/>
              <w:ind w:left="0" w:right="322"/>
              <w:rPr>
                <w:sz w:val="20"/>
              </w:rPr>
            </w:pPr>
          </w:p>
          <w:p w14:paraId="4275803E" w14:textId="7EB698F9" w:rsidR="003A3C26" w:rsidRPr="004347E8" w:rsidRDefault="00EE1661" w:rsidP="00AA3FA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r w:rsidRPr="00EE1661">
              <w:rPr>
                <w:sz w:val="20"/>
              </w:rPr>
              <w:t>[</w:t>
            </w:r>
            <w:proofErr w:type="spellStart"/>
            <w:r w:rsidRPr="00EE1661">
              <w:rPr>
                <w:sz w:val="20"/>
              </w:rPr>
              <w:t>N°</w:t>
            </w:r>
            <w:proofErr w:type="spellEnd"/>
            <w:r w:rsidRPr="00EE1661">
              <w:rPr>
                <w:sz w:val="20"/>
              </w:rPr>
              <w:t xml:space="preserve"> de personas encuestadas]</w:t>
            </w:r>
          </w:p>
        </w:tc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30C5A410" w14:textId="1B1309A8" w:rsidR="003A3C26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Minuta de Reunión</w:t>
            </w:r>
          </w:p>
          <w:p w14:paraId="6BBE5BBD" w14:textId="77777777" w:rsidR="00180E38" w:rsidRDefault="00180E38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2933D5FA" w14:textId="00D26277" w:rsidR="003A3C26" w:rsidRDefault="003A3C26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 Percepción Social</w:t>
            </w:r>
          </w:p>
          <w:p w14:paraId="22182C00" w14:textId="145CBB65" w:rsidR="00180E38" w:rsidRDefault="00180E38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4E6D8C26" w14:textId="7DADF6B9" w:rsidR="003A3C26" w:rsidRPr="00180E38" w:rsidRDefault="00180E38" w:rsidP="00180E38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[Encuesta</w:t>
            </w:r>
            <w:r w:rsidR="001C6E3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5BA65F8D" w14:textId="77777777" w:rsidR="003A3C26" w:rsidRPr="00C64BDE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F648D" w14:paraId="103F8DC5" w14:textId="77777777" w:rsidTr="00CB048C">
        <w:trPr>
          <w:trHeight w:val="683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7FEA5A" w14:textId="65A76B0C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sz w:val="20"/>
                <w:szCs w:val="20"/>
              </w:rPr>
              <w:t xml:space="preserve">Comunidades Indígenas 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7C4E5562" w14:textId="77777777" w:rsidR="003A3C26" w:rsidRPr="00CF648D" w:rsidRDefault="003A3C26" w:rsidP="00A52430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96DF" w14:textId="372A0043" w:rsidR="003A3C26" w:rsidRPr="00CF648D" w:rsidRDefault="00234FDC" w:rsidP="003A3C26">
            <w:pPr>
              <w:pStyle w:val="TableParagraph"/>
              <w:numPr>
                <w:ilvl w:val="1"/>
                <w:numId w:val="15"/>
              </w:numPr>
              <w:spacing w:line="288" w:lineRule="auto"/>
              <w:ind w:left="470" w:hanging="357"/>
              <w:jc w:val="both"/>
              <w:rPr>
                <w:sz w:val="20"/>
              </w:rPr>
            </w:pPr>
            <w:r w:rsidRPr="00234FDC">
              <w:rPr>
                <w:sz w:val="20"/>
                <w:szCs w:val="20"/>
                <w:lang w:val="es-PY"/>
              </w:rPr>
              <w:t xml:space="preserve">[Encuesta de percepción </w:t>
            </w:r>
            <w:r>
              <w:rPr>
                <w:sz w:val="20"/>
                <w:szCs w:val="20"/>
                <w:lang w:val="es-PY"/>
              </w:rPr>
              <w:t xml:space="preserve">dirigida </w:t>
            </w:r>
            <w:r w:rsidRPr="00234FDC">
              <w:rPr>
                <w:sz w:val="20"/>
                <w:szCs w:val="20"/>
                <w:lang w:val="es-PY"/>
              </w:rPr>
              <w:t>a comunidades indígenas].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D608" w14:textId="77CA2FC9" w:rsidR="003A3C26" w:rsidRPr="00CF648D" w:rsidRDefault="004C72EE" w:rsidP="00AA3FA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 w:rsidR="003A3C26" w:rsidRPr="00CF648D">
              <w:rPr>
                <w:sz w:val="20"/>
              </w:rPr>
              <w:t>N°</w:t>
            </w:r>
            <w:proofErr w:type="spellEnd"/>
            <w:r w:rsidR="003A3C26" w:rsidRPr="00CF648D">
              <w:rPr>
                <w:sz w:val="20"/>
              </w:rPr>
              <w:t xml:space="preserve"> de </w:t>
            </w:r>
            <w:r>
              <w:rPr>
                <w:sz w:val="20"/>
              </w:rPr>
              <w:t>personas encuestadas]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FDA46" w14:textId="0D6BD5AD" w:rsidR="0061401D" w:rsidRPr="0061401D" w:rsidRDefault="0061401D" w:rsidP="0061401D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61401D">
              <w:rPr>
                <w:sz w:val="20"/>
                <w:szCs w:val="20"/>
              </w:rPr>
              <w:t>Minuta de Reunión</w:t>
            </w:r>
          </w:p>
          <w:p w14:paraId="35D58EAA" w14:textId="77777777" w:rsidR="0061401D" w:rsidRPr="0061401D" w:rsidRDefault="0061401D" w:rsidP="0061401D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</w:p>
          <w:p w14:paraId="5CCEE46D" w14:textId="77777777" w:rsidR="0061401D" w:rsidRPr="0061401D" w:rsidRDefault="0061401D" w:rsidP="0061401D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61401D">
              <w:rPr>
                <w:sz w:val="20"/>
                <w:szCs w:val="20"/>
              </w:rPr>
              <w:t>Informe de Percepción Social</w:t>
            </w:r>
          </w:p>
          <w:p w14:paraId="081E0D2E" w14:textId="77777777" w:rsidR="0061401D" w:rsidRPr="0061401D" w:rsidRDefault="0061401D" w:rsidP="0061401D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</w:p>
          <w:p w14:paraId="5345D5C2" w14:textId="6345F243" w:rsidR="00886E74" w:rsidRPr="00CF648D" w:rsidRDefault="0061401D" w:rsidP="0061401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61401D">
              <w:rPr>
                <w:sz w:val="20"/>
                <w:szCs w:val="20"/>
              </w:rPr>
              <w:t>Encuestas]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B2FAF" w14:textId="5944E65F" w:rsidR="003A3C26" w:rsidRPr="00CF648D" w:rsidRDefault="003A3C26" w:rsidP="00503F5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CF648D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F648D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CF648D">
              <w:rPr>
                <w:bCs/>
                <w:sz w:val="20"/>
                <w:szCs w:val="20"/>
              </w:rPr>
              <w:t xml:space="preserve"> Pueblos Indígenas.</w:t>
            </w:r>
          </w:p>
          <w:p w14:paraId="3926600C" w14:textId="77777777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3A3C26" w:rsidRPr="00C64BDE" w14:paraId="773879BB" w14:textId="77777777" w:rsidTr="003A3C26">
        <w:trPr>
          <w:trHeight w:val="1245"/>
        </w:trPr>
        <w:tc>
          <w:tcPr>
            <w:tcW w:w="1995" w:type="dxa"/>
            <w:tcBorders>
              <w:top w:val="single" w:sz="4" w:space="0" w:color="auto"/>
            </w:tcBorders>
            <w:vAlign w:val="center"/>
          </w:tcPr>
          <w:p w14:paraId="2E940B3E" w14:textId="62C29E86" w:rsidR="003A3C26" w:rsidRPr="00CF648D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F648D">
              <w:rPr>
                <w:bCs/>
                <w:sz w:val="20"/>
                <w:szCs w:val="20"/>
              </w:rPr>
              <w:lastRenderedPageBreak/>
              <w:t xml:space="preserve">Comunidades Indígenas </w:t>
            </w:r>
          </w:p>
        </w:tc>
        <w:tc>
          <w:tcPr>
            <w:tcW w:w="3969" w:type="dxa"/>
            <w:vMerge/>
            <w:tcBorders>
              <w:right w:val="single" w:sz="4" w:space="0" w:color="auto"/>
            </w:tcBorders>
            <w:vAlign w:val="center"/>
          </w:tcPr>
          <w:p w14:paraId="00800BEA" w14:textId="77777777" w:rsidR="003A3C26" w:rsidRPr="00CF648D" w:rsidRDefault="003A3C26" w:rsidP="00A52430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5C0F0" w14:textId="32C62B28" w:rsidR="003A3C26" w:rsidRPr="00CF648D" w:rsidRDefault="00442CFB" w:rsidP="003A3C26">
            <w:pPr>
              <w:pStyle w:val="TableParagraph"/>
              <w:numPr>
                <w:ilvl w:val="1"/>
                <w:numId w:val="15"/>
              </w:numPr>
              <w:spacing w:line="288" w:lineRule="auto"/>
              <w:ind w:left="470" w:hanging="357"/>
              <w:jc w:val="both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3A3C26" w:rsidRPr="00CF648D">
              <w:rPr>
                <w:sz w:val="20"/>
                <w:szCs w:val="20"/>
                <w:lang w:val="es-PY"/>
              </w:rPr>
              <w:t>Realizar reuniones de seguimiento de trabajo conjunto con el Instituto Paraguayo del Indígena (INDI)</w:t>
            </w:r>
            <w:r>
              <w:rPr>
                <w:sz w:val="20"/>
                <w:szCs w:val="20"/>
                <w:lang w:val="es-PY"/>
              </w:rPr>
              <w:t>]</w:t>
            </w:r>
            <w:r w:rsidR="00D6351B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3D7821E" w14:textId="09B13023" w:rsidR="003A3C26" w:rsidRPr="00CF648D" w:rsidRDefault="003A3C26" w:rsidP="003A3C26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  <w:proofErr w:type="spellStart"/>
            <w:r w:rsidRPr="00CF648D">
              <w:rPr>
                <w:sz w:val="20"/>
              </w:rPr>
              <w:t>N°</w:t>
            </w:r>
            <w:proofErr w:type="spellEnd"/>
            <w:r w:rsidRPr="00CF648D">
              <w:rPr>
                <w:sz w:val="20"/>
              </w:rPr>
              <w:t xml:space="preserve"> de reuniones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6DA7906A" w14:textId="1E30444C" w:rsidR="003A3C26" w:rsidRPr="00CF648D" w:rsidRDefault="00EE1661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[Minuta</w:t>
            </w:r>
            <w:r w:rsidR="003A3C26" w:rsidRPr="00CF648D">
              <w:rPr>
                <w:sz w:val="20"/>
                <w:szCs w:val="20"/>
              </w:rPr>
              <w:t xml:space="preserve"> de Reunión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559" w:type="dxa"/>
            <w:vMerge/>
            <w:tcBorders>
              <w:top w:val="single" w:sz="4" w:space="0" w:color="auto"/>
            </w:tcBorders>
            <w:vAlign w:val="center"/>
          </w:tcPr>
          <w:p w14:paraId="505C1257" w14:textId="77777777" w:rsidR="003A3C26" w:rsidRPr="00C64BDE" w:rsidRDefault="003A3C2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2D67123C" w14:textId="53C9DE32" w:rsidR="0019563B" w:rsidRPr="003C13DB" w:rsidRDefault="003C13DB" w:rsidP="0019563B">
      <w:pPr>
        <w:pStyle w:val="Textoindependiente"/>
        <w:rPr>
          <w:i/>
          <w:iCs/>
          <w:szCs w:val="16"/>
        </w:rPr>
      </w:pPr>
      <w:r w:rsidRPr="003C13DB">
        <w:rPr>
          <w:i/>
          <w:iCs/>
          <w:szCs w:val="16"/>
        </w:rPr>
        <w:t>Observación: Los cronogramas serán revisados anualmente.</w:t>
      </w:r>
    </w:p>
    <w:p w14:paraId="05F2CB29" w14:textId="4E6893C6" w:rsidR="003C13DB" w:rsidRDefault="003C13DB" w:rsidP="0019563B">
      <w:pPr>
        <w:pStyle w:val="Textoindependiente"/>
        <w:rPr>
          <w:rFonts w:ascii="Times New Roman"/>
          <w:sz w:val="20"/>
        </w:rPr>
      </w:pPr>
    </w:p>
    <w:p w14:paraId="1CF9EF65" w14:textId="77777777" w:rsidR="003C13DB" w:rsidRPr="00C10585" w:rsidRDefault="003C13DB" w:rsidP="0019563B">
      <w:pPr>
        <w:pStyle w:val="Textoindependiente"/>
        <w:rPr>
          <w:rFonts w:ascii="Times New Roman"/>
          <w:sz w:val="2"/>
          <w:szCs w:val="2"/>
        </w:rPr>
      </w:pPr>
    </w:p>
    <w:p w14:paraId="34C3843C" w14:textId="7D801C26" w:rsidR="003A3C26" w:rsidRDefault="003A3C26" w:rsidP="0019563B">
      <w:pPr>
        <w:pStyle w:val="Textoindependiente"/>
        <w:rPr>
          <w:b/>
          <w:bCs/>
          <w:sz w:val="22"/>
          <w:szCs w:val="20"/>
        </w:rPr>
      </w:pPr>
      <w:r w:rsidRPr="003A3C26">
        <w:rPr>
          <w:b/>
          <w:bCs/>
          <w:sz w:val="22"/>
          <w:szCs w:val="20"/>
        </w:rPr>
        <w:t xml:space="preserve">5.3. </w:t>
      </w:r>
      <w:r w:rsidR="00E0636F">
        <w:rPr>
          <w:b/>
          <w:bCs/>
          <w:sz w:val="22"/>
          <w:szCs w:val="20"/>
        </w:rPr>
        <w:t>[</w:t>
      </w:r>
      <w:r w:rsidRPr="003A3C26">
        <w:rPr>
          <w:b/>
          <w:bCs/>
          <w:sz w:val="22"/>
          <w:szCs w:val="20"/>
        </w:rPr>
        <w:t>Cronograma</w:t>
      </w:r>
      <w:r w:rsidR="00E0636F">
        <w:rPr>
          <w:b/>
          <w:bCs/>
          <w:sz w:val="22"/>
          <w:szCs w:val="20"/>
        </w:rPr>
        <w:t>]</w:t>
      </w:r>
    </w:p>
    <w:p w14:paraId="6C506DBD" w14:textId="648ED6E2" w:rsidR="003C13DB" w:rsidRPr="00C10585" w:rsidRDefault="003C13DB" w:rsidP="0019563B">
      <w:pPr>
        <w:pStyle w:val="Textoindependiente"/>
        <w:rPr>
          <w:b/>
          <w:bCs/>
          <w:sz w:val="2"/>
          <w:szCs w:val="2"/>
        </w:rPr>
      </w:pPr>
    </w:p>
    <w:tbl>
      <w:tblPr>
        <w:tblStyle w:val="Tablaconcuadrcula1"/>
        <w:tblpPr w:leftFromText="141" w:rightFromText="141" w:vertAnchor="page" w:horzAnchor="margin" w:tblpXSpec="center" w:tblpY="4641"/>
        <w:tblOverlap w:val="never"/>
        <w:tblW w:w="14163" w:type="dxa"/>
        <w:tblLayout w:type="fixed"/>
        <w:tblLook w:val="04A0" w:firstRow="1" w:lastRow="0" w:firstColumn="1" w:lastColumn="0" w:noHBand="0" w:noVBand="1"/>
      </w:tblPr>
      <w:tblGrid>
        <w:gridCol w:w="6833"/>
        <w:gridCol w:w="603"/>
        <w:gridCol w:w="611"/>
        <w:gridCol w:w="604"/>
        <w:gridCol w:w="598"/>
        <w:gridCol w:w="608"/>
        <w:gridCol w:w="609"/>
        <w:gridCol w:w="603"/>
        <w:gridCol w:w="609"/>
        <w:gridCol w:w="625"/>
        <w:gridCol w:w="620"/>
        <w:gridCol w:w="620"/>
        <w:gridCol w:w="620"/>
      </w:tblGrid>
      <w:tr w:rsidR="00E0636F" w:rsidRPr="003A3C26" w14:paraId="0898C716" w14:textId="600E3505" w:rsidTr="00E0636F">
        <w:trPr>
          <w:trHeight w:val="111"/>
        </w:trPr>
        <w:tc>
          <w:tcPr>
            <w:tcW w:w="6833" w:type="dxa"/>
            <w:vMerge w:val="restart"/>
            <w:vAlign w:val="center"/>
          </w:tcPr>
          <w:p w14:paraId="46BB10A1" w14:textId="77777777" w:rsidR="00E0636F" w:rsidRPr="003A3C26" w:rsidRDefault="00E0636F" w:rsidP="00C1058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3A3C26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330" w:type="dxa"/>
            <w:gridSpan w:val="12"/>
          </w:tcPr>
          <w:p w14:paraId="1C14DAA8" w14:textId="1EEEF744" w:rsidR="00E0636F" w:rsidRDefault="00E0636F" w:rsidP="00C10585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E0636F" w:rsidRPr="003A3C26" w14:paraId="0D77125D" w14:textId="45E0C0E2" w:rsidTr="00E0636F">
        <w:trPr>
          <w:trHeight w:val="216"/>
        </w:trPr>
        <w:tc>
          <w:tcPr>
            <w:tcW w:w="6833" w:type="dxa"/>
            <w:vMerge/>
          </w:tcPr>
          <w:p w14:paraId="681A5A3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</w:tcPr>
          <w:p w14:paraId="6CB20E27" w14:textId="2F07E410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11" w:type="dxa"/>
          </w:tcPr>
          <w:p w14:paraId="05D5E874" w14:textId="5CC51479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04" w:type="dxa"/>
          </w:tcPr>
          <w:p w14:paraId="7A436E66" w14:textId="0FAF5DEC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598" w:type="dxa"/>
          </w:tcPr>
          <w:p w14:paraId="07EF2B1B" w14:textId="55B2D2CB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08" w:type="dxa"/>
          </w:tcPr>
          <w:p w14:paraId="7D555B95" w14:textId="484D8818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09" w:type="dxa"/>
          </w:tcPr>
          <w:p w14:paraId="4EA76CD9" w14:textId="616ACC18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03" w:type="dxa"/>
          </w:tcPr>
          <w:p w14:paraId="08079548" w14:textId="5924AA94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09" w:type="dxa"/>
          </w:tcPr>
          <w:p w14:paraId="25F69378" w14:textId="6EB0E540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25" w:type="dxa"/>
          </w:tcPr>
          <w:p w14:paraId="7F8431CA" w14:textId="1357C143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0" w:type="dxa"/>
          </w:tcPr>
          <w:p w14:paraId="643E7220" w14:textId="73716553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20" w:type="dxa"/>
          </w:tcPr>
          <w:p w14:paraId="260FC24C" w14:textId="24DF4A56" w:rsidR="00E0636F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20" w:type="dxa"/>
          </w:tcPr>
          <w:p w14:paraId="5A5469DA" w14:textId="79484A64" w:rsidR="00E0636F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E0636F" w:rsidRPr="003A3C26" w14:paraId="12CAFADE" w14:textId="531FF543" w:rsidTr="00A402C5">
        <w:trPr>
          <w:trHeight w:val="228"/>
        </w:trPr>
        <w:tc>
          <w:tcPr>
            <w:tcW w:w="6833" w:type="dxa"/>
            <w:vAlign w:val="center"/>
          </w:tcPr>
          <w:p w14:paraId="2C08368E" w14:textId="36B3AC07" w:rsidR="00E0636F" w:rsidRPr="00AD3CC6" w:rsidRDefault="00E0636F" w:rsidP="00AA3FA5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AD3CC6">
              <w:rPr>
                <w:rFonts w:ascii="Arial" w:hAnsi="Arial" w:cs="Arial"/>
                <w:sz w:val="18"/>
                <w:szCs w:val="18"/>
              </w:rPr>
              <w:t>Revisión del instructivo de medición de impacto.</w:t>
            </w:r>
          </w:p>
        </w:tc>
        <w:tc>
          <w:tcPr>
            <w:tcW w:w="603" w:type="dxa"/>
            <w:shd w:val="clear" w:color="auto" w:fill="auto"/>
          </w:tcPr>
          <w:p w14:paraId="24FF8928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D9E2F3" w:themeFill="accent1" w:themeFillTint="33"/>
          </w:tcPr>
          <w:p w14:paraId="7A3D786D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auto"/>
          </w:tcPr>
          <w:p w14:paraId="2341F6F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34AB537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auto"/>
          </w:tcPr>
          <w:p w14:paraId="2BACF25D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24DAAB3C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73E7E14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21BA61B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0644A718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4490970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5D15369D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0C10E7F4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36F" w:rsidRPr="003A3C26" w14:paraId="20F4F2F9" w14:textId="4C7F3D26" w:rsidTr="00D657B4">
        <w:trPr>
          <w:trHeight w:val="341"/>
        </w:trPr>
        <w:tc>
          <w:tcPr>
            <w:tcW w:w="6833" w:type="dxa"/>
            <w:vAlign w:val="center"/>
          </w:tcPr>
          <w:p w14:paraId="1006E481" w14:textId="77777777" w:rsidR="00E0636F" w:rsidRPr="00AD3CC6" w:rsidRDefault="00E0636F" w:rsidP="00AA3FA5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AD3CC6">
              <w:rPr>
                <w:rFonts w:ascii="Arial" w:hAnsi="Arial" w:cs="Arial"/>
                <w:sz w:val="18"/>
                <w:szCs w:val="18"/>
              </w:rPr>
              <w:t xml:space="preserve">Establecer reuniones de seguimiento y de revisión de las acciones e indicadores establecidos en los programas sociales. </w:t>
            </w:r>
          </w:p>
        </w:tc>
        <w:tc>
          <w:tcPr>
            <w:tcW w:w="603" w:type="dxa"/>
            <w:shd w:val="clear" w:color="auto" w:fill="auto"/>
          </w:tcPr>
          <w:p w14:paraId="625D34A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2CB9DD76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FFFFFF" w:themeFill="background1"/>
          </w:tcPr>
          <w:p w14:paraId="7171B5D5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32598E89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D9E2F3" w:themeFill="accent1" w:themeFillTint="33"/>
          </w:tcPr>
          <w:p w14:paraId="30BDF5D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028BF074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4D9434F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FFF" w:themeFill="background1"/>
          </w:tcPr>
          <w:p w14:paraId="49C16CC8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1C771F35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1CCC43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D9E2F3" w:themeFill="accent1" w:themeFillTint="33"/>
          </w:tcPr>
          <w:p w14:paraId="265048B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4859CBA6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36F" w:rsidRPr="003A3C26" w14:paraId="699B1C76" w14:textId="6991D912" w:rsidTr="002F7310">
        <w:trPr>
          <w:trHeight w:val="348"/>
        </w:trPr>
        <w:tc>
          <w:tcPr>
            <w:tcW w:w="6833" w:type="dxa"/>
            <w:vAlign w:val="center"/>
          </w:tcPr>
          <w:p w14:paraId="7019EF34" w14:textId="77777777" w:rsidR="00E0636F" w:rsidRPr="00AD3CC6" w:rsidRDefault="00E0636F" w:rsidP="00AA3FA5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AD3CC6">
              <w:rPr>
                <w:rFonts w:ascii="Arial" w:hAnsi="Arial" w:cs="Arial"/>
                <w:sz w:val="18"/>
                <w:szCs w:val="18"/>
              </w:rPr>
              <w:t xml:space="preserve">Identificar las actividades de los programas que requieran acciones correctivas, mejoraras o rectificación. </w:t>
            </w:r>
          </w:p>
        </w:tc>
        <w:tc>
          <w:tcPr>
            <w:tcW w:w="603" w:type="dxa"/>
            <w:shd w:val="clear" w:color="auto" w:fill="auto"/>
          </w:tcPr>
          <w:p w14:paraId="108F6EFD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69A197E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auto"/>
          </w:tcPr>
          <w:p w14:paraId="774C86E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4DDF2E0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D9E2F3" w:themeFill="accent1" w:themeFillTint="33"/>
          </w:tcPr>
          <w:p w14:paraId="05F640C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531FD188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06B633F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16F3366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0B7A3049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1C235996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D9E2F3" w:themeFill="accent1" w:themeFillTint="33"/>
          </w:tcPr>
          <w:p w14:paraId="4AE0515A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1B4172B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36F" w:rsidRPr="003A3C26" w14:paraId="0DE9C893" w14:textId="3B574956" w:rsidTr="00CA38F3">
        <w:trPr>
          <w:trHeight w:val="228"/>
        </w:trPr>
        <w:tc>
          <w:tcPr>
            <w:tcW w:w="6833" w:type="dxa"/>
            <w:vAlign w:val="center"/>
          </w:tcPr>
          <w:p w14:paraId="7E9FC0B1" w14:textId="6EF9D043" w:rsidR="00E0636F" w:rsidRPr="00AD3CC6" w:rsidRDefault="00BD26F4" w:rsidP="00AA3FA5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BD26F4">
              <w:rPr>
                <w:rFonts w:ascii="Arial" w:hAnsi="Arial" w:cs="Arial"/>
                <w:sz w:val="18"/>
                <w:szCs w:val="18"/>
              </w:rPr>
              <w:t>[Relevar información sobre las percepciones de la población, sobre los avances de Paracel (talleres, grupos focales, entrevistas, etc.)].</w:t>
            </w:r>
          </w:p>
        </w:tc>
        <w:tc>
          <w:tcPr>
            <w:tcW w:w="603" w:type="dxa"/>
            <w:shd w:val="clear" w:color="auto" w:fill="auto"/>
          </w:tcPr>
          <w:p w14:paraId="2C9F187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6E795DB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auto"/>
          </w:tcPr>
          <w:p w14:paraId="410E592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5E7F153E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4C5ED0D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FFF" w:themeFill="background1"/>
          </w:tcPr>
          <w:p w14:paraId="6C7E1EA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3D6B752A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5E7AAD9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236251D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6207AC8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C5E0B3" w:themeFill="accent6" w:themeFillTint="66"/>
          </w:tcPr>
          <w:p w14:paraId="5C94CCF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1EA52C2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36F" w:rsidRPr="003A3C26" w14:paraId="193DADCA" w14:textId="37FF229A" w:rsidTr="00AD7E32">
        <w:trPr>
          <w:trHeight w:val="228"/>
        </w:trPr>
        <w:tc>
          <w:tcPr>
            <w:tcW w:w="6833" w:type="dxa"/>
            <w:vAlign w:val="center"/>
          </w:tcPr>
          <w:p w14:paraId="5CC0565D" w14:textId="7C0EDEED" w:rsidR="00E0636F" w:rsidRPr="00AD3CC6" w:rsidRDefault="008A384C" w:rsidP="00AA3FA5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[</w:t>
            </w:r>
            <w:r w:rsidR="001D6D1A">
              <w:rPr>
                <w:rFonts w:ascii="Arial" w:hAnsi="Arial" w:cs="Arial"/>
                <w:sz w:val="18"/>
                <w:szCs w:val="18"/>
                <w:lang w:val="es-PY"/>
              </w:rPr>
              <w:t>Encuesta de percepción</w:t>
            </w:r>
            <w:r w:rsidR="00234FDC">
              <w:rPr>
                <w:rFonts w:ascii="Arial" w:hAnsi="Arial" w:cs="Arial"/>
                <w:sz w:val="18"/>
                <w:szCs w:val="18"/>
                <w:lang w:val="es-PY"/>
              </w:rPr>
              <w:t xml:space="preserve"> dirigida</w:t>
            </w:r>
            <w:r w:rsidR="001D6D1A"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="002A4CF1">
              <w:rPr>
                <w:rFonts w:ascii="Arial" w:hAnsi="Arial" w:cs="Arial"/>
                <w:sz w:val="18"/>
                <w:szCs w:val="18"/>
                <w:lang w:val="es-PY"/>
              </w:rPr>
              <w:t>a</w:t>
            </w:r>
            <w:r w:rsidR="001D6D1A">
              <w:rPr>
                <w:rFonts w:ascii="Arial" w:hAnsi="Arial" w:cs="Arial"/>
                <w:sz w:val="18"/>
                <w:szCs w:val="18"/>
                <w:lang w:val="es-PY"/>
              </w:rPr>
              <w:t xml:space="preserve"> comunidades indígenas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>]</w:t>
            </w:r>
            <w:r w:rsidR="00025752">
              <w:rPr>
                <w:rFonts w:ascii="Arial" w:hAnsi="Arial" w:cs="Arial"/>
                <w:sz w:val="18"/>
                <w:szCs w:val="18"/>
                <w:lang w:val="es-PY"/>
              </w:rPr>
              <w:t xml:space="preserve">. </w:t>
            </w:r>
          </w:p>
        </w:tc>
        <w:tc>
          <w:tcPr>
            <w:tcW w:w="603" w:type="dxa"/>
            <w:shd w:val="clear" w:color="auto" w:fill="auto"/>
          </w:tcPr>
          <w:p w14:paraId="52E110D7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1F4FF5CE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FFFFFF" w:themeFill="background1"/>
          </w:tcPr>
          <w:p w14:paraId="5995905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59CE3AE8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57B6BB0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FFF" w:themeFill="background1"/>
          </w:tcPr>
          <w:p w14:paraId="1833140E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FFFFFF" w:themeFill="background1"/>
          </w:tcPr>
          <w:p w14:paraId="7A951C3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FFF" w:themeFill="background1"/>
          </w:tcPr>
          <w:p w14:paraId="4569A1C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auto"/>
          </w:tcPr>
          <w:p w14:paraId="00716509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C5E0B3" w:themeFill="accent6" w:themeFillTint="66"/>
          </w:tcPr>
          <w:p w14:paraId="2F4BA8C2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CE874C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51DF35BA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36F" w:rsidRPr="003A3C26" w14:paraId="6E1B083B" w14:textId="5B7229A8" w:rsidTr="00F727F2">
        <w:trPr>
          <w:trHeight w:val="228"/>
        </w:trPr>
        <w:tc>
          <w:tcPr>
            <w:tcW w:w="6833" w:type="dxa"/>
            <w:vAlign w:val="center"/>
          </w:tcPr>
          <w:p w14:paraId="6E40D59B" w14:textId="088AD88B" w:rsidR="00E0636F" w:rsidRPr="00AD3CC6" w:rsidRDefault="00E0636F" w:rsidP="00AA3FA5">
            <w:pPr>
              <w:pStyle w:val="Prrafodelista"/>
              <w:numPr>
                <w:ilvl w:val="1"/>
                <w:numId w:val="17"/>
              </w:numPr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[</w:t>
            </w:r>
            <w:r w:rsidRPr="00AD3CC6">
              <w:rPr>
                <w:rFonts w:ascii="Arial" w:hAnsi="Arial" w:cs="Arial"/>
                <w:sz w:val="18"/>
                <w:szCs w:val="18"/>
                <w:lang w:val="es-PY"/>
              </w:rPr>
              <w:t>Realizar reuniones de seguimiento de trabajo conjunto con el Instituto Paraguayo del Indígena (INDI)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>]</w:t>
            </w:r>
            <w:r w:rsidRPr="00AD3CC6">
              <w:rPr>
                <w:rFonts w:ascii="Arial" w:hAnsi="Arial" w:cs="Arial"/>
                <w:sz w:val="18"/>
                <w:szCs w:val="18"/>
                <w:lang w:val="es-PY"/>
              </w:rPr>
              <w:t>.</w:t>
            </w:r>
          </w:p>
        </w:tc>
        <w:tc>
          <w:tcPr>
            <w:tcW w:w="603" w:type="dxa"/>
            <w:shd w:val="clear" w:color="auto" w:fill="auto"/>
          </w:tcPr>
          <w:p w14:paraId="3DFE83D4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68142A3D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FFFFFF" w:themeFill="background1"/>
          </w:tcPr>
          <w:p w14:paraId="68A55846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2A3867C6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dxa"/>
            <w:shd w:val="clear" w:color="auto" w:fill="auto"/>
          </w:tcPr>
          <w:p w14:paraId="50F1D173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auto"/>
          </w:tcPr>
          <w:p w14:paraId="67FCFD4B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6F8E2240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FFF" w:themeFill="background1"/>
          </w:tcPr>
          <w:p w14:paraId="3AC4E2B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shd w:val="clear" w:color="auto" w:fill="FFFFFF" w:themeFill="background1"/>
          </w:tcPr>
          <w:p w14:paraId="2E397A7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C5E0B3" w:themeFill="accent6" w:themeFillTint="66"/>
          </w:tcPr>
          <w:p w14:paraId="003E8DFF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9796121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45B508DE" w14:textId="77777777" w:rsidR="00E0636F" w:rsidRPr="003A3C26" w:rsidRDefault="00E0636F" w:rsidP="00AA3FA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</w:tbl>
    <w:p w14:paraId="2897E950" w14:textId="610FC5CE" w:rsidR="003C13DB" w:rsidRDefault="003C13DB" w:rsidP="0019563B">
      <w:pPr>
        <w:pStyle w:val="Textoindependiente"/>
        <w:rPr>
          <w:b/>
          <w:bCs/>
          <w:sz w:val="16"/>
          <w:szCs w:val="14"/>
        </w:rPr>
      </w:pPr>
    </w:p>
    <w:p w14:paraId="352449C0" w14:textId="77777777" w:rsidR="00AD3CC6" w:rsidRPr="003C13DB" w:rsidRDefault="00AD3CC6" w:rsidP="0019563B">
      <w:pPr>
        <w:pStyle w:val="Textoindependiente"/>
        <w:rPr>
          <w:b/>
          <w:bCs/>
          <w:sz w:val="16"/>
          <w:szCs w:val="14"/>
        </w:rPr>
      </w:pPr>
    </w:p>
    <w:p w14:paraId="0B4F5384" w14:textId="4D4F3052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pPr w:leftFromText="141" w:rightFromText="141" w:vertAnchor="text" w:horzAnchor="margin" w:tblpY="408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D3CC6" w:rsidRPr="00DD26C2" w14:paraId="7F6F20E1" w14:textId="77777777" w:rsidTr="00AD3CC6">
        <w:trPr>
          <w:trHeight w:val="274"/>
        </w:trPr>
        <w:tc>
          <w:tcPr>
            <w:tcW w:w="6379" w:type="dxa"/>
            <w:vAlign w:val="center"/>
          </w:tcPr>
          <w:p w14:paraId="4DD1E685" w14:textId="77777777" w:rsidR="00AD3CC6" w:rsidRPr="0069333F" w:rsidRDefault="00AD3CC6" w:rsidP="00AD3CC6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08855DE0" w14:textId="161AE1BC" w:rsidR="00AD3CC6" w:rsidRPr="00324084" w:rsidRDefault="00AE5DA5" w:rsidP="00AD3CC6">
            <w:pPr>
              <w:spacing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[USD </w:t>
            </w:r>
            <w:r w:rsidR="00D978AF">
              <w:rPr>
                <w:rFonts w:ascii="Arial" w:hAnsi="Arial" w:cs="Arial"/>
                <w:bCs/>
              </w:rPr>
              <w:t>15</w:t>
            </w:r>
            <w:r w:rsidR="007224EE">
              <w:rPr>
                <w:rFonts w:ascii="Arial" w:hAnsi="Arial" w:cs="Arial"/>
                <w:bCs/>
              </w:rPr>
              <w:t>.</w:t>
            </w:r>
            <w:r w:rsidR="00D978AF">
              <w:rPr>
                <w:rFonts w:ascii="Arial" w:hAnsi="Arial" w:cs="Arial"/>
                <w:bCs/>
              </w:rPr>
              <w:t>000</w:t>
            </w:r>
            <w:r>
              <w:rPr>
                <w:rFonts w:ascii="Arial" w:hAnsi="Arial" w:cs="Arial"/>
                <w:bCs/>
              </w:rPr>
              <w:t>]</w:t>
            </w:r>
          </w:p>
        </w:tc>
      </w:tr>
    </w:tbl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925CBC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3A3C26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3A3C26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3A3C26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71FDA1DD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1FC6EC4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019E4179" w14:textId="3BD271AA" w:rsidR="00E14804" w:rsidRPr="003A3C26" w:rsidRDefault="00E14804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Instructivo de Medición de Impactos </w:t>
      </w:r>
    </w:p>
    <w:p w14:paraId="5A2F4AA2" w14:textId="245AECD5" w:rsidR="00FC7A97" w:rsidRPr="003A3C26" w:rsidRDefault="00FC7A97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Minuta de Reunión</w:t>
      </w:r>
    </w:p>
    <w:p w14:paraId="31EFAED6" w14:textId="790A4F50" w:rsidR="00FC7A97" w:rsidRPr="003A3C26" w:rsidRDefault="00FC7A97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Reportes / Informes </w:t>
      </w:r>
    </w:p>
    <w:p w14:paraId="211ADDD6" w14:textId="24CD5DBC" w:rsidR="00E14804" w:rsidRPr="003A3C26" w:rsidRDefault="00E14804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 xml:space="preserve">Registro de </w:t>
      </w:r>
      <w:r w:rsidR="003A3C26">
        <w:rPr>
          <w:rFonts w:ascii="Arial" w:eastAsia="Arial" w:hAnsi="Arial" w:cs="Arial"/>
          <w:bCs/>
          <w:szCs w:val="24"/>
          <w:lang w:bidi="es-ES"/>
        </w:rPr>
        <w:t>A</w:t>
      </w:r>
      <w:r w:rsidRPr="003A3C26">
        <w:rPr>
          <w:rFonts w:ascii="Arial" w:eastAsia="Arial" w:hAnsi="Arial" w:cs="Arial"/>
          <w:bCs/>
          <w:szCs w:val="24"/>
          <w:lang w:bidi="es-ES"/>
        </w:rPr>
        <w:t>sistencia</w:t>
      </w:r>
    </w:p>
    <w:p w14:paraId="3CDEAA72" w14:textId="4DFDFA31" w:rsidR="00FC7A97" w:rsidRDefault="0073139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[Minuta</w:t>
      </w:r>
      <w:r w:rsidR="00E14804" w:rsidRPr="003A3C26">
        <w:rPr>
          <w:rFonts w:ascii="Arial" w:eastAsia="Arial" w:hAnsi="Arial" w:cs="Arial"/>
          <w:bCs/>
          <w:szCs w:val="24"/>
          <w:lang w:bidi="es-ES"/>
        </w:rPr>
        <w:t xml:space="preserve"> de </w:t>
      </w:r>
      <w:r w:rsidR="003A3C26">
        <w:rPr>
          <w:rFonts w:ascii="Arial" w:eastAsia="Arial" w:hAnsi="Arial" w:cs="Arial"/>
          <w:bCs/>
          <w:szCs w:val="24"/>
          <w:lang w:bidi="es-ES"/>
        </w:rPr>
        <w:t>R</w:t>
      </w:r>
      <w:r w:rsidR="00E14804" w:rsidRPr="003A3C26">
        <w:rPr>
          <w:rFonts w:ascii="Arial" w:eastAsia="Arial" w:hAnsi="Arial" w:cs="Arial"/>
          <w:bCs/>
          <w:szCs w:val="24"/>
          <w:lang w:bidi="es-ES"/>
        </w:rPr>
        <w:t>eunión</w:t>
      </w:r>
    </w:p>
    <w:p w14:paraId="74C0C1B7" w14:textId="13C328E0" w:rsidR="001C6E34" w:rsidRPr="003A3C26" w:rsidRDefault="001C6E34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Encuestas]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1002D7" w14:paraId="78020DA0" w14:textId="77777777" w:rsidTr="003A3C26">
        <w:trPr>
          <w:trHeight w:val="70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01562" w14:textId="77777777" w:rsidR="00156F3D" w:rsidRDefault="00156F3D" w:rsidP="00CB1913">
      <w:pPr>
        <w:spacing w:after="0" w:line="240" w:lineRule="auto"/>
      </w:pPr>
      <w:r>
        <w:separator/>
      </w:r>
    </w:p>
  </w:endnote>
  <w:endnote w:type="continuationSeparator" w:id="0">
    <w:p w14:paraId="3B36C592" w14:textId="77777777" w:rsidR="00156F3D" w:rsidRDefault="00156F3D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6D9EB" w14:textId="77777777" w:rsidR="00156F3D" w:rsidRDefault="00156F3D" w:rsidP="00CB1913">
      <w:pPr>
        <w:spacing w:after="0" w:line="240" w:lineRule="auto"/>
      </w:pPr>
      <w:r>
        <w:separator/>
      </w:r>
    </w:p>
  </w:footnote>
  <w:footnote w:type="continuationSeparator" w:id="0">
    <w:p w14:paraId="42C7DBDF" w14:textId="77777777" w:rsidR="00156F3D" w:rsidRDefault="00156F3D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2F1DF4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EEB68E0" w:rsidR="00A75E1A" w:rsidRPr="00B06409" w:rsidRDefault="00DF1481" w:rsidP="00497F86">
          <w:pPr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B06409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497F86" w:rsidRPr="00B06409">
            <w:rPr>
              <w:rFonts w:ascii="Arial" w:hAnsi="Arial" w:cs="Arial"/>
              <w:b/>
              <w:bCs/>
              <w:lang w:val="es-ES_tradnl"/>
            </w:rPr>
            <w:t>MONITOREO SOCIAL</w:t>
          </w:r>
        </w:p>
      </w:tc>
      <w:tc>
        <w:tcPr>
          <w:tcW w:w="2653" w:type="dxa"/>
          <w:vAlign w:val="center"/>
        </w:tcPr>
        <w:p w14:paraId="382AACD4" w14:textId="0C418E5C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C826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O</w:t>
          </w:r>
        </w:p>
      </w:tc>
    </w:tr>
    <w:tr w:rsidR="00A75E1A" w:rsidRPr="00E7030B" w14:paraId="661BE993" w14:textId="77777777" w:rsidTr="002F1DF4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198D9E53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E73FD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A10F3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3/05/28</w:t>
          </w:r>
        </w:p>
      </w:tc>
    </w:tr>
    <w:tr w:rsidR="00A75E1A" w:rsidRPr="00E7030B" w14:paraId="5A470B4A" w14:textId="77777777" w:rsidTr="002F1DF4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350783E1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E73FD2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2F1DF4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71B50"/>
    <w:multiLevelType w:val="hybridMultilevel"/>
    <w:tmpl w:val="FB92A7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7" w15:restartNumberingAfterBreak="0">
    <w:nsid w:val="794E6CF0"/>
    <w:multiLevelType w:val="hybridMultilevel"/>
    <w:tmpl w:val="05CA742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09450857">
    <w:abstractNumId w:val="0"/>
  </w:num>
  <w:num w:numId="2" w16cid:durableId="1157653429">
    <w:abstractNumId w:val="8"/>
  </w:num>
  <w:num w:numId="3" w16cid:durableId="1021472627">
    <w:abstractNumId w:val="7"/>
  </w:num>
  <w:num w:numId="4" w16cid:durableId="1699508429">
    <w:abstractNumId w:val="15"/>
  </w:num>
  <w:num w:numId="5" w16cid:durableId="314838904">
    <w:abstractNumId w:val="13"/>
  </w:num>
  <w:num w:numId="6" w16cid:durableId="67387874">
    <w:abstractNumId w:val="16"/>
  </w:num>
  <w:num w:numId="7" w16cid:durableId="1625966053">
    <w:abstractNumId w:val="6"/>
  </w:num>
  <w:num w:numId="8" w16cid:durableId="251163587">
    <w:abstractNumId w:val="12"/>
  </w:num>
  <w:num w:numId="9" w16cid:durableId="1633294146">
    <w:abstractNumId w:val="2"/>
  </w:num>
  <w:num w:numId="10" w16cid:durableId="1026757623">
    <w:abstractNumId w:val="11"/>
  </w:num>
  <w:num w:numId="11" w16cid:durableId="522784419">
    <w:abstractNumId w:val="3"/>
  </w:num>
  <w:num w:numId="12" w16cid:durableId="1119685380">
    <w:abstractNumId w:val="5"/>
  </w:num>
  <w:num w:numId="13" w16cid:durableId="1878466103">
    <w:abstractNumId w:val="9"/>
  </w:num>
  <w:num w:numId="14" w16cid:durableId="1933126846">
    <w:abstractNumId w:val="4"/>
  </w:num>
  <w:num w:numId="15" w16cid:durableId="954873793">
    <w:abstractNumId w:val="1"/>
  </w:num>
  <w:num w:numId="16" w16cid:durableId="140268824">
    <w:abstractNumId w:val="10"/>
  </w:num>
  <w:num w:numId="17" w16cid:durableId="1594779604">
    <w:abstractNumId w:val="18"/>
  </w:num>
  <w:num w:numId="18" w16cid:durableId="1886718364">
    <w:abstractNumId w:val="17"/>
  </w:num>
  <w:num w:numId="19" w16cid:durableId="12498513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5994"/>
    <w:rsid w:val="00017F6F"/>
    <w:rsid w:val="00021551"/>
    <w:rsid w:val="00025752"/>
    <w:rsid w:val="000272DA"/>
    <w:rsid w:val="00033416"/>
    <w:rsid w:val="00092B56"/>
    <w:rsid w:val="00097002"/>
    <w:rsid w:val="000D0F69"/>
    <w:rsid w:val="000E0B98"/>
    <w:rsid w:val="001002D7"/>
    <w:rsid w:val="00100ACE"/>
    <w:rsid w:val="001303AE"/>
    <w:rsid w:val="00135760"/>
    <w:rsid w:val="001368E4"/>
    <w:rsid w:val="00142E5C"/>
    <w:rsid w:val="00146153"/>
    <w:rsid w:val="00156F3D"/>
    <w:rsid w:val="00160BAC"/>
    <w:rsid w:val="00180E38"/>
    <w:rsid w:val="00185342"/>
    <w:rsid w:val="0019563B"/>
    <w:rsid w:val="00195C5C"/>
    <w:rsid w:val="001C6E34"/>
    <w:rsid w:val="001D6D1A"/>
    <w:rsid w:val="001D6E9D"/>
    <w:rsid w:val="001F1047"/>
    <w:rsid w:val="001F6F92"/>
    <w:rsid w:val="0020122F"/>
    <w:rsid w:val="0020636C"/>
    <w:rsid w:val="00233DD2"/>
    <w:rsid w:val="00234FDC"/>
    <w:rsid w:val="00241D12"/>
    <w:rsid w:val="00246473"/>
    <w:rsid w:val="00265E22"/>
    <w:rsid w:val="002935BC"/>
    <w:rsid w:val="002A4CF1"/>
    <w:rsid w:val="002B3AAB"/>
    <w:rsid w:val="002B5F55"/>
    <w:rsid w:val="002C59D2"/>
    <w:rsid w:val="002D6F02"/>
    <w:rsid w:val="002F1DF4"/>
    <w:rsid w:val="002F1FA2"/>
    <w:rsid w:val="002F6DDA"/>
    <w:rsid w:val="002F7310"/>
    <w:rsid w:val="0031535D"/>
    <w:rsid w:val="003158B9"/>
    <w:rsid w:val="00322219"/>
    <w:rsid w:val="00324084"/>
    <w:rsid w:val="00331485"/>
    <w:rsid w:val="00341C4B"/>
    <w:rsid w:val="003460C2"/>
    <w:rsid w:val="0035445E"/>
    <w:rsid w:val="00375880"/>
    <w:rsid w:val="00377FCB"/>
    <w:rsid w:val="00381A81"/>
    <w:rsid w:val="003843E2"/>
    <w:rsid w:val="003A312A"/>
    <w:rsid w:val="003A3C26"/>
    <w:rsid w:val="003B1B6E"/>
    <w:rsid w:val="003B5E42"/>
    <w:rsid w:val="003C04E0"/>
    <w:rsid w:val="003C13DB"/>
    <w:rsid w:val="003C621E"/>
    <w:rsid w:val="003E2359"/>
    <w:rsid w:val="00423A97"/>
    <w:rsid w:val="00431F99"/>
    <w:rsid w:val="00434764"/>
    <w:rsid w:val="004347E8"/>
    <w:rsid w:val="00442CFB"/>
    <w:rsid w:val="004435DC"/>
    <w:rsid w:val="00454CF7"/>
    <w:rsid w:val="0045696A"/>
    <w:rsid w:val="00466FAC"/>
    <w:rsid w:val="004743C3"/>
    <w:rsid w:val="00491A22"/>
    <w:rsid w:val="004955C1"/>
    <w:rsid w:val="0049746A"/>
    <w:rsid w:val="00497F86"/>
    <w:rsid w:val="004A7A90"/>
    <w:rsid w:val="004C059D"/>
    <w:rsid w:val="004C72EE"/>
    <w:rsid w:val="004D3971"/>
    <w:rsid w:val="004D44E6"/>
    <w:rsid w:val="004E0953"/>
    <w:rsid w:val="004F635B"/>
    <w:rsid w:val="00503F5D"/>
    <w:rsid w:val="00511F68"/>
    <w:rsid w:val="005213DE"/>
    <w:rsid w:val="00542088"/>
    <w:rsid w:val="0057012B"/>
    <w:rsid w:val="005759A4"/>
    <w:rsid w:val="00576965"/>
    <w:rsid w:val="00594B70"/>
    <w:rsid w:val="005A0BA6"/>
    <w:rsid w:val="005A10F4"/>
    <w:rsid w:val="005C10BF"/>
    <w:rsid w:val="005C45EF"/>
    <w:rsid w:val="005C5B63"/>
    <w:rsid w:val="005C5CC4"/>
    <w:rsid w:val="005C6E52"/>
    <w:rsid w:val="005E2A80"/>
    <w:rsid w:val="005E7EED"/>
    <w:rsid w:val="005F3C2C"/>
    <w:rsid w:val="0060204A"/>
    <w:rsid w:val="0061401D"/>
    <w:rsid w:val="00637EAB"/>
    <w:rsid w:val="00644691"/>
    <w:rsid w:val="00647FC6"/>
    <w:rsid w:val="00660851"/>
    <w:rsid w:val="00662591"/>
    <w:rsid w:val="00667328"/>
    <w:rsid w:val="00667AD6"/>
    <w:rsid w:val="00690DD2"/>
    <w:rsid w:val="0069333F"/>
    <w:rsid w:val="006B14EE"/>
    <w:rsid w:val="006D3E22"/>
    <w:rsid w:val="006F0449"/>
    <w:rsid w:val="007224EE"/>
    <w:rsid w:val="00723BEB"/>
    <w:rsid w:val="0072472F"/>
    <w:rsid w:val="00731395"/>
    <w:rsid w:val="007457DB"/>
    <w:rsid w:val="00764E2C"/>
    <w:rsid w:val="007739E1"/>
    <w:rsid w:val="0078158B"/>
    <w:rsid w:val="0079427B"/>
    <w:rsid w:val="007A0921"/>
    <w:rsid w:val="007B49B1"/>
    <w:rsid w:val="007D2ECB"/>
    <w:rsid w:val="007D4E75"/>
    <w:rsid w:val="007F09FE"/>
    <w:rsid w:val="0080266B"/>
    <w:rsid w:val="00811D80"/>
    <w:rsid w:val="00813301"/>
    <w:rsid w:val="00813C17"/>
    <w:rsid w:val="00846A21"/>
    <w:rsid w:val="0086151A"/>
    <w:rsid w:val="00872D6F"/>
    <w:rsid w:val="0087589A"/>
    <w:rsid w:val="00886E74"/>
    <w:rsid w:val="00891FB8"/>
    <w:rsid w:val="0089661F"/>
    <w:rsid w:val="008A197C"/>
    <w:rsid w:val="008A384C"/>
    <w:rsid w:val="008A6B53"/>
    <w:rsid w:val="0090109A"/>
    <w:rsid w:val="0090456C"/>
    <w:rsid w:val="009216D8"/>
    <w:rsid w:val="00927F53"/>
    <w:rsid w:val="0093302C"/>
    <w:rsid w:val="00944FAF"/>
    <w:rsid w:val="00954282"/>
    <w:rsid w:val="009633CC"/>
    <w:rsid w:val="009723DB"/>
    <w:rsid w:val="009861AB"/>
    <w:rsid w:val="00986699"/>
    <w:rsid w:val="009D5E8D"/>
    <w:rsid w:val="009F3CA7"/>
    <w:rsid w:val="00A10F38"/>
    <w:rsid w:val="00A12BE6"/>
    <w:rsid w:val="00A402C5"/>
    <w:rsid w:val="00A45D40"/>
    <w:rsid w:val="00A52430"/>
    <w:rsid w:val="00A72CFE"/>
    <w:rsid w:val="00A75E1A"/>
    <w:rsid w:val="00A81FE0"/>
    <w:rsid w:val="00A85568"/>
    <w:rsid w:val="00A865C6"/>
    <w:rsid w:val="00AA2D53"/>
    <w:rsid w:val="00AA3FA5"/>
    <w:rsid w:val="00AD0D98"/>
    <w:rsid w:val="00AD3CC6"/>
    <w:rsid w:val="00AD42C3"/>
    <w:rsid w:val="00AD59B0"/>
    <w:rsid w:val="00AD7E32"/>
    <w:rsid w:val="00AE4529"/>
    <w:rsid w:val="00AE5DA5"/>
    <w:rsid w:val="00B019AB"/>
    <w:rsid w:val="00B02444"/>
    <w:rsid w:val="00B032E3"/>
    <w:rsid w:val="00B03B91"/>
    <w:rsid w:val="00B06409"/>
    <w:rsid w:val="00B156B9"/>
    <w:rsid w:val="00B204E4"/>
    <w:rsid w:val="00B509BF"/>
    <w:rsid w:val="00B56140"/>
    <w:rsid w:val="00B7588C"/>
    <w:rsid w:val="00B87E63"/>
    <w:rsid w:val="00B92139"/>
    <w:rsid w:val="00B971BD"/>
    <w:rsid w:val="00BA73D0"/>
    <w:rsid w:val="00BB2679"/>
    <w:rsid w:val="00BC60ED"/>
    <w:rsid w:val="00BC6B98"/>
    <w:rsid w:val="00BD26F4"/>
    <w:rsid w:val="00C023F6"/>
    <w:rsid w:val="00C06302"/>
    <w:rsid w:val="00C10585"/>
    <w:rsid w:val="00C349D8"/>
    <w:rsid w:val="00C65EBA"/>
    <w:rsid w:val="00C82613"/>
    <w:rsid w:val="00C93BF8"/>
    <w:rsid w:val="00C9462E"/>
    <w:rsid w:val="00CA2E9E"/>
    <w:rsid w:val="00CA38F3"/>
    <w:rsid w:val="00CA6819"/>
    <w:rsid w:val="00CB048C"/>
    <w:rsid w:val="00CB1913"/>
    <w:rsid w:val="00CD4DD3"/>
    <w:rsid w:val="00CE117C"/>
    <w:rsid w:val="00CF1573"/>
    <w:rsid w:val="00CF648D"/>
    <w:rsid w:val="00D043F1"/>
    <w:rsid w:val="00D07E2D"/>
    <w:rsid w:val="00D13C19"/>
    <w:rsid w:val="00D30947"/>
    <w:rsid w:val="00D62276"/>
    <w:rsid w:val="00D6351B"/>
    <w:rsid w:val="00D657B4"/>
    <w:rsid w:val="00D978AF"/>
    <w:rsid w:val="00DC0AB3"/>
    <w:rsid w:val="00DF008E"/>
    <w:rsid w:val="00DF1481"/>
    <w:rsid w:val="00DF5DBE"/>
    <w:rsid w:val="00E0636F"/>
    <w:rsid w:val="00E11C25"/>
    <w:rsid w:val="00E14804"/>
    <w:rsid w:val="00E2777A"/>
    <w:rsid w:val="00E33DBA"/>
    <w:rsid w:val="00E37909"/>
    <w:rsid w:val="00E51FB3"/>
    <w:rsid w:val="00E62ED1"/>
    <w:rsid w:val="00E63D6A"/>
    <w:rsid w:val="00E6422A"/>
    <w:rsid w:val="00E6760C"/>
    <w:rsid w:val="00E73FD2"/>
    <w:rsid w:val="00E8090A"/>
    <w:rsid w:val="00E942D4"/>
    <w:rsid w:val="00E958C0"/>
    <w:rsid w:val="00E971B4"/>
    <w:rsid w:val="00EC0D1E"/>
    <w:rsid w:val="00EC1FA8"/>
    <w:rsid w:val="00EE1661"/>
    <w:rsid w:val="00F018BF"/>
    <w:rsid w:val="00F056F3"/>
    <w:rsid w:val="00F2445D"/>
    <w:rsid w:val="00F360F3"/>
    <w:rsid w:val="00F62B9B"/>
    <w:rsid w:val="00F66002"/>
    <w:rsid w:val="00F727F2"/>
    <w:rsid w:val="00F96423"/>
    <w:rsid w:val="00FA06D4"/>
    <w:rsid w:val="00FB3E4B"/>
    <w:rsid w:val="00FC0475"/>
    <w:rsid w:val="00FC7A97"/>
    <w:rsid w:val="00FD22DA"/>
    <w:rsid w:val="00FD273A"/>
    <w:rsid w:val="00FE0BC2"/>
    <w:rsid w:val="00FF5E8F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1272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45</cp:revision>
  <cp:lastPrinted>2023-06-01T16:06:00Z</cp:lastPrinted>
  <dcterms:created xsi:type="dcterms:W3CDTF">2022-11-14T20:47:00Z</dcterms:created>
  <dcterms:modified xsi:type="dcterms:W3CDTF">2023-06-01T16:06:00Z</dcterms:modified>
</cp:coreProperties>
</file>